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07554" w14:textId="77777777" w:rsidR="00217622" w:rsidRPr="00F46FCD" w:rsidRDefault="00217622" w:rsidP="00217622">
      <w:pPr>
        <w:spacing w:after="0" w:line="240" w:lineRule="auto"/>
        <w:rPr>
          <w:rFonts w:asciiTheme="majorHAnsi" w:hAnsiTheme="majorHAnsi" w:cstheme="minorHAnsi"/>
          <w:b/>
          <w:bCs/>
          <w:sz w:val="32"/>
          <w:szCs w:val="32"/>
          <w:lang w:val="en-GB"/>
        </w:rPr>
      </w:pPr>
      <w:bookmarkStart w:id="0" w:name="_Hlk141799459"/>
      <w:bookmarkEnd w:id="0"/>
    </w:p>
    <w:p w14:paraId="0D921C38" w14:textId="77777777" w:rsidR="00365A93" w:rsidRDefault="00DA1343">
      <w:pPr>
        <w:spacing w:after="0" w:line="240" w:lineRule="auto"/>
        <w:rPr>
          <w:rFonts w:asciiTheme="majorHAnsi" w:hAnsiTheme="majorHAnsi" w:cstheme="minorHAnsi"/>
          <w:b/>
          <w:bCs/>
          <w:sz w:val="32"/>
          <w:szCs w:val="32"/>
        </w:rPr>
      </w:pPr>
      <w:r w:rsidRPr="00C33ECD">
        <w:rPr>
          <w:rFonts w:asciiTheme="majorHAnsi" w:eastAsia="Calibri" w:hAnsiTheme="majorHAnsi" w:cstheme="minorHAnsi"/>
          <w:b/>
          <w:noProof/>
          <w:color w:val="4F81BD"/>
          <w:sz w:val="20"/>
          <w:szCs w:val="20"/>
          <w:lang w:val="es-ES" w:eastAsia="es-ES"/>
        </w:rPr>
        <mc:AlternateContent>
          <mc:Choice Requires="wpg">
            <w:drawing>
              <wp:anchor distT="0" distB="0" distL="114300" distR="114300" simplePos="0" relativeHeight="251660288" behindDoc="0" locked="0" layoutInCell="1" allowOverlap="1" wp14:anchorId="46911148" wp14:editId="4650C143">
                <wp:simplePos x="0" y="0"/>
                <wp:positionH relativeFrom="margin">
                  <wp:posOffset>746760</wp:posOffset>
                </wp:positionH>
                <wp:positionV relativeFrom="paragraph">
                  <wp:posOffset>88592</wp:posOffset>
                </wp:positionV>
                <wp:extent cx="5151755" cy="549275"/>
                <wp:effectExtent l="0" t="0" r="0" b="3175"/>
                <wp:wrapTight wrapText="bothSides">
                  <wp:wrapPolygon edited="0">
                    <wp:start x="8546" y="0"/>
                    <wp:lineTo x="0" y="3746"/>
                    <wp:lineTo x="0" y="14983"/>
                    <wp:lineTo x="8546" y="20976"/>
                    <wp:lineTo x="11342" y="20976"/>
                    <wp:lineTo x="21486" y="15732"/>
                    <wp:lineTo x="21486" y="2247"/>
                    <wp:lineTo x="11342" y="0"/>
                    <wp:lineTo x="8546" y="0"/>
                  </wp:wrapPolygon>
                </wp:wrapTight>
                <wp:docPr id="12" name="Groupe 12"/>
                <wp:cNvGraphicFramePr/>
                <a:graphic xmlns:a="http://schemas.openxmlformats.org/drawingml/2006/main">
                  <a:graphicData uri="http://schemas.microsoft.com/office/word/2010/wordprocessingGroup">
                    <wpg:wgp>
                      <wpg:cNvGrpSpPr/>
                      <wpg:grpSpPr>
                        <a:xfrm>
                          <a:off x="0" y="0"/>
                          <a:ext cx="5151755" cy="549275"/>
                          <a:chOff x="0" y="0"/>
                          <a:chExt cx="5151755" cy="549275"/>
                        </a:xfrm>
                      </wpg:grpSpPr>
                      <pic:pic xmlns:pic="http://schemas.openxmlformats.org/drawingml/2006/picture">
                        <pic:nvPicPr>
                          <pic:cNvPr id="7" name="Image 16" descr="EDA welcomes PEDMEDE as a new member - EDA"/>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797300" y="69850"/>
                            <a:ext cx="1354455" cy="326390"/>
                          </a:xfrm>
                          <a:prstGeom prst="rect">
                            <a:avLst/>
                          </a:prstGeom>
                          <a:noFill/>
                          <a:ln>
                            <a:noFill/>
                          </a:ln>
                        </pic:spPr>
                      </pic:pic>
                      <pic:pic xmlns:pic="http://schemas.openxmlformats.org/drawingml/2006/picture">
                        <pic:nvPicPr>
                          <pic:cNvPr id="9" name="Image 1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70100" y="0"/>
                            <a:ext cx="607060" cy="549275"/>
                          </a:xfrm>
                          <a:prstGeom prst="rect">
                            <a:avLst/>
                          </a:prstGeom>
                          <a:noFill/>
                          <a:ln>
                            <a:noFill/>
                          </a:ln>
                        </pic:spPr>
                      </pic:pic>
                      <pic:pic xmlns:pic="http://schemas.openxmlformats.org/drawingml/2006/picture">
                        <pic:nvPicPr>
                          <pic:cNvPr id="5" name="Image 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84150"/>
                            <a:ext cx="1273175" cy="192405"/>
                          </a:xfrm>
                          <a:prstGeom prst="rect">
                            <a:avLst/>
                          </a:prstGeom>
                          <a:noFill/>
                          <a:ln>
                            <a:noFill/>
                          </a:ln>
                        </pic:spPr>
                      </pic:pic>
                      <pic:pic xmlns:pic="http://schemas.openxmlformats.org/drawingml/2006/picture">
                        <pic:nvPicPr>
                          <pic:cNvPr id="4" name="Image 4" descr="CCCA-BTP : Anime et innove un réseau de 126 CFA du BTP !"/>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504950" y="44450"/>
                            <a:ext cx="457200" cy="457200"/>
                          </a:xfrm>
                          <a:prstGeom prst="rect">
                            <a:avLst/>
                          </a:prstGeom>
                          <a:noFill/>
                          <a:ln>
                            <a:noFill/>
                          </a:ln>
                        </pic:spPr>
                      </pic:pic>
                      <pic:pic xmlns:pic="http://schemas.openxmlformats.org/drawingml/2006/picture">
                        <pic:nvPicPr>
                          <pic:cNvPr id="6" name="Image 15" descr="Institute for Professional and Vocational Training in construction sector ( Formedil) | Bus.Trainer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44800" y="107950"/>
                            <a:ext cx="768350" cy="271145"/>
                          </a:xfrm>
                          <a:prstGeom prst="rect">
                            <a:avLst/>
                          </a:prstGeom>
                          <a:noFill/>
                          <a:ln>
                            <a:noFill/>
                          </a:ln>
                        </pic:spPr>
                      </pic:pic>
                    </wpg:wgp>
                  </a:graphicData>
                </a:graphic>
              </wp:anchor>
            </w:drawing>
          </mc:Choice>
          <mc:Fallback xmlns:c="http://schemas.openxmlformats.org/drawingml/2006/chart" xmlns:a14="http://schemas.microsoft.com/office/drawing/2010/main" xmlns:pic="http://schemas.openxmlformats.org/drawingml/2006/picture" xmlns:a="http://schemas.openxmlformats.org/drawingml/2006/main">
            <w:pict>
              <v:group id="Groupe 12" style="position:absolute;margin-left:58.8pt;margin-top:7pt;width:405.65pt;height:43.25pt;z-index:251660288;mso-position-horizontal-relative:margin" coordsize="51517,5492" o:spid="_x0000_s10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" w14:anchorId="46B1FA82">
                <v:shape id="Image 16" style="position:absolute;left:37973;top:698;width:13544;height:3264;visibility:visible;mso-wrap-style:square" alt="EDA welcomes PEDMEDE as a new member - EDA"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">
                  <v:imagedata o:title="EDA welcomes PEDMEDE as a new member - EDA" r:id="rId13"/>
                </v:shape>
                <v:shape id="Image 17" style="position:absolute;left:20701;width:6070;height:549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">
                  <v:imagedata o:title="" r:id="rId14"/>
                </v:shape>
                <v:shape id="Image 5" style="position:absolute;top:1841;width:12731;height:192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">
                  <v:imagedata o:title="" r:id="rId15"/>
                </v:shape>
                <v:shape id="Image 4" style="position:absolute;left:15049;top:444;width:4572;height:4572;visibility:visible;mso-wrap-style:square" alt="CCCA-BTP : Anime et innove un réseau de 126 CFA du BTP !"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">
                  <v:imagedata o:title=" Anime et innove un réseau de 126 CFA du BTP !" r:id="rId16"/>
                </v:shape>
                <v:shape id="Image 15" style="position:absolute;left:28448;top:1079;width:7683;height:2711;visibility:visible;mso-wrap-style:square" alt="Institute for Professional and Vocational Training in construction sector ( Formedil) | Bus.Trainers"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">
                  <v:imagedata o:title="Institute for Professional and Vocational Training in construction sector ( Formedil) | Bus" r:id="rId17"/>
                </v:shape>
                <w10:wrap type="tight" anchorx="margin"/>
              </v:group>
            </w:pict>
          </mc:Fallback>
        </mc:AlternateContent>
      </w:r>
    </w:p>
    <w:p w14:paraId="395137D5" w14:textId="77777777" w:rsidR="00217622" w:rsidRPr="00C33ECD" w:rsidRDefault="00217622" w:rsidP="00217622">
      <w:pPr>
        <w:spacing w:after="0" w:line="240" w:lineRule="auto"/>
        <w:jc w:val="center"/>
        <w:rPr>
          <w:rFonts w:asciiTheme="majorHAnsi" w:hAnsiTheme="majorHAnsi" w:cstheme="minorHAnsi"/>
          <w:sz w:val="20"/>
          <w:szCs w:val="20"/>
        </w:rPr>
      </w:pPr>
    </w:p>
    <w:p w14:paraId="7BD7B5A6" w14:textId="77777777" w:rsidR="00217622" w:rsidRPr="00C33ECD" w:rsidRDefault="00217622" w:rsidP="00217622">
      <w:pPr>
        <w:spacing w:after="0" w:line="240" w:lineRule="auto"/>
        <w:jc w:val="center"/>
        <w:rPr>
          <w:rFonts w:asciiTheme="majorHAnsi" w:hAnsiTheme="majorHAnsi" w:cstheme="minorHAnsi"/>
          <w:b/>
          <w:bCs/>
          <w:sz w:val="32"/>
          <w:szCs w:val="32"/>
          <w:lang w:val="es-ES"/>
        </w:rPr>
      </w:pPr>
    </w:p>
    <w:p w14:paraId="1D60A841" w14:textId="77777777" w:rsidR="00365A93" w:rsidRDefault="00DA1343">
      <w:pPr>
        <w:spacing w:after="0" w:line="240" w:lineRule="auto"/>
        <w:jc w:val="center"/>
        <w:rPr>
          <w:rFonts w:asciiTheme="majorHAnsi" w:hAnsiTheme="majorHAnsi" w:cstheme="minorHAnsi"/>
          <w:b/>
          <w:bCs/>
          <w:sz w:val="32"/>
          <w:szCs w:val="32"/>
          <w:lang w:val="es-ES"/>
        </w:rPr>
      </w:pPr>
      <w:r w:rsidRPr="00C33ECD">
        <w:rPr>
          <w:rFonts w:asciiTheme="majorHAnsi" w:hAnsiTheme="majorHAnsi" w:cstheme="minorHAnsi"/>
          <w:noProof/>
          <w:lang w:val="es-ES" w:eastAsia="es-ES"/>
        </w:rPr>
        <w:drawing>
          <wp:anchor distT="0" distB="0" distL="114300" distR="114300" simplePos="0" relativeHeight="251661312" behindDoc="1" locked="0" layoutInCell="1" allowOverlap="1" wp14:anchorId="2312F378" wp14:editId="29130B0D">
            <wp:simplePos x="0" y="0"/>
            <wp:positionH relativeFrom="margin">
              <wp:posOffset>2424605</wp:posOffset>
            </wp:positionH>
            <wp:positionV relativeFrom="paragraph">
              <wp:posOffset>148346</wp:posOffset>
            </wp:positionV>
            <wp:extent cx="1743075" cy="759460"/>
            <wp:effectExtent l="0" t="0" r="9525" b="2540"/>
            <wp:wrapTight wrapText="bothSides">
              <wp:wrapPolygon edited="0">
                <wp:start x="0" y="0"/>
                <wp:lineTo x="0" y="21130"/>
                <wp:lineTo x="21482" y="21130"/>
                <wp:lineTo x="21482" y="0"/>
                <wp:lineTo x="0" y="0"/>
              </wp:wrapPolygon>
            </wp:wrapTight>
            <wp:docPr id="10" name="Image 10"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lipart&#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3075" cy="75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37E56" w14:textId="77777777" w:rsidR="00217622" w:rsidRPr="00C33ECD" w:rsidRDefault="00217622" w:rsidP="00217622">
      <w:pPr>
        <w:spacing w:after="0" w:line="240" w:lineRule="auto"/>
        <w:jc w:val="center"/>
        <w:rPr>
          <w:rFonts w:asciiTheme="majorHAnsi" w:hAnsiTheme="majorHAnsi" w:cstheme="minorHAnsi"/>
          <w:b/>
          <w:bCs/>
          <w:sz w:val="32"/>
          <w:szCs w:val="32"/>
          <w:lang w:val="es-ES"/>
        </w:rPr>
      </w:pPr>
    </w:p>
    <w:p w14:paraId="0CB26FFA" w14:textId="77777777" w:rsidR="00217622" w:rsidRPr="00C33ECD" w:rsidRDefault="00217622" w:rsidP="00217622">
      <w:pPr>
        <w:spacing w:after="0" w:line="240" w:lineRule="auto"/>
        <w:jc w:val="center"/>
        <w:rPr>
          <w:rFonts w:asciiTheme="majorHAnsi" w:hAnsiTheme="majorHAnsi" w:cstheme="minorHAnsi"/>
          <w:b/>
          <w:bCs/>
          <w:lang w:val="es-ES"/>
        </w:rPr>
      </w:pPr>
    </w:p>
    <w:p w14:paraId="347E8F48" w14:textId="77777777" w:rsidR="00217622" w:rsidRPr="00C33ECD" w:rsidRDefault="00217622" w:rsidP="00217622">
      <w:pPr>
        <w:spacing w:after="0" w:line="240" w:lineRule="auto"/>
        <w:jc w:val="center"/>
        <w:rPr>
          <w:rFonts w:asciiTheme="majorHAnsi" w:hAnsiTheme="majorHAnsi" w:cstheme="minorHAnsi"/>
          <w:b/>
          <w:bCs/>
          <w:lang w:val="es-ES"/>
        </w:rPr>
      </w:pPr>
    </w:p>
    <w:p w14:paraId="764B7F3D" w14:textId="77777777" w:rsidR="005D62A5" w:rsidRPr="00C33ECD" w:rsidRDefault="005D62A5" w:rsidP="00D427DA">
      <w:pPr>
        <w:spacing w:after="0" w:line="240" w:lineRule="auto"/>
        <w:jc w:val="center"/>
        <w:rPr>
          <w:rFonts w:asciiTheme="majorHAnsi" w:hAnsiTheme="majorHAnsi" w:cstheme="minorHAnsi"/>
          <w:b/>
          <w:bCs/>
          <w:sz w:val="32"/>
          <w:szCs w:val="32"/>
          <w:lang w:val="es-ES"/>
        </w:rPr>
      </w:pPr>
    </w:p>
    <w:p w14:paraId="495D4F4E" w14:textId="77777777" w:rsidR="00365A93" w:rsidRPr="00DA1343" w:rsidRDefault="00DA1343">
      <w:pPr>
        <w:spacing w:after="0" w:line="240" w:lineRule="auto"/>
        <w:jc w:val="center"/>
        <w:rPr>
          <w:rFonts w:asciiTheme="majorHAnsi" w:hAnsiTheme="majorHAnsi" w:cstheme="minorHAnsi"/>
          <w:b/>
          <w:bCs/>
          <w:sz w:val="32"/>
          <w:szCs w:val="32"/>
          <w:lang w:val="es-ES"/>
        </w:rPr>
      </w:pPr>
      <w:r w:rsidRPr="00DA1343">
        <w:rPr>
          <w:rFonts w:asciiTheme="majorHAnsi" w:hAnsiTheme="majorHAnsi" w:cstheme="minorHAnsi"/>
          <w:sz w:val="20"/>
          <w:szCs w:val="20"/>
          <w:lang w:val="es-ES"/>
        </w:rPr>
        <w:t>Contrato nº 2020-1-FR01-KA202-080105 (2020-2023)</w:t>
      </w:r>
    </w:p>
    <w:p w14:paraId="1BB83ED3" w14:textId="77777777" w:rsidR="001564DD" w:rsidRPr="00DA1343" w:rsidRDefault="001564DD">
      <w:pPr>
        <w:spacing w:after="0" w:line="240" w:lineRule="auto"/>
        <w:jc w:val="center"/>
        <w:rPr>
          <w:rFonts w:asciiTheme="majorHAnsi" w:hAnsiTheme="majorHAnsi" w:cstheme="minorHAnsi"/>
          <w:b/>
          <w:bCs/>
          <w:sz w:val="24"/>
          <w:szCs w:val="24"/>
          <w:lang w:val="es-ES"/>
        </w:rPr>
      </w:pPr>
    </w:p>
    <w:p w14:paraId="064EF62E" w14:textId="77777777" w:rsidR="001564DD" w:rsidRPr="00DA1343" w:rsidRDefault="001564DD">
      <w:pPr>
        <w:spacing w:after="0" w:line="240" w:lineRule="auto"/>
        <w:jc w:val="center"/>
        <w:rPr>
          <w:rFonts w:asciiTheme="majorHAnsi" w:hAnsiTheme="majorHAnsi" w:cstheme="minorHAnsi"/>
          <w:b/>
          <w:bCs/>
          <w:sz w:val="24"/>
          <w:szCs w:val="24"/>
          <w:lang w:val="es-ES"/>
        </w:rPr>
      </w:pPr>
    </w:p>
    <w:p w14:paraId="1E46E7CE" w14:textId="77777777" w:rsidR="00365A93" w:rsidRPr="00DA1343" w:rsidRDefault="00DA1343">
      <w:pPr>
        <w:jc w:val="center"/>
        <w:rPr>
          <w:rFonts w:asciiTheme="majorHAnsi" w:hAnsiTheme="majorHAnsi" w:cstheme="minorHAnsi"/>
          <w:sz w:val="24"/>
          <w:szCs w:val="24"/>
          <w:lang w:val="es-ES"/>
        </w:rPr>
      </w:pPr>
      <w:bookmarkStart w:id="1" w:name="_Toc51578360"/>
      <w:r w:rsidRPr="00DA1343">
        <w:rPr>
          <w:rFonts w:asciiTheme="majorHAnsi" w:hAnsiTheme="majorHAnsi" w:cstheme="minorHAnsi"/>
          <w:b/>
          <w:sz w:val="24"/>
          <w:szCs w:val="24"/>
          <w:lang w:val="es-ES"/>
        </w:rPr>
        <w:t xml:space="preserve">IO4: </w:t>
      </w:r>
      <w:r w:rsidRPr="00DA1343">
        <w:rPr>
          <w:rFonts w:asciiTheme="majorHAnsi" w:hAnsiTheme="majorHAnsi" w:cstheme="minorHAnsi"/>
          <w:sz w:val="24"/>
          <w:szCs w:val="24"/>
          <w:lang w:val="es-ES"/>
        </w:rPr>
        <w:t xml:space="preserve">Estrategia transnacional y sistemas nacionales para el posicionamiento, apoyo y </w:t>
      </w:r>
      <w:r w:rsidR="004B45E2" w:rsidRPr="00DA1343">
        <w:rPr>
          <w:rFonts w:asciiTheme="majorHAnsi" w:hAnsiTheme="majorHAnsi" w:cstheme="minorHAnsi"/>
          <w:sz w:val="24"/>
          <w:szCs w:val="24"/>
          <w:lang w:val="es-ES"/>
        </w:rPr>
        <w:t xml:space="preserve">profesionalización </w:t>
      </w:r>
      <w:r w:rsidRPr="00DA1343">
        <w:rPr>
          <w:rFonts w:asciiTheme="majorHAnsi" w:hAnsiTheme="majorHAnsi" w:cstheme="minorHAnsi"/>
          <w:sz w:val="24"/>
          <w:szCs w:val="24"/>
          <w:lang w:val="es-ES"/>
        </w:rPr>
        <w:t>de los jefes de obra y jefes de equipo de las obras de renovación de edificios.</w:t>
      </w:r>
      <w:bookmarkEnd w:id="1"/>
    </w:p>
    <w:p w14:paraId="213779F1" w14:textId="77777777" w:rsidR="00497EF1" w:rsidRPr="00DA1343" w:rsidRDefault="00497EF1" w:rsidP="00497EF1">
      <w:pPr>
        <w:rPr>
          <w:rFonts w:asciiTheme="majorHAnsi" w:hAnsiTheme="majorHAnsi"/>
          <w:lang w:val="es-ES"/>
        </w:rPr>
      </w:pPr>
    </w:p>
    <w:p w14:paraId="684DDD8D" w14:textId="77777777" w:rsidR="00043CC0" w:rsidRPr="00DA1343" w:rsidRDefault="00043CC0" w:rsidP="00692383">
      <w:pPr>
        <w:spacing w:after="0" w:line="240" w:lineRule="auto"/>
        <w:rPr>
          <w:rFonts w:asciiTheme="majorHAnsi" w:hAnsiTheme="majorHAnsi" w:cstheme="minorHAnsi"/>
          <w:b/>
          <w:bCs/>
          <w:sz w:val="32"/>
          <w:szCs w:val="32"/>
          <w:lang w:val="es-ES"/>
        </w:rPr>
      </w:pPr>
    </w:p>
    <w:p w14:paraId="0E39639C" w14:textId="77777777" w:rsidR="00AE4199" w:rsidRPr="00DA1343" w:rsidRDefault="00AE4199" w:rsidP="00692383">
      <w:pPr>
        <w:spacing w:after="0" w:line="240" w:lineRule="auto"/>
        <w:rPr>
          <w:rFonts w:asciiTheme="majorHAnsi" w:hAnsiTheme="majorHAnsi" w:cstheme="minorHAnsi"/>
          <w:b/>
          <w:bCs/>
          <w:sz w:val="32"/>
          <w:szCs w:val="32"/>
          <w:lang w:val="es-ES"/>
        </w:rPr>
      </w:pPr>
    </w:p>
    <w:p w14:paraId="4AAF150A" w14:textId="77777777" w:rsidR="00365A93" w:rsidRPr="00DA1343" w:rsidRDefault="0033658B">
      <w:pPr>
        <w:shd w:val="clear" w:color="auto" w:fill="2F5496" w:themeFill="accent1" w:themeFillShade="BF"/>
        <w:jc w:val="center"/>
        <w:rPr>
          <w:rFonts w:asciiTheme="majorHAnsi" w:eastAsiaTheme="majorEastAsia" w:hAnsiTheme="majorHAnsi" w:cstheme="minorHAnsi"/>
          <w:b/>
          <w:bCs/>
          <w:color w:val="FFFFFF" w:themeColor="background1"/>
          <w:spacing w:val="-10"/>
          <w:sz w:val="28"/>
          <w:szCs w:val="28"/>
          <w:lang w:val="es-ES" w:bidi="he-IL"/>
        </w:rPr>
      </w:pPr>
      <w:r w:rsidRPr="00DA1343">
        <w:rPr>
          <w:rFonts w:asciiTheme="majorHAnsi" w:eastAsiaTheme="majorEastAsia" w:hAnsiTheme="majorHAnsi" w:cstheme="minorHAnsi"/>
          <w:b/>
          <w:bCs/>
          <w:color w:val="FFFFFF" w:themeColor="background1"/>
          <w:spacing w:val="-10"/>
          <w:sz w:val="28"/>
          <w:szCs w:val="28"/>
          <w:lang w:val="es-ES" w:bidi="he-IL"/>
        </w:rPr>
        <w:t>IO4-A2</w:t>
      </w:r>
      <w:r w:rsidR="00DA1343" w:rsidRPr="00DA1343">
        <w:rPr>
          <w:rFonts w:asciiTheme="majorHAnsi" w:eastAsiaTheme="majorEastAsia" w:hAnsiTheme="majorHAnsi" w:cstheme="minorHAnsi"/>
          <w:b/>
          <w:bCs/>
          <w:color w:val="FFFFFF" w:themeColor="background1"/>
          <w:spacing w:val="-10"/>
          <w:sz w:val="28"/>
          <w:szCs w:val="28"/>
          <w:lang w:val="es-ES" w:bidi="he-IL"/>
        </w:rPr>
        <w:t xml:space="preserve">. </w:t>
      </w:r>
      <w:r w:rsidRPr="00DA1343">
        <w:rPr>
          <w:rFonts w:asciiTheme="majorHAnsi" w:eastAsiaTheme="majorEastAsia" w:hAnsiTheme="majorHAnsi" w:cstheme="minorHAnsi"/>
          <w:b/>
          <w:bCs/>
          <w:color w:val="FFFFFF" w:themeColor="background1"/>
          <w:spacing w:val="-10"/>
          <w:sz w:val="28"/>
          <w:szCs w:val="28"/>
          <w:lang w:val="es-ES" w:bidi="he-IL"/>
        </w:rPr>
        <w:t xml:space="preserve">Ajuste del sistema transnacional de posicionamiento, </w:t>
      </w:r>
      <w:r w:rsidR="00E31743" w:rsidRPr="00DA1343">
        <w:rPr>
          <w:rFonts w:asciiTheme="majorHAnsi" w:eastAsiaTheme="majorEastAsia" w:hAnsiTheme="majorHAnsi" w:cstheme="minorHAnsi"/>
          <w:b/>
          <w:bCs/>
          <w:color w:val="FFFFFF" w:themeColor="background1"/>
          <w:spacing w:val="-10"/>
          <w:sz w:val="28"/>
          <w:szCs w:val="28"/>
          <w:lang w:val="es-ES" w:bidi="he-IL"/>
        </w:rPr>
        <w:t xml:space="preserve">apoyo </w:t>
      </w:r>
      <w:r w:rsidRPr="00DA1343">
        <w:rPr>
          <w:rFonts w:asciiTheme="majorHAnsi" w:eastAsiaTheme="majorEastAsia" w:hAnsiTheme="majorHAnsi" w:cstheme="minorHAnsi"/>
          <w:b/>
          <w:bCs/>
          <w:color w:val="FFFFFF" w:themeColor="background1"/>
          <w:spacing w:val="-10"/>
          <w:sz w:val="28"/>
          <w:szCs w:val="28"/>
          <w:lang w:val="es-ES" w:bidi="he-IL"/>
        </w:rPr>
        <w:t xml:space="preserve">y profesionalización en función de los </w:t>
      </w:r>
      <w:r w:rsidR="007D7F06" w:rsidRPr="00DA1343">
        <w:rPr>
          <w:rFonts w:asciiTheme="majorHAnsi" w:eastAsiaTheme="majorEastAsia" w:hAnsiTheme="majorHAnsi" w:cstheme="minorHAnsi"/>
          <w:b/>
          <w:bCs/>
          <w:color w:val="FFFFFF" w:themeColor="background1"/>
          <w:spacing w:val="-10"/>
          <w:sz w:val="28"/>
          <w:szCs w:val="28"/>
          <w:lang w:val="es-ES" w:bidi="he-IL"/>
        </w:rPr>
        <w:t>resultados de los experimentos.</w:t>
      </w:r>
    </w:p>
    <w:p w14:paraId="39C6F168" w14:textId="77777777" w:rsidR="00365A93" w:rsidRPr="00DA1343" w:rsidRDefault="00DA1343">
      <w:pPr>
        <w:shd w:val="clear" w:color="auto" w:fill="2F5496" w:themeFill="accent1" w:themeFillShade="BF"/>
        <w:jc w:val="center"/>
        <w:rPr>
          <w:rFonts w:asciiTheme="majorHAnsi" w:eastAsiaTheme="majorEastAsia" w:hAnsiTheme="majorHAnsi" w:cstheme="minorHAnsi"/>
          <w:b/>
          <w:bCs/>
          <w:color w:val="FFFFFF" w:themeColor="background1"/>
          <w:spacing w:val="-10"/>
          <w:sz w:val="36"/>
          <w:szCs w:val="36"/>
          <w:lang w:val="es-ES" w:bidi="he-IL"/>
        </w:rPr>
      </w:pPr>
      <w:r w:rsidRPr="00DA1343">
        <w:rPr>
          <w:rFonts w:asciiTheme="majorHAnsi" w:eastAsiaTheme="majorEastAsia" w:hAnsiTheme="majorHAnsi" w:cstheme="minorHAnsi"/>
          <w:b/>
          <w:bCs/>
          <w:color w:val="FFFFFF" w:themeColor="background1"/>
          <w:spacing w:val="-10"/>
          <w:sz w:val="36"/>
          <w:szCs w:val="36"/>
          <w:lang w:val="es-ES" w:bidi="he-IL"/>
        </w:rPr>
        <w:t xml:space="preserve">INFORME FINAL SOBRE LOS </w:t>
      </w:r>
      <w:r w:rsidR="004C2E4A" w:rsidRPr="00DA1343">
        <w:rPr>
          <w:rFonts w:asciiTheme="majorHAnsi" w:eastAsiaTheme="majorEastAsia" w:hAnsiTheme="majorHAnsi" w:cstheme="minorHAnsi"/>
          <w:b/>
          <w:bCs/>
          <w:color w:val="FFFFFF" w:themeColor="background1"/>
          <w:spacing w:val="-10"/>
          <w:sz w:val="36"/>
          <w:szCs w:val="36"/>
          <w:lang w:val="es-ES" w:bidi="he-IL"/>
        </w:rPr>
        <w:t xml:space="preserve">ITINERARIOS </w:t>
      </w:r>
      <w:r w:rsidRPr="00DA1343">
        <w:rPr>
          <w:rFonts w:asciiTheme="majorHAnsi" w:eastAsiaTheme="majorEastAsia" w:hAnsiTheme="majorHAnsi" w:cstheme="minorHAnsi"/>
          <w:b/>
          <w:bCs/>
          <w:color w:val="FFFFFF" w:themeColor="background1"/>
          <w:spacing w:val="-10"/>
          <w:sz w:val="36"/>
          <w:szCs w:val="36"/>
          <w:lang w:val="es-ES" w:bidi="he-IL"/>
        </w:rPr>
        <w:t>EXPERIMENTALES DE FORMACIÓN</w:t>
      </w:r>
    </w:p>
    <w:p w14:paraId="2027F548" w14:textId="77777777" w:rsidR="00F47FF1" w:rsidRDefault="00F47FF1" w:rsidP="00ED29C6">
      <w:pPr>
        <w:spacing w:before="240" w:after="0"/>
        <w:jc w:val="center"/>
        <w:rPr>
          <w:rFonts w:asciiTheme="majorHAnsi" w:hAnsiTheme="majorHAnsi" w:cstheme="minorHAnsi"/>
          <w:color w:val="1F3864" w:themeColor="accent1" w:themeShade="80"/>
          <w:sz w:val="28"/>
          <w:szCs w:val="28"/>
          <w:lang w:val="es-ES"/>
        </w:rPr>
      </w:pPr>
    </w:p>
    <w:p w14:paraId="37F97E1C" w14:textId="77777777" w:rsidR="00365A93" w:rsidRDefault="00DA1343">
      <w:pPr>
        <w:spacing w:before="240" w:after="0"/>
        <w:jc w:val="center"/>
        <w:rPr>
          <w:rFonts w:asciiTheme="majorHAnsi" w:hAnsiTheme="majorHAnsi" w:cstheme="minorHAnsi"/>
          <w:color w:val="1F3864" w:themeColor="accent1" w:themeShade="80"/>
          <w:sz w:val="28"/>
          <w:szCs w:val="28"/>
          <w:lang w:val="es-ES"/>
        </w:rPr>
      </w:pPr>
      <w:r w:rsidRPr="007D7F06">
        <w:rPr>
          <w:rFonts w:asciiTheme="majorHAnsi" w:hAnsiTheme="majorHAnsi" w:cstheme="minorHAnsi"/>
          <w:color w:val="1F3864" w:themeColor="accent1" w:themeShade="80"/>
          <w:sz w:val="28"/>
          <w:szCs w:val="28"/>
          <w:lang w:val="es-ES"/>
        </w:rPr>
        <w:t xml:space="preserve">Fundación Laboral de la Construcción del Principado de </w:t>
      </w:r>
      <w:r w:rsidR="009A1FC1" w:rsidRPr="007D7F06">
        <w:rPr>
          <w:rFonts w:asciiTheme="majorHAnsi" w:hAnsiTheme="majorHAnsi" w:cstheme="minorHAnsi"/>
          <w:color w:val="1F3864" w:themeColor="accent1" w:themeShade="80"/>
          <w:sz w:val="28"/>
          <w:szCs w:val="28"/>
          <w:lang w:val="es-ES"/>
        </w:rPr>
        <w:t xml:space="preserve">Asturias </w:t>
      </w:r>
    </w:p>
    <w:p w14:paraId="7967BF6D" w14:textId="77777777" w:rsidR="00365A93" w:rsidRPr="00DA1343" w:rsidRDefault="00DA1343">
      <w:pPr>
        <w:jc w:val="center"/>
        <w:rPr>
          <w:rFonts w:asciiTheme="majorHAnsi" w:hAnsiTheme="majorHAnsi" w:cstheme="minorHAnsi"/>
          <w:color w:val="1F3864" w:themeColor="accent1" w:themeShade="80"/>
          <w:sz w:val="28"/>
          <w:szCs w:val="28"/>
          <w:lang w:val="it-IT"/>
        </w:rPr>
      </w:pPr>
      <w:r w:rsidRPr="00DA1343">
        <w:rPr>
          <w:rFonts w:asciiTheme="majorHAnsi" w:hAnsiTheme="majorHAnsi" w:cstheme="minorHAnsi"/>
          <w:color w:val="1F3864" w:themeColor="accent1" w:themeShade="80"/>
          <w:sz w:val="28"/>
          <w:szCs w:val="28"/>
          <w:lang w:val="it-IT"/>
        </w:rPr>
        <w:t xml:space="preserve">en colaboración con All </w:t>
      </w:r>
      <w:r w:rsidR="009A1FC1" w:rsidRPr="00DA1343">
        <w:rPr>
          <w:rFonts w:asciiTheme="majorHAnsi" w:hAnsiTheme="majorHAnsi" w:cstheme="minorHAnsi"/>
          <w:color w:val="1F3864" w:themeColor="accent1" w:themeShade="80"/>
          <w:sz w:val="28"/>
          <w:szCs w:val="28"/>
          <w:lang w:val="it-IT"/>
        </w:rPr>
        <w:t xml:space="preserve">Partners </w:t>
      </w:r>
    </w:p>
    <w:p w14:paraId="1C27AED6" w14:textId="77777777" w:rsidR="00C2556B" w:rsidRPr="00DA1343" w:rsidRDefault="00C2556B" w:rsidP="00C2556B">
      <w:pPr>
        <w:jc w:val="center"/>
        <w:rPr>
          <w:rFonts w:asciiTheme="majorHAnsi" w:hAnsiTheme="majorHAnsi" w:cs="Calibri"/>
          <w:lang w:val="it-IT"/>
        </w:rPr>
      </w:pPr>
    </w:p>
    <w:p w14:paraId="396B137F" w14:textId="77777777" w:rsidR="00C2556B" w:rsidRPr="00DA1343" w:rsidRDefault="00C2556B" w:rsidP="00B02E72">
      <w:pPr>
        <w:rPr>
          <w:rFonts w:asciiTheme="majorHAnsi" w:hAnsiTheme="majorHAnsi" w:cs="Calibri"/>
          <w:lang w:val="it-IT"/>
        </w:rPr>
      </w:pPr>
    </w:p>
    <w:p w14:paraId="5BD7BB1D" w14:textId="77777777" w:rsidR="00C2556B" w:rsidRPr="00DA1343" w:rsidRDefault="00C2556B" w:rsidP="00C2556B">
      <w:pPr>
        <w:jc w:val="center"/>
        <w:rPr>
          <w:rFonts w:asciiTheme="majorHAnsi" w:hAnsiTheme="majorHAnsi" w:cs="Calibri"/>
          <w:lang w:val="it-IT"/>
        </w:rPr>
      </w:pPr>
    </w:p>
    <w:p w14:paraId="7E32286A" w14:textId="77777777" w:rsidR="00365A93" w:rsidRPr="00DA1343" w:rsidRDefault="00DA1343">
      <w:pPr>
        <w:jc w:val="center"/>
        <w:rPr>
          <w:rFonts w:asciiTheme="majorHAnsi" w:hAnsiTheme="majorHAnsi"/>
          <w:lang w:val="it-IT"/>
        </w:rPr>
      </w:pPr>
      <w:r w:rsidRPr="00DA1343">
        <w:rPr>
          <w:rFonts w:asciiTheme="majorHAnsi" w:hAnsiTheme="majorHAnsi" w:cs="Calibri"/>
          <w:lang w:val="it-IT"/>
        </w:rPr>
        <w:t xml:space="preserve">OVIEDO </w:t>
      </w:r>
      <w:r w:rsidR="00E607E8" w:rsidRPr="00DA1343">
        <w:rPr>
          <w:rFonts w:asciiTheme="majorHAnsi" w:hAnsiTheme="majorHAnsi" w:cs="Calibri"/>
          <w:lang w:val="it-IT"/>
        </w:rPr>
        <w:t>(ES)</w:t>
      </w:r>
      <w:r w:rsidRPr="00DA1343">
        <w:rPr>
          <w:rFonts w:asciiTheme="majorHAnsi" w:hAnsiTheme="majorHAnsi" w:cs="Calibri"/>
          <w:lang w:val="it-IT"/>
        </w:rPr>
        <w:t xml:space="preserve">, </w:t>
      </w:r>
      <w:r w:rsidR="005B6E7B" w:rsidRPr="00DA1343">
        <w:rPr>
          <w:rFonts w:asciiTheme="majorHAnsi" w:hAnsiTheme="majorHAnsi" w:cs="Calibri"/>
          <w:lang w:val="it-IT"/>
        </w:rPr>
        <w:t xml:space="preserve">01 DE AGOSTO </w:t>
      </w:r>
      <w:r w:rsidR="00C2556B" w:rsidRPr="00DA1343">
        <w:rPr>
          <w:rFonts w:asciiTheme="majorHAnsi" w:hAnsiTheme="majorHAnsi" w:cs="Calibri"/>
          <w:lang w:val="it-IT"/>
        </w:rPr>
        <w:t>DE 2023</w:t>
      </w:r>
    </w:p>
    <w:p w14:paraId="65456563" w14:textId="77777777" w:rsidR="004F15CE" w:rsidRPr="00DA1343" w:rsidRDefault="004F15CE" w:rsidP="004F15CE">
      <w:pPr>
        <w:rPr>
          <w:rFonts w:asciiTheme="majorHAnsi" w:hAnsiTheme="majorHAnsi"/>
          <w:lang w:val="it-IT" w:bidi="he-IL"/>
        </w:rPr>
      </w:pPr>
    </w:p>
    <w:p w14:paraId="324F82F9" w14:textId="77777777" w:rsidR="00484D1B" w:rsidRPr="00DA1343" w:rsidRDefault="00484D1B" w:rsidP="004F15CE">
      <w:pPr>
        <w:rPr>
          <w:rFonts w:asciiTheme="majorHAnsi" w:hAnsiTheme="majorHAnsi"/>
          <w:lang w:val="it-IT" w:bidi="he-IL"/>
        </w:rPr>
      </w:pPr>
    </w:p>
    <w:p w14:paraId="2F605589" w14:textId="77777777" w:rsidR="00484D1B" w:rsidRPr="00DA1343" w:rsidRDefault="00484D1B" w:rsidP="004F15CE">
      <w:pPr>
        <w:rPr>
          <w:rFonts w:asciiTheme="majorHAnsi" w:hAnsiTheme="majorHAnsi"/>
          <w:lang w:val="it-IT" w:bidi="he-IL"/>
        </w:rPr>
      </w:pPr>
    </w:p>
    <w:p w14:paraId="1DBE42C3" w14:textId="77777777" w:rsidR="00B02E72" w:rsidRPr="00DA1343" w:rsidRDefault="00B02E72" w:rsidP="004F15CE">
      <w:pPr>
        <w:rPr>
          <w:rFonts w:asciiTheme="majorHAnsi" w:hAnsiTheme="majorHAnsi"/>
          <w:lang w:val="it-IT" w:bidi="he-IL"/>
        </w:rPr>
      </w:pPr>
    </w:p>
    <w:p w14:paraId="2713EC16" w14:textId="77777777" w:rsidR="00B02E72" w:rsidRPr="00DA1343" w:rsidRDefault="00B02E72" w:rsidP="004F15CE">
      <w:pPr>
        <w:rPr>
          <w:rFonts w:asciiTheme="majorHAnsi" w:hAnsiTheme="majorHAnsi"/>
          <w:lang w:val="it-IT" w:bidi="he-IL"/>
        </w:rPr>
      </w:pPr>
    </w:p>
    <w:p w14:paraId="4254D924" w14:textId="77777777" w:rsidR="00365A93" w:rsidRPr="00DA1343" w:rsidRDefault="00DA1343">
      <w:pPr>
        <w:spacing w:after="0" w:line="240" w:lineRule="auto"/>
        <w:ind w:right="45"/>
        <w:jc w:val="both"/>
        <w:rPr>
          <w:sz w:val="16"/>
          <w:szCs w:val="16"/>
          <w:lang w:val="it-IT"/>
        </w:rPr>
      </w:pPr>
      <w:r w:rsidRPr="00B86B60">
        <w:rPr>
          <w:noProof/>
          <w:sz w:val="16"/>
          <w:szCs w:val="16"/>
          <w:lang w:val="es-ES" w:eastAsia="es-ES"/>
        </w:rPr>
        <w:drawing>
          <wp:anchor distT="0" distB="0" distL="114300" distR="114300" simplePos="0" relativeHeight="251688960" behindDoc="0" locked="0" layoutInCell="1" allowOverlap="1" wp14:anchorId="5A9BBE00" wp14:editId="23D4DC65">
            <wp:simplePos x="0" y="0"/>
            <wp:positionH relativeFrom="column">
              <wp:posOffset>-108585</wp:posOffset>
            </wp:positionH>
            <wp:positionV relativeFrom="paragraph">
              <wp:posOffset>-43180</wp:posOffset>
            </wp:positionV>
            <wp:extent cx="1924050" cy="552450"/>
            <wp:effectExtent l="0" t="0" r="0" b="0"/>
            <wp:wrapSquare wrapText="bothSides"/>
            <wp:docPr id="21" name="Picture 24" descr="Image result for co-funded by the erasmus+ programme of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funded by the erasmus+ programme of the european un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40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1343">
        <w:rPr>
          <w:sz w:val="16"/>
          <w:szCs w:val="16"/>
          <w:lang w:val="it-IT"/>
        </w:rPr>
        <w:t>Este proyecto ha sido financiado con el apoyo de la Comisión Europea. Esta publicación refleja las opiniones del autor, y la Comisión no se hace responsable del uso que pueda hacerse de la información aquí difundida.</w:t>
      </w:r>
    </w:p>
    <w:p w14:paraId="4C1B090D" w14:textId="77777777" w:rsidR="00484D1B" w:rsidRPr="00DA1343" w:rsidRDefault="00484D1B" w:rsidP="005B6E7B">
      <w:pPr>
        <w:jc w:val="center"/>
        <w:rPr>
          <w:rFonts w:asciiTheme="majorHAnsi" w:hAnsiTheme="majorHAnsi"/>
          <w:lang w:val="it-IT" w:bidi="he-IL"/>
        </w:rPr>
      </w:pPr>
    </w:p>
    <w:p w14:paraId="443722CC" w14:textId="77777777" w:rsidR="00484D1B" w:rsidRPr="00DA1343" w:rsidRDefault="00484D1B" w:rsidP="004F15CE">
      <w:pPr>
        <w:rPr>
          <w:rFonts w:asciiTheme="majorHAnsi" w:hAnsiTheme="majorHAnsi"/>
          <w:lang w:val="it-IT" w:bidi="he-IL"/>
        </w:rPr>
      </w:pPr>
    </w:p>
    <w:p w14:paraId="123EB53E" w14:textId="77777777" w:rsidR="00484D1B" w:rsidRPr="00DA1343" w:rsidRDefault="00484D1B" w:rsidP="004F15CE">
      <w:pPr>
        <w:rPr>
          <w:rFonts w:asciiTheme="majorHAnsi" w:hAnsiTheme="majorHAnsi"/>
          <w:lang w:val="it-IT" w:bidi="he-IL"/>
        </w:rPr>
      </w:pPr>
    </w:p>
    <w:p w14:paraId="0ABBC9CB" w14:textId="77777777" w:rsidR="00136269" w:rsidRPr="00DA1343" w:rsidRDefault="00136269" w:rsidP="004F15CE">
      <w:pPr>
        <w:rPr>
          <w:rFonts w:asciiTheme="majorHAnsi" w:hAnsiTheme="majorHAnsi"/>
          <w:lang w:val="it-IT" w:bidi="he-IL"/>
        </w:rPr>
      </w:pPr>
    </w:p>
    <w:p w14:paraId="6139220C" w14:textId="77777777" w:rsidR="0042007C" w:rsidRPr="00DA1343" w:rsidRDefault="0042007C" w:rsidP="004F15CE">
      <w:pPr>
        <w:rPr>
          <w:rFonts w:asciiTheme="majorHAnsi" w:eastAsiaTheme="majorEastAsia" w:hAnsiTheme="majorHAnsi" w:cstheme="minorHAnsi"/>
          <w:b/>
          <w:bCs/>
          <w:color w:val="1F3864" w:themeColor="accent1" w:themeShade="80"/>
          <w:sz w:val="28"/>
          <w:szCs w:val="28"/>
          <w:lang w:val="it-IT"/>
        </w:rPr>
      </w:pPr>
    </w:p>
    <w:p w14:paraId="67DC1421" w14:textId="77777777" w:rsidR="00953B9C" w:rsidRPr="00DA1343" w:rsidRDefault="00953B9C" w:rsidP="004F15CE">
      <w:pPr>
        <w:rPr>
          <w:rFonts w:asciiTheme="majorHAnsi" w:eastAsiaTheme="majorEastAsia" w:hAnsiTheme="majorHAnsi" w:cstheme="minorHAnsi"/>
          <w:b/>
          <w:bCs/>
          <w:color w:val="1F3864" w:themeColor="accent1" w:themeShade="80"/>
          <w:sz w:val="28"/>
          <w:szCs w:val="28"/>
          <w:lang w:val="it-IT"/>
        </w:rPr>
      </w:pPr>
    </w:p>
    <w:p w14:paraId="00FD13CD" w14:textId="77777777" w:rsidR="00365A93" w:rsidRDefault="00DA1343">
      <w:pPr>
        <w:pStyle w:val="En-ttedetabledesmatires"/>
        <w:spacing w:before="0" w:line="240" w:lineRule="auto"/>
        <w:jc w:val="center"/>
        <w:rPr>
          <w:rFonts w:ascii="Calibri" w:eastAsia="Calibri" w:hAnsi="Calibri" w:cs="Calibri"/>
          <w:b/>
          <w:bCs/>
          <w:color w:val="4F81BB"/>
          <w:lang w:eastAsia="en-US"/>
        </w:rPr>
      </w:pPr>
      <w:r w:rsidRPr="00FB4B05">
        <w:rPr>
          <w:rFonts w:ascii="Calibri" w:eastAsia="Calibri" w:hAnsi="Calibri" w:cs="Calibri"/>
          <w:b/>
          <w:bCs/>
          <w:color w:val="4F81BB"/>
          <w:lang w:eastAsia="en-US"/>
        </w:rPr>
        <w:t>Contenido</w:t>
      </w:r>
    </w:p>
    <w:bookmarkStart w:id="2" w:name="_Toc115533149" w:displacedByCustomXml="next"/>
    <w:sdt>
      <w:sdtPr>
        <w:rPr>
          <w:rFonts w:eastAsiaTheme="minorHAnsi" w:cstheme="minorBidi"/>
          <w:color w:val="auto"/>
          <w:sz w:val="22"/>
          <w:szCs w:val="22"/>
          <w:lang w:eastAsia="en-US"/>
        </w:rPr>
        <w:id w:val="-1030258492"/>
        <w:docPartObj>
          <w:docPartGallery w:val="Table of Contents"/>
          <w:docPartUnique/>
        </w:docPartObj>
      </w:sdtPr>
      <w:sdtEndPr>
        <w:rPr>
          <w:b/>
          <w:bCs/>
        </w:rPr>
      </w:sdtEndPr>
      <w:sdtContent>
        <w:p w14:paraId="07ED62D6" w14:textId="77777777" w:rsidR="000C7AF5" w:rsidRDefault="000C7AF5">
          <w:pPr>
            <w:pStyle w:val="En-ttedetabledesmatires"/>
          </w:pPr>
        </w:p>
        <w:p w14:paraId="38F56A89" w14:textId="77777777" w:rsidR="00365A93" w:rsidRDefault="000C7AF5">
          <w:pPr>
            <w:pStyle w:val="TM1"/>
            <w:tabs>
              <w:tab w:val="left" w:pos="440"/>
              <w:tab w:val="right" w:leader="dot" w:pos="10456"/>
            </w:tabs>
            <w:rPr>
              <w:rFonts w:eastAsiaTheme="minorEastAsia"/>
              <w:noProof/>
              <w:kern w:val="2"/>
              <w:lang w:val="fr-FR" w:eastAsia="fr-FR"/>
              <w14:ligatures w14:val="standardContextual"/>
            </w:rPr>
          </w:pPr>
          <w:r>
            <w:fldChar w:fldCharType="begin"/>
          </w:r>
          <w:r w:rsidR="00DA1343">
            <w:instrText xml:space="preserve"> TOC \o "1-3" \h \z \u </w:instrText>
          </w:r>
          <w:r>
            <w:fldChar w:fldCharType="separate"/>
          </w:r>
          <w:hyperlink w:anchor="_Toc141806215" w:history="1">
            <w:r w:rsidR="003A25BE" w:rsidRPr="002D2612">
              <w:rPr>
                <w:rStyle w:val="Lienhypertexte"/>
                <w:b/>
                <w:bCs/>
                <w:noProof/>
                <w:lang w:val="en-GB"/>
              </w:rPr>
              <w:t>1.</w:t>
            </w:r>
            <w:r w:rsidR="003A25BE">
              <w:rPr>
                <w:rFonts w:eastAsiaTheme="minorEastAsia"/>
                <w:noProof/>
                <w:kern w:val="2"/>
                <w:lang w:val="fr-FR" w:eastAsia="fr-FR"/>
                <w14:ligatures w14:val="standardContextual"/>
              </w:rPr>
              <w:tab/>
            </w:r>
            <w:r w:rsidR="003A25BE" w:rsidRPr="002D2612">
              <w:rPr>
                <w:rStyle w:val="Lienhypertexte"/>
                <w:b/>
                <w:bCs/>
                <w:noProof/>
                <w:lang w:val="en-GB"/>
              </w:rPr>
              <w:t>IO4 dentro de RenovUp: Contexto general y objetivos</w:t>
            </w:r>
            <w:r w:rsidR="003A25BE">
              <w:rPr>
                <w:noProof/>
                <w:webHidden/>
              </w:rPr>
              <w:tab/>
            </w:r>
            <w:r w:rsidR="003A25BE">
              <w:rPr>
                <w:noProof/>
                <w:webHidden/>
              </w:rPr>
              <w:fldChar w:fldCharType="begin"/>
            </w:r>
            <w:r w:rsidR="003A25BE">
              <w:rPr>
                <w:noProof/>
                <w:webHidden/>
              </w:rPr>
              <w:instrText xml:space="preserve"> PAGEREF _Toc141806215 \h </w:instrText>
            </w:r>
            <w:r w:rsidR="003A25BE">
              <w:rPr>
                <w:noProof/>
                <w:webHidden/>
              </w:rPr>
            </w:r>
            <w:r w:rsidR="003A25BE">
              <w:rPr>
                <w:noProof/>
                <w:webHidden/>
              </w:rPr>
              <w:fldChar w:fldCharType="separate"/>
            </w:r>
            <w:r w:rsidR="003A25BE">
              <w:rPr>
                <w:noProof/>
                <w:webHidden/>
              </w:rPr>
              <w:t>3</w:t>
            </w:r>
            <w:r w:rsidR="003A25BE">
              <w:rPr>
                <w:noProof/>
                <w:webHidden/>
              </w:rPr>
              <w:fldChar w:fldCharType="end"/>
            </w:r>
          </w:hyperlink>
        </w:p>
        <w:p w14:paraId="3A04D0FD" w14:textId="77777777" w:rsidR="00365A93" w:rsidRDefault="00DA1343">
          <w:pPr>
            <w:pStyle w:val="TM1"/>
            <w:tabs>
              <w:tab w:val="left" w:pos="440"/>
              <w:tab w:val="right" w:leader="dot" w:pos="10456"/>
            </w:tabs>
            <w:rPr>
              <w:rFonts w:eastAsiaTheme="minorEastAsia"/>
              <w:noProof/>
              <w:kern w:val="2"/>
              <w:lang w:val="fr-FR" w:eastAsia="fr-FR"/>
              <w14:ligatures w14:val="standardContextual"/>
            </w:rPr>
          </w:pPr>
          <w:hyperlink w:anchor="_Toc141806216" w:history="1">
            <w:r w:rsidR="003A25BE" w:rsidRPr="002D2612">
              <w:rPr>
                <w:rStyle w:val="Lienhypertexte"/>
                <w:b/>
                <w:bCs/>
                <w:noProof/>
                <w:lang w:val="en-GB"/>
              </w:rPr>
              <w:t>2.</w:t>
            </w:r>
            <w:r w:rsidR="003A25BE">
              <w:rPr>
                <w:rFonts w:eastAsiaTheme="minorEastAsia"/>
                <w:noProof/>
                <w:kern w:val="2"/>
                <w:lang w:val="fr-FR" w:eastAsia="fr-FR"/>
                <w14:ligatures w14:val="standardContextual"/>
              </w:rPr>
              <w:tab/>
            </w:r>
            <w:r w:rsidR="003A25BE" w:rsidRPr="002D2612">
              <w:rPr>
                <w:rStyle w:val="Lienhypertexte"/>
                <w:b/>
                <w:bCs/>
                <w:noProof/>
                <w:lang w:val="en-GB"/>
              </w:rPr>
              <w:t>Aplicación de los planes experimentales de profesionalización con los jefes de obra y los jefes de equipo</w:t>
            </w:r>
            <w:r w:rsidR="003A25BE">
              <w:rPr>
                <w:noProof/>
                <w:webHidden/>
              </w:rPr>
              <w:tab/>
            </w:r>
            <w:r w:rsidR="003A25BE">
              <w:rPr>
                <w:noProof/>
                <w:webHidden/>
              </w:rPr>
              <w:fldChar w:fldCharType="begin"/>
            </w:r>
            <w:r w:rsidR="003A25BE">
              <w:rPr>
                <w:noProof/>
                <w:webHidden/>
              </w:rPr>
              <w:instrText xml:space="preserve"> PAGEREF _Toc141806216 \h </w:instrText>
            </w:r>
            <w:r w:rsidR="003A25BE">
              <w:rPr>
                <w:noProof/>
                <w:webHidden/>
              </w:rPr>
            </w:r>
            <w:r w:rsidR="003A25BE">
              <w:rPr>
                <w:noProof/>
                <w:webHidden/>
              </w:rPr>
              <w:fldChar w:fldCharType="separate"/>
            </w:r>
            <w:r w:rsidR="003A25BE">
              <w:rPr>
                <w:noProof/>
                <w:webHidden/>
              </w:rPr>
              <w:t>5</w:t>
            </w:r>
            <w:r w:rsidR="003A25BE">
              <w:rPr>
                <w:noProof/>
                <w:webHidden/>
              </w:rPr>
              <w:fldChar w:fldCharType="end"/>
            </w:r>
          </w:hyperlink>
        </w:p>
        <w:p w14:paraId="65D25984" w14:textId="77777777" w:rsidR="00365A93" w:rsidRDefault="00DA1343">
          <w:pPr>
            <w:pStyle w:val="TM1"/>
            <w:tabs>
              <w:tab w:val="left" w:pos="440"/>
              <w:tab w:val="right" w:leader="dot" w:pos="10456"/>
            </w:tabs>
            <w:rPr>
              <w:rFonts w:eastAsiaTheme="minorEastAsia"/>
              <w:noProof/>
              <w:kern w:val="2"/>
              <w:lang w:val="fr-FR" w:eastAsia="fr-FR"/>
              <w14:ligatures w14:val="standardContextual"/>
            </w:rPr>
          </w:pPr>
          <w:hyperlink w:anchor="_Toc141806217" w:history="1">
            <w:r w:rsidR="003A25BE" w:rsidRPr="002D2612">
              <w:rPr>
                <w:rStyle w:val="Lienhypertexte"/>
                <w:b/>
                <w:bCs/>
                <w:noProof/>
                <w:lang w:val="en-GB"/>
              </w:rPr>
              <w:t>3.</w:t>
            </w:r>
            <w:r w:rsidR="003A25BE">
              <w:rPr>
                <w:rFonts w:eastAsiaTheme="minorEastAsia"/>
                <w:noProof/>
                <w:kern w:val="2"/>
                <w:lang w:val="fr-FR" w:eastAsia="fr-FR"/>
                <w14:ligatures w14:val="standardContextual"/>
              </w:rPr>
              <w:tab/>
            </w:r>
            <w:r w:rsidR="003A25BE" w:rsidRPr="002D2612">
              <w:rPr>
                <w:rStyle w:val="Lienhypertexte"/>
                <w:b/>
                <w:bCs/>
                <w:noProof/>
                <w:lang w:val="en-GB"/>
              </w:rPr>
              <w:t>Evaluación de las Acciones de Formación realizadas y Recomendaciones de Mejora</w:t>
            </w:r>
            <w:r w:rsidR="003A25BE">
              <w:rPr>
                <w:noProof/>
                <w:webHidden/>
              </w:rPr>
              <w:tab/>
            </w:r>
            <w:r w:rsidR="003A25BE">
              <w:rPr>
                <w:noProof/>
                <w:webHidden/>
              </w:rPr>
              <w:fldChar w:fldCharType="begin"/>
            </w:r>
            <w:r w:rsidR="003A25BE">
              <w:rPr>
                <w:noProof/>
                <w:webHidden/>
              </w:rPr>
              <w:instrText xml:space="preserve"> PAGEREF _Toc141806217 \h </w:instrText>
            </w:r>
            <w:r w:rsidR="003A25BE">
              <w:rPr>
                <w:noProof/>
                <w:webHidden/>
              </w:rPr>
            </w:r>
            <w:r w:rsidR="003A25BE">
              <w:rPr>
                <w:noProof/>
                <w:webHidden/>
              </w:rPr>
              <w:fldChar w:fldCharType="separate"/>
            </w:r>
            <w:r w:rsidR="003A25BE">
              <w:rPr>
                <w:noProof/>
                <w:webHidden/>
              </w:rPr>
              <w:t>10</w:t>
            </w:r>
            <w:r w:rsidR="003A25BE">
              <w:rPr>
                <w:noProof/>
                <w:webHidden/>
              </w:rPr>
              <w:fldChar w:fldCharType="end"/>
            </w:r>
          </w:hyperlink>
        </w:p>
        <w:p w14:paraId="51C11477" w14:textId="77777777" w:rsidR="00365A93" w:rsidRDefault="00DA1343">
          <w:pPr>
            <w:pStyle w:val="TM3"/>
            <w:tabs>
              <w:tab w:val="right" w:leader="dot" w:pos="10456"/>
            </w:tabs>
            <w:rPr>
              <w:rFonts w:cstheme="minorBidi"/>
              <w:noProof/>
              <w:kern w:val="2"/>
              <w14:ligatures w14:val="standardContextual"/>
            </w:rPr>
          </w:pPr>
          <w:hyperlink w:anchor="_Toc141806218" w:history="1">
            <w:r w:rsidR="003A25BE" w:rsidRPr="002D2612">
              <w:rPr>
                <w:rStyle w:val="Lienhypertexte"/>
                <w:rFonts w:ascii="Calibri" w:eastAsia="Calibri" w:hAnsi="Calibri" w:cs="Calibri"/>
                <w:bCs/>
                <w:noProof/>
                <w:lang w:val="en-GB"/>
              </w:rPr>
              <w:t>DURANTE LA CONTRATACIÓN DE CANDIDATOS</w:t>
            </w:r>
            <w:r w:rsidR="003A25BE">
              <w:rPr>
                <w:noProof/>
                <w:webHidden/>
              </w:rPr>
              <w:tab/>
            </w:r>
            <w:r w:rsidR="003A25BE">
              <w:rPr>
                <w:noProof/>
                <w:webHidden/>
              </w:rPr>
              <w:fldChar w:fldCharType="begin"/>
            </w:r>
            <w:r w:rsidR="003A25BE">
              <w:rPr>
                <w:noProof/>
                <w:webHidden/>
              </w:rPr>
              <w:instrText xml:space="preserve"> PAGEREF _Toc141806218 \h </w:instrText>
            </w:r>
            <w:r w:rsidR="003A25BE">
              <w:rPr>
                <w:noProof/>
                <w:webHidden/>
              </w:rPr>
            </w:r>
            <w:r w:rsidR="003A25BE">
              <w:rPr>
                <w:noProof/>
                <w:webHidden/>
              </w:rPr>
              <w:fldChar w:fldCharType="separate"/>
            </w:r>
            <w:r w:rsidR="003A25BE">
              <w:rPr>
                <w:noProof/>
                <w:webHidden/>
              </w:rPr>
              <w:t>10</w:t>
            </w:r>
            <w:r w:rsidR="003A25BE">
              <w:rPr>
                <w:noProof/>
                <w:webHidden/>
              </w:rPr>
              <w:fldChar w:fldCharType="end"/>
            </w:r>
          </w:hyperlink>
        </w:p>
        <w:p w14:paraId="773AE834" w14:textId="77777777" w:rsidR="00365A93" w:rsidRDefault="00DA1343">
          <w:pPr>
            <w:pStyle w:val="TM3"/>
            <w:tabs>
              <w:tab w:val="right" w:leader="dot" w:pos="10456"/>
            </w:tabs>
            <w:rPr>
              <w:rFonts w:cstheme="minorBidi"/>
              <w:noProof/>
              <w:kern w:val="2"/>
              <w14:ligatures w14:val="standardContextual"/>
            </w:rPr>
          </w:pPr>
          <w:hyperlink w:anchor="_Toc141806219" w:history="1">
            <w:r w:rsidR="003A25BE" w:rsidRPr="002D2612">
              <w:rPr>
                <w:rStyle w:val="Lienhypertexte"/>
                <w:rFonts w:ascii="Calibri" w:eastAsia="Calibri" w:hAnsi="Calibri" w:cs="Calibri"/>
                <w:bCs/>
                <w:noProof/>
                <w:lang w:val="en-GB"/>
              </w:rPr>
              <w:t>EN LA COMUNICACIÓN CON LOS JEFES DE OBRA Y LOS JEFES DE EQUIPO</w:t>
            </w:r>
            <w:r w:rsidR="003A25BE">
              <w:rPr>
                <w:noProof/>
                <w:webHidden/>
              </w:rPr>
              <w:tab/>
            </w:r>
            <w:r w:rsidR="003A25BE">
              <w:rPr>
                <w:noProof/>
                <w:webHidden/>
              </w:rPr>
              <w:fldChar w:fldCharType="begin"/>
            </w:r>
            <w:r w:rsidR="003A25BE">
              <w:rPr>
                <w:noProof/>
                <w:webHidden/>
              </w:rPr>
              <w:instrText xml:space="preserve"> PAGEREF _Toc141806219 \h </w:instrText>
            </w:r>
            <w:r w:rsidR="003A25BE">
              <w:rPr>
                <w:noProof/>
                <w:webHidden/>
              </w:rPr>
            </w:r>
            <w:r w:rsidR="003A25BE">
              <w:rPr>
                <w:noProof/>
                <w:webHidden/>
              </w:rPr>
              <w:fldChar w:fldCharType="separate"/>
            </w:r>
            <w:r w:rsidR="003A25BE">
              <w:rPr>
                <w:noProof/>
                <w:webHidden/>
              </w:rPr>
              <w:t>11</w:t>
            </w:r>
            <w:r w:rsidR="003A25BE">
              <w:rPr>
                <w:noProof/>
                <w:webHidden/>
              </w:rPr>
              <w:fldChar w:fldCharType="end"/>
            </w:r>
          </w:hyperlink>
        </w:p>
        <w:p w14:paraId="29EAFDF7" w14:textId="77777777" w:rsidR="00365A93" w:rsidRDefault="00DA1343">
          <w:pPr>
            <w:pStyle w:val="TM3"/>
            <w:tabs>
              <w:tab w:val="right" w:leader="dot" w:pos="10456"/>
            </w:tabs>
            <w:rPr>
              <w:rFonts w:cstheme="minorBidi"/>
              <w:noProof/>
              <w:kern w:val="2"/>
              <w14:ligatures w14:val="standardContextual"/>
            </w:rPr>
          </w:pPr>
          <w:hyperlink w:anchor="_Toc141806220" w:history="1">
            <w:r w:rsidR="003A25BE" w:rsidRPr="002D2612">
              <w:rPr>
                <w:rStyle w:val="Lienhypertexte"/>
                <w:rFonts w:ascii="Calibri" w:eastAsia="Calibri" w:hAnsi="Calibri" w:cs="Calibri"/>
                <w:bCs/>
                <w:noProof/>
                <w:lang w:val="en-GB"/>
              </w:rPr>
              <w:t>DURANTE EL PROCESO DE EXPERIMENTACIÓN</w:t>
            </w:r>
            <w:r w:rsidR="003A25BE">
              <w:rPr>
                <w:noProof/>
                <w:webHidden/>
              </w:rPr>
              <w:tab/>
            </w:r>
            <w:r w:rsidR="003A25BE">
              <w:rPr>
                <w:noProof/>
                <w:webHidden/>
              </w:rPr>
              <w:fldChar w:fldCharType="begin"/>
            </w:r>
            <w:r w:rsidR="003A25BE">
              <w:rPr>
                <w:noProof/>
                <w:webHidden/>
              </w:rPr>
              <w:instrText xml:space="preserve"> PAGEREF _Toc141806220 \h </w:instrText>
            </w:r>
            <w:r w:rsidR="003A25BE">
              <w:rPr>
                <w:noProof/>
                <w:webHidden/>
              </w:rPr>
            </w:r>
            <w:r w:rsidR="003A25BE">
              <w:rPr>
                <w:noProof/>
                <w:webHidden/>
              </w:rPr>
              <w:fldChar w:fldCharType="separate"/>
            </w:r>
            <w:r w:rsidR="003A25BE">
              <w:rPr>
                <w:noProof/>
                <w:webHidden/>
              </w:rPr>
              <w:t>12</w:t>
            </w:r>
            <w:r w:rsidR="003A25BE">
              <w:rPr>
                <w:noProof/>
                <w:webHidden/>
              </w:rPr>
              <w:fldChar w:fldCharType="end"/>
            </w:r>
          </w:hyperlink>
        </w:p>
        <w:p w14:paraId="371DB5F0" w14:textId="77777777" w:rsidR="00365A93" w:rsidRDefault="00DA1343">
          <w:pPr>
            <w:pStyle w:val="TM3"/>
            <w:tabs>
              <w:tab w:val="right" w:leader="dot" w:pos="10456"/>
            </w:tabs>
            <w:rPr>
              <w:rFonts w:cstheme="minorBidi"/>
              <w:noProof/>
              <w:kern w:val="2"/>
              <w14:ligatures w14:val="standardContextual"/>
            </w:rPr>
          </w:pPr>
          <w:hyperlink w:anchor="_Toc141806221" w:history="1">
            <w:r w:rsidR="003A25BE" w:rsidRPr="002D2612">
              <w:rPr>
                <w:rStyle w:val="Lienhypertexte"/>
                <w:rFonts w:ascii="Calibri" w:eastAsia="Calibri" w:hAnsi="Calibri" w:cs="Calibri"/>
                <w:bCs/>
                <w:noProof/>
                <w:lang w:val="en-GB"/>
              </w:rPr>
              <w:t>AL EVALUAR LOS RESULTADOS DEL APRENDIZAJE</w:t>
            </w:r>
            <w:r w:rsidR="003A25BE">
              <w:rPr>
                <w:noProof/>
                <w:webHidden/>
              </w:rPr>
              <w:tab/>
            </w:r>
            <w:r w:rsidR="003A25BE">
              <w:rPr>
                <w:noProof/>
                <w:webHidden/>
              </w:rPr>
              <w:fldChar w:fldCharType="begin"/>
            </w:r>
            <w:r w:rsidR="003A25BE">
              <w:rPr>
                <w:noProof/>
                <w:webHidden/>
              </w:rPr>
              <w:instrText xml:space="preserve"> PAGEREF _Toc141806221 \h </w:instrText>
            </w:r>
            <w:r w:rsidR="003A25BE">
              <w:rPr>
                <w:noProof/>
                <w:webHidden/>
              </w:rPr>
            </w:r>
            <w:r w:rsidR="003A25BE">
              <w:rPr>
                <w:noProof/>
                <w:webHidden/>
              </w:rPr>
              <w:fldChar w:fldCharType="separate"/>
            </w:r>
            <w:r w:rsidR="003A25BE">
              <w:rPr>
                <w:noProof/>
                <w:webHidden/>
              </w:rPr>
              <w:t>14</w:t>
            </w:r>
            <w:r w:rsidR="003A25BE">
              <w:rPr>
                <w:noProof/>
                <w:webHidden/>
              </w:rPr>
              <w:fldChar w:fldCharType="end"/>
            </w:r>
          </w:hyperlink>
        </w:p>
        <w:p w14:paraId="09D97D6D" w14:textId="77777777" w:rsidR="00365A93" w:rsidRDefault="00DA1343">
          <w:pPr>
            <w:pStyle w:val="TM1"/>
            <w:tabs>
              <w:tab w:val="left" w:pos="440"/>
              <w:tab w:val="right" w:leader="dot" w:pos="10456"/>
            </w:tabs>
            <w:rPr>
              <w:rFonts w:eastAsiaTheme="minorEastAsia"/>
              <w:noProof/>
              <w:kern w:val="2"/>
              <w:lang w:val="fr-FR" w:eastAsia="fr-FR"/>
              <w14:ligatures w14:val="standardContextual"/>
            </w:rPr>
          </w:pPr>
          <w:hyperlink w:anchor="_Toc141806222" w:history="1">
            <w:r w:rsidR="003A25BE" w:rsidRPr="002D2612">
              <w:rPr>
                <w:rStyle w:val="Lienhypertexte"/>
                <w:b/>
                <w:bCs/>
                <w:noProof/>
                <w:lang w:val="en-GB"/>
              </w:rPr>
              <w:t>4.</w:t>
            </w:r>
            <w:r w:rsidR="003A25BE">
              <w:rPr>
                <w:rFonts w:eastAsiaTheme="minorEastAsia"/>
                <w:noProof/>
                <w:kern w:val="2"/>
                <w:lang w:val="fr-FR" w:eastAsia="fr-FR"/>
                <w14:ligatures w14:val="standardContextual"/>
              </w:rPr>
              <w:tab/>
            </w:r>
            <w:r w:rsidR="003A25BE" w:rsidRPr="002D2612">
              <w:rPr>
                <w:rStyle w:val="Lienhypertexte"/>
                <w:b/>
                <w:bCs/>
                <w:noProof/>
                <w:lang w:val="en-GB"/>
              </w:rPr>
              <w:t>Informes nacionales</w:t>
            </w:r>
            <w:r w:rsidR="003A25BE">
              <w:rPr>
                <w:noProof/>
                <w:webHidden/>
              </w:rPr>
              <w:tab/>
            </w:r>
            <w:r w:rsidR="003A25BE">
              <w:rPr>
                <w:noProof/>
                <w:webHidden/>
              </w:rPr>
              <w:fldChar w:fldCharType="begin"/>
            </w:r>
            <w:r w:rsidR="003A25BE">
              <w:rPr>
                <w:noProof/>
                <w:webHidden/>
              </w:rPr>
              <w:instrText xml:space="preserve"> PAGEREF _Toc141806222 \h </w:instrText>
            </w:r>
            <w:r w:rsidR="003A25BE">
              <w:rPr>
                <w:noProof/>
                <w:webHidden/>
              </w:rPr>
            </w:r>
            <w:r w:rsidR="003A25BE">
              <w:rPr>
                <w:noProof/>
                <w:webHidden/>
              </w:rPr>
              <w:fldChar w:fldCharType="separate"/>
            </w:r>
            <w:r w:rsidR="003A25BE">
              <w:rPr>
                <w:noProof/>
                <w:webHidden/>
              </w:rPr>
              <w:t>16</w:t>
            </w:r>
            <w:r w:rsidR="003A25BE">
              <w:rPr>
                <w:noProof/>
                <w:webHidden/>
              </w:rPr>
              <w:fldChar w:fldCharType="end"/>
            </w:r>
          </w:hyperlink>
        </w:p>
        <w:p w14:paraId="77AD6BC7" w14:textId="77777777" w:rsidR="00365A93" w:rsidRDefault="00DA1343">
          <w:pPr>
            <w:pStyle w:val="TM3"/>
            <w:tabs>
              <w:tab w:val="right" w:leader="dot" w:pos="10456"/>
            </w:tabs>
            <w:rPr>
              <w:rFonts w:cstheme="minorBidi"/>
              <w:noProof/>
              <w:kern w:val="2"/>
              <w14:ligatures w14:val="standardContextual"/>
            </w:rPr>
          </w:pPr>
          <w:hyperlink w:anchor="_Toc141806223" w:history="1">
            <w:r w:rsidR="003A25BE" w:rsidRPr="002D2612">
              <w:rPr>
                <w:rStyle w:val="Lienhypertexte"/>
                <w:rFonts w:ascii="Calibri" w:eastAsia="Calibri" w:hAnsi="Calibri" w:cs="Calibri"/>
                <w:bCs/>
                <w:noProof/>
                <w:lang w:val="en-GB"/>
              </w:rPr>
              <w:t>ESPAÑA</w:t>
            </w:r>
            <w:r w:rsidR="003A25BE">
              <w:rPr>
                <w:noProof/>
                <w:webHidden/>
              </w:rPr>
              <w:tab/>
            </w:r>
            <w:r w:rsidR="003A25BE">
              <w:rPr>
                <w:noProof/>
                <w:webHidden/>
              </w:rPr>
              <w:fldChar w:fldCharType="begin"/>
            </w:r>
            <w:r w:rsidR="003A25BE">
              <w:rPr>
                <w:noProof/>
                <w:webHidden/>
              </w:rPr>
              <w:instrText xml:space="preserve"> PAGEREF _Toc141806223 \h </w:instrText>
            </w:r>
            <w:r w:rsidR="003A25BE">
              <w:rPr>
                <w:noProof/>
                <w:webHidden/>
              </w:rPr>
            </w:r>
            <w:r w:rsidR="003A25BE">
              <w:rPr>
                <w:noProof/>
                <w:webHidden/>
              </w:rPr>
              <w:fldChar w:fldCharType="separate"/>
            </w:r>
            <w:r w:rsidR="003A25BE">
              <w:rPr>
                <w:noProof/>
                <w:webHidden/>
              </w:rPr>
              <w:t>16</w:t>
            </w:r>
            <w:r w:rsidR="003A25BE">
              <w:rPr>
                <w:noProof/>
                <w:webHidden/>
              </w:rPr>
              <w:fldChar w:fldCharType="end"/>
            </w:r>
          </w:hyperlink>
        </w:p>
        <w:p w14:paraId="530C9F70" w14:textId="77777777" w:rsidR="00365A93" w:rsidRDefault="00DA1343">
          <w:pPr>
            <w:pStyle w:val="TM3"/>
            <w:tabs>
              <w:tab w:val="right" w:leader="dot" w:pos="10456"/>
            </w:tabs>
            <w:rPr>
              <w:rFonts w:cstheme="minorBidi"/>
              <w:noProof/>
              <w:kern w:val="2"/>
              <w14:ligatures w14:val="standardContextual"/>
            </w:rPr>
          </w:pPr>
          <w:hyperlink w:anchor="_Toc141806224" w:history="1">
            <w:r w:rsidR="003A25BE" w:rsidRPr="002D2612">
              <w:rPr>
                <w:rStyle w:val="Lienhypertexte"/>
                <w:rFonts w:ascii="Calibri" w:eastAsia="Calibri" w:hAnsi="Calibri" w:cs="Calibri"/>
                <w:bCs/>
                <w:noProof/>
                <w:lang w:val="en-GB"/>
              </w:rPr>
              <w:t>FRANCIA</w:t>
            </w:r>
            <w:r w:rsidR="003A25BE">
              <w:rPr>
                <w:noProof/>
                <w:webHidden/>
              </w:rPr>
              <w:tab/>
            </w:r>
            <w:r w:rsidR="003A25BE">
              <w:rPr>
                <w:noProof/>
                <w:webHidden/>
              </w:rPr>
              <w:fldChar w:fldCharType="begin"/>
            </w:r>
            <w:r w:rsidR="003A25BE">
              <w:rPr>
                <w:noProof/>
                <w:webHidden/>
              </w:rPr>
              <w:instrText xml:space="preserve"> PAGEREF _Toc141806224 \h </w:instrText>
            </w:r>
            <w:r w:rsidR="003A25BE">
              <w:rPr>
                <w:noProof/>
                <w:webHidden/>
              </w:rPr>
            </w:r>
            <w:r w:rsidR="003A25BE">
              <w:rPr>
                <w:noProof/>
                <w:webHidden/>
              </w:rPr>
              <w:fldChar w:fldCharType="separate"/>
            </w:r>
            <w:r w:rsidR="003A25BE">
              <w:rPr>
                <w:noProof/>
                <w:webHidden/>
              </w:rPr>
              <w:t>27</w:t>
            </w:r>
            <w:r w:rsidR="003A25BE">
              <w:rPr>
                <w:noProof/>
                <w:webHidden/>
              </w:rPr>
              <w:fldChar w:fldCharType="end"/>
            </w:r>
          </w:hyperlink>
        </w:p>
        <w:p w14:paraId="264D6621" w14:textId="77777777" w:rsidR="00365A93" w:rsidRDefault="00DA1343">
          <w:pPr>
            <w:pStyle w:val="TM3"/>
            <w:tabs>
              <w:tab w:val="right" w:leader="dot" w:pos="10456"/>
            </w:tabs>
            <w:rPr>
              <w:rFonts w:cstheme="minorBidi"/>
              <w:noProof/>
              <w:kern w:val="2"/>
              <w14:ligatures w14:val="standardContextual"/>
            </w:rPr>
          </w:pPr>
          <w:hyperlink w:anchor="_Toc141806225" w:history="1">
            <w:r w:rsidR="003A25BE" w:rsidRPr="002D2612">
              <w:rPr>
                <w:rStyle w:val="Lienhypertexte"/>
                <w:rFonts w:ascii="Calibri" w:eastAsia="Calibri" w:hAnsi="Calibri" w:cs="Calibri"/>
                <w:bCs/>
                <w:noProof/>
                <w:lang w:val="en-GB"/>
              </w:rPr>
              <w:t>ITALIA</w:t>
            </w:r>
            <w:r w:rsidR="003A25BE">
              <w:rPr>
                <w:noProof/>
                <w:webHidden/>
              </w:rPr>
              <w:tab/>
            </w:r>
            <w:r w:rsidR="003A25BE">
              <w:rPr>
                <w:noProof/>
                <w:webHidden/>
              </w:rPr>
              <w:fldChar w:fldCharType="begin"/>
            </w:r>
            <w:r w:rsidR="003A25BE">
              <w:rPr>
                <w:noProof/>
                <w:webHidden/>
              </w:rPr>
              <w:instrText xml:space="preserve"> PAGEREF _Toc141806225 \h </w:instrText>
            </w:r>
            <w:r w:rsidR="003A25BE">
              <w:rPr>
                <w:noProof/>
                <w:webHidden/>
              </w:rPr>
            </w:r>
            <w:r w:rsidR="003A25BE">
              <w:rPr>
                <w:noProof/>
                <w:webHidden/>
              </w:rPr>
              <w:fldChar w:fldCharType="separate"/>
            </w:r>
            <w:r w:rsidR="003A25BE">
              <w:rPr>
                <w:noProof/>
                <w:webHidden/>
              </w:rPr>
              <w:t>53</w:t>
            </w:r>
            <w:r w:rsidR="003A25BE">
              <w:rPr>
                <w:noProof/>
                <w:webHidden/>
              </w:rPr>
              <w:fldChar w:fldCharType="end"/>
            </w:r>
          </w:hyperlink>
        </w:p>
        <w:p w14:paraId="0253BCAF" w14:textId="77777777" w:rsidR="00365A93" w:rsidRDefault="00DA1343">
          <w:pPr>
            <w:pStyle w:val="TM3"/>
            <w:tabs>
              <w:tab w:val="right" w:leader="dot" w:pos="10456"/>
            </w:tabs>
            <w:rPr>
              <w:rFonts w:cstheme="minorBidi"/>
              <w:noProof/>
              <w:kern w:val="2"/>
              <w14:ligatures w14:val="standardContextual"/>
            </w:rPr>
          </w:pPr>
          <w:hyperlink w:anchor="_Toc141806226" w:history="1">
            <w:r w:rsidR="003A25BE" w:rsidRPr="002D2612">
              <w:rPr>
                <w:rStyle w:val="Lienhypertexte"/>
                <w:rFonts w:ascii="Calibri" w:eastAsia="Calibri" w:hAnsi="Calibri" w:cs="Calibri"/>
                <w:bCs/>
                <w:noProof/>
                <w:lang w:val="en-GB"/>
              </w:rPr>
              <w:t>POLONIA</w:t>
            </w:r>
            <w:r w:rsidR="003A25BE">
              <w:rPr>
                <w:noProof/>
                <w:webHidden/>
              </w:rPr>
              <w:tab/>
            </w:r>
            <w:r w:rsidR="003A25BE">
              <w:rPr>
                <w:noProof/>
                <w:webHidden/>
              </w:rPr>
              <w:fldChar w:fldCharType="begin"/>
            </w:r>
            <w:r w:rsidR="003A25BE">
              <w:rPr>
                <w:noProof/>
                <w:webHidden/>
              </w:rPr>
              <w:instrText xml:space="preserve"> PAGEREF _Toc141806226 \h </w:instrText>
            </w:r>
            <w:r w:rsidR="003A25BE">
              <w:rPr>
                <w:noProof/>
                <w:webHidden/>
              </w:rPr>
            </w:r>
            <w:r w:rsidR="003A25BE">
              <w:rPr>
                <w:noProof/>
                <w:webHidden/>
              </w:rPr>
              <w:fldChar w:fldCharType="separate"/>
            </w:r>
            <w:r w:rsidR="003A25BE">
              <w:rPr>
                <w:noProof/>
                <w:webHidden/>
              </w:rPr>
              <w:t>62</w:t>
            </w:r>
            <w:r w:rsidR="003A25BE">
              <w:rPr>
                <w:noProof/>
                <w:webHidden/>
              </w:rPr>
              <w:fldChar w:fldCharType="end"/>
            </w:r>
          </w:hyperlink>
        </w:p>
        <w:p w14:paraId="617A3DFE" w14:textId="77777777" w:rsidR="00365A93" w:rsidRDefault="00DA1343">
          <w:pPr>
            <w:pStyle w:val="TM3"/>
            <w:tabs>
              <w:tab w:val="right" w:leader="dot" w:pos="10456"/>
            </w:tabs>
            <w:rPr>
              <w:rFonts w:cstheme="minorBidi"/>
              <w:noProof/>
              <w:kern w:val="2"/>
              <w14:ligatures w14:val="standardContextual"/>
            </w:rPr>
          </w:pPr>
          <w:hyperlink w:anchor="_Toc141806227" w:history="1">
            <w:r w:rsidR="003A25BE" w:rsidRPr="002D2612">
              <w:rPr>
                <w:rStyle w:val="Lienhypertexte"/>
                <w:rFonts w:ascii="Calibri" w:eastAsia="Calibri" w:hAnsi="Calibri" w:cs="Calibri"/>
                <w:bCs/>
                <w:noProof/>
                <w:lang w:val="en-GB"/>
              </w:rPr>
              <w:t>GRECIA</w:t>
            </w:r>
            <w:r w:rsidR="003A25BE">
              <w:rPr>
                <w:noProof/>
                <w:webHidden/>
              </w:rPr>
              <w:tab/>
            </w:r>
            <w:r w:rsidR="003A25BE">
              <w:rPr>
                <w:noProof/>
                <w:webHidden/>
              </w:rPr>
              <w:fldChar w:fldCharType="begin"/>
            </w:r>
            <w:r w:rsidR="003A25BE">
              <w:rPr>
                <w:noProof/>
                <w:webHidden/>
              </w:rPr>
              <w:instrText xml:space="preserve"> PAGEREF _Toc141806227 \h </w:instrText>
            </w:r>
            <w:r w:rsidR="003A25BE">
              <w:rPr>
                <w:noProof/>
                <w:webHidden/>
              </w:rPr>
            </w:r>
            <w:r w:rsidR="003A25BE">
              <w:rPr>
                <w:noProof/>
                <w:webHidden/>
              </w:rPr>
              <w:fldChar w:fldCharType="separate"/>
            </w:r>
            <w:r w:rsidR="003A25BE">
              <w:rPr>
                <w:noProof/>
                <w:webHidden/>
              </w:rPr>
              <w:t>68</w:t>
            </w:r>
            <w:r w:rsidR="003A25BE">
              <w:rPr>
                <w:noProof/>
                <w:webHidden/>
              </w:rPr>
              <w:fldChar w:fldCharType="end"/>
            </w:r>
          </w:hyperlink>
        </w:p>
        <w:p w14:paraId="29A930DD" w14:textId="77777777" w:rsidR="00365A93" w:rsidRDefault="00DA1343">
          <w:pPr>
            <w:pStyle w:val="TM1"/>
            <w:tabs>
              <w:tab w:val="left" w:pos="440"/>
              <w:tab w:val="right" w:leader="dot" w:pos="10456"/>
            </w:tabs>
            <w:rPr>
              <w:rFonts w:eastAsiaTheme="minorEastAsia"/>
              <w:noProof/>
              <w:kern w:val="2"/>
              <w:lang w:val="fr-FR" w:eastAsia="fr-FR"/>
              <w14:ligatures w14:val="standardContextual"/>
            </w:rPr>
          </w:pPr>
          <w:hyperlink w:anchor="_Toc141806228" w:history="1">
            <w:r w:rsidR="003A25BE" w:rsidRPr="002D2612">
              <w:rPr>
                <w:rStyle w:val="Lienhypertexte"/>
                <w:b/>
                <w:bCs/>
                <w:noProof/>
                <w:lang w:val="en-GB"/>
              </w:rPr>
              <w:t>5.</w:t>
            </w:r>
            <w:r w:rsidR="003A25BE">
              <w:rPr>
                <w:rFonts w:eastAsiaTheme="minorEastAsia"/>
                <w:noProof/>
                <w:kern w:val="2"/>
                <w:lang w:val="fr-FR" w:eastAsia="fr-FR"/>
                <w14:ligatures w14:val="standardContextual"/>
              </w:rPr>
              <w:tab/>
            </w:r>
            <w:r w:rsidR="003A25BE" w:rsidRPr="002D2612">
              <w:rPr>
                <w:rStyle w:val="Lienhypertexte"/>
                <w:b/>
                <w:bCs/>
                <w:noProof/>
                <w:lang w:val="en-GB"/>
              </w:rPr>
              <w:t>Conclusiones: Condiciones para la sostenibilidad de los resultados</w:t>
            </w:r>
            <w:r w:rsidR="003A25BE">
              <w:rPr>
                <w:noProof/>
                <w:webHidden/>
              </w:rPr>
              <w:tab/>
            </w:r>
            <w:r w:rsidR="003A25BE">
              <w:rPr>
                <w:noProof/>
                <w:webHidden/>
              </w:rPr>
              <w:fldChar w:fldCharType="begin"/>
            </w:r>
            <w:r w:rsidR="003A25BE">
              <w:rPr>
                <w:noProof/>
                <w:webHidden/>
              </w:rPr>
              <w:instrText xml:space="preserve"> PAGEREF _Toc141806228 \h </w:instrText>
            </w:r>
            <w:r w:rsidR="003A25BE">
              <w:rPr>
                <w:noProof/>
                <w:webHidden/>
              </w:rPr>
            </w:r>
            <w:r w:rsidR="003A25BE">
              <w:rPr>
                <w:noProof/>
                <w:webHidden/>
              </w:rPr>
              <w:fldChar w:fldCharType="separate"/>
            </w:r>
            <w:r w:rsidR="003A25BE">
              <w:rPr>
                <w:noProof/>
                <w:webHidden/>
              </w:rPr>
              <w:t>77</w:t>
            </w:r>
            <w:r w:rsidR="003A25BE">
              <w:rPr>
                <w:noProof/>
                <w:webHidden/>
              </w:rPr>
              <w:fldChar w:fldCharType="end"/>
            </w:r>
          </w:hyperlink>
        </w:p>
        <w:p w14:paraId="5AC454DE" w14:textId="77777777" w:rsidR="000C7AF5" w:rsidRDefault="000C7AF5">
          <w:r>
            <w:rPr>
              <w:b/>
              <w:bCs/>
            </w:rPr>
            <w:fldChar w:fldCharType="end"/>
          </w:r>
        </w:p>
      </w:sdtContent>
    </w:sdt>
    <w:p w14:paraId="38F8A689" w14:textId="77777777" w:rsidR="00D22BF8" w:rsidRDefault="00D22BF8">
      <w:pPr>
        <w:rPr>
          <w:rFonts w:asciiTheme="majorHAnsi" w:hAnsiTheme="majorHAnsi" w:cstheme="minorHAnsi"/>
          <w:b/>
          <w:bCs/>
          <w:sz w:val="28"/>
          <w:szCs w:val="28"/>
          <w:lang w:val="en-GB"/>
        </w:rPr>
      </w:pPr>
    </w:p>
    <w:p w14:paraId="3619A019" w14:textId="77777777" w:rsidR="00192D8A" w:rsidRDefault="00192D8A">
      <w:pPr>
        <w:rPr>
          <w:rFonts w:asciiTheme="majorHAnsi" w:hAnsiTheme="majorHAnsi" w:cstheme="minorHAnsi"/>
          <w:b/>
          <w:bCs/>
          <w:sz w:val="28"/>
          <w:szCs w:val="28"/>
          <w:lang w:val="en-GB"/>
        </w:rPr>
      </w:pPr>
    </w:p>
    <w:p w14:paraId="101FC01E" w14:textId="77777777" w:rsidR="00D22BF8" w:rsidRDefault="00D22BF8" w:rsidP="008E6D6D">
      <w:pPr>
        <w:spacing w:after="0" w:line="240" w:lineRule="auto"/>
        <w:ind w:right="21"/>
        <w:rPr>
          <w:rFonts w:ascii="Calibri" w:eastAsia="Calibri" w:hAnsi="Calibri" w:cs="Calibri"/>
          <w:b/>
          <w:bCs/>
          <w:lang w:val="en-GB"/>
        </w:rPr>
      </w:pPr>
    </w:p>
    <w:p w14:paraId="2D19FAFE" w14:textId="77777777" w:rsidR="00D22BF8" w:rsidRDefault="00D22BF8" w:rsidP="00D22BF8">
      <w:pPr>
        <w:spacing w:after="0" w:line="240" w:lineRule="auto"/>
        <w:ind w:right="21"/>
        <w:jc w:val="center"/>
        <w:rPr>
          <w:rFonts w:ascii="Calibri" w:eastAsia="Calibri" w:hAnsi="Calibri" w:cs="Calibri"/>
          <w:b/>
          <w:bCs/>
          <w:lang w:val="en-GB"/>
        </w:rPr>
      </w:pPr>
    </w:p>
    <w:p w14:paraId="58BEAFAC" w14:textId="77777777" w:rsidR="00365A93" w:rsidRDefault="00DA1343">
      <w:pPr>
        <w:spacing w:after="0" w:line="240" w:lineRule="auto"/>
        <w:ind w:right="21"/>
        <w:jc w:val="center"/>
        <w:rPr>
          <w:rFonts w:ascii="Calibri" w:eastAsia="Calibri" w:hAnsi="Calibri" w:cs="Calibri"/>
          <w:b/>
          <w:bCs/>
          <w:lang w:val="en-GB"/>
        </w:rPr>
      </w:pPr>
      <w:r w:rsidRPr="000B2012">
        <w:rPr>
          <w:rFonts w:ascii="Calibri" w:eastAsia="Calibri" w:hAnsi="Calibri" w:cs="Calibri"/>
          <w:b/>
          <w:bCs/>
          <w:lang w:val="en-GB"/>
        </w:rPr>
        <w:t>Descargo de responsabilidad</w:t>
      </w:r>
    </w:p>
    <w:p w14:paraId="26664BAD" w14:textId="77777777" w:rsidR="00D22BF8" w:rsidRPr="000B2012" w:rsidRDefault="00D22BF8" w:rsidP="00D22BF8">
      <w:pPr>
        <w:spacing w:after="0" w:line="240" w:lineRule="auto"/>
        <w:ind w:right="21"/>
        <w:jc w:val="center"/>
        <w:rPr>
          <w:rFonts w:ascii="Calibri" w:eastAsia="Calibri" w:hAnsi="Calibri" w:cs="Calibri"/>
          <w:i/>
          <w:iCs/>
          <w:sz w:val="20"/>
          <w:szCs w:val="20"/>
          <w:lang w:val="en-GB"/>
        </w:rPr>
      </w:pPr>
    </w:p>
    <w:p w14:paraId="3D71FECB" w14:textId="77777777" w:rsidR="00365A93" w:rsidRDefault="00DA1343">
      <w:pPr>
        <w:jc w:val="center"/>
        <w:rPr>
          <w:rFonts w:asciiTheme="majorHAnsi" w:hAnsiTheme="majorHAnsi" w:cstheme="minorHAnsi"/>
          <w:b/>
          <w:bCs/>
          <w:sz w:val="28"/>
          <w:szCs w:val="28"/>
          <w:lang w:val="en-GB"/>
        </w:rPr>
      </w:pPr>
      <w:r w:rsidRPr="000B2012">
        <w:rPr>
          <w:rFonts w:ascii="Calibri" w:eastAsia="Calibri" w:hAnsi="Calibri" w:cs="Calibri"/>
          <w:i/>
          <w:iCs/>
          <w:sz w:val="20"/>
          <w:szCs w:val="20"/>
          <w:lang w:val="en-GB"/>
        </w:rPr>
        <w:t>El apoyo de la Comisión Europea a la elaboración de esta publicación no constituye una aprobación de su contenido, que es responsabilidad exclusiva de los autores, y la Comisión no se hace responsable del uso que pueda hacerse de la información contenida e</w:t>
      </w:r>
      <w:r w:rsidRPr="000B2012">
        <w:rPr>
          <w:rFonts w:ascii="Calibri" w:eastAsia="Calibri" w:hAnsi="Calibri" w:cs="Calibri"/>
          <w:i/>
          <w:iCs/>
          <w:sz w:val="20"/>
          <w:szCs w:val="20"/>
          <w:lang w:val="en-GB"/>
        </w:rPr>
        <w:t>n ella</w:t>
      </w:r>
      <w:r>
        <w:rPr>
          <w:rFonts w:ascii="Calibri" w:eastAsia="Calibri" w:hAnsi="Calibri" w:cs="Calibri"/>
          <w:i/>
          <w:iCs/>
          <w:sz w:val="20"/>
          <w:szCs w:val="20"/>
          <w:lang w:val="en-GB"/>
        </w:rPr>
        <w:t>.</w:t>
      </w:r>
    </w:p>
    <w:p w14:paraId="59488E82" w14:textId="77777777" w:rsidR="00D22BF8" w:rsidRDefault="00D22BF8">
      <w:pPr>
        <w:rPr>
          <w:rFonts w:asciiTheme="majorHAnsi" w:eastAsiaTheme="majorEastAsia" w:hAnsiTheme="majorHAnsi" w:cstheme="minorHAnsi"/>
          <w:b/>
          <w:bCs/>
          <w:color w:val="1F3864" w:themeColor="accent1" w:themeShade="80"/>
          <w:sz w:val="28"/>
          <w:szCs w:val="28"/>
          <w:lang w:val="en-GB"/>
        </w:rPr>
      </w:pPr>
      <w:r>
        <w:rPr>
          <w:rFonts w:asciiTheme="majorHAnsi" w:eastAsiaTheme="majorEastAsia" w:hAnsiTheme="majorHAnsi" w:cstheme="minorHAnsi"/>
          <w:b/>
          <w:bCs/>
          <w:color w:val="1F3864" w:themeColor="accent1" w:themeShade="80"/>
          <w:sz w:val="28"/>
          <w:szCs w:val="28"/>
          <w:lang w:val="en-GB"/>
        </w:rPr>
        <w:br w:type="page"/>
      </w:r>
    </w:p>
    <w:p w14:paraId="4F8FE61F" w14:textId="77777777" w:rsidR="00136269" w:rsidRDefault="00136269">
      <w:pPr>
        <w:rPr>
          <w:rFonts w:asciiTheme="majorHAnsi" w:eastAsiaTheme="majorEastAsia" w:hAnsiTheme="majorHAnsi" w:cstheme="minorHAnsi"/>
          <w:b/>
          <w:bCs/>
          <w:color w:val="1F3864" w:themeColor="accent1" w:themeShade="80"/>
          <w:sz w:val="28"/>
          <w:szCs w:val="28"/>
          <w:lang w:val="en-GB"/>
        </w:rPr>
      </w:pPr>
    </w:p>
    <w:p w14:paraId="5E7C0562" w14:textId="77777777" w:rsidR="00365A93" w:rsidRDefault="00DA1343">
      <w:pPr>
        <w:pStyle w:val="Titre1"/>
        <w:numPr>
          <w:ilvl w:val="0"/>
          <w:numId w:val="36"/>
        </w:numPr>
        <w:shd w:val="clear" w:color="auto" w:fill="D9E2F3" w:themeFill="accent1" w:themeFillTint="33"/>
        <w:spacing w:before="0" w:line="240" w:lineRule="auto"/>
        <w:ind w:left="426"/>
        <w:jc w:val="both"/>
        <w:rPr>
          <w:b/>
          <w:bCs/>
          <w:lang w:val="en-GB"/>
        </w:rPr>
      </w:pPr>
      <w:bookmarkStart w:id="3" w:name="_Toc141806215"/>
      <w:r w:rsidRPr="00774168">
        <w:rPr>
          <w:b/>
          <w:bCs/>
          <w:lang w:val="en-GB"/>
        </w:rPr>
        <w:t xml:space="preserve">IO4 </w:t>
      </w:r>
      <w:r w:rsidR="0023282D">
        <w:rPr>
          <w:b/>
          <w:bCs/>
          <w:lang w:val="en-GB"/>
        </w:rPr>
        <w:t>dentro de RenovUp</w:t>
      </w:r>
      <w:r w:rsidRPr="00774168">
        <w:rPr>
          <w:b/>
          <w:bCs/>
          <w:lang w:val="en-GB"/>
        </w:rPr>
        <w:t xml:space="preserve">: </w:t>
      </w:r>
      <w:r w:rsidR="0023282D">
        <w:rPr>
          <w:b/>
          <w:bCs/>
          <w:lang w:val="en-GB"/>
        </w:rPr>
        <w:t>Contexto general y objetivos</w:t>
      </w:r>
      <w:bookmarkEnd w:id="3"/>
    </w:p>
    <w:p w14:paraId="56E75D70" w14:textId="77777777" w:rsidR="00774168" w:rsidRDefault="00774168" w:rsidP="008E39D8">
      <w:pPr>
        <w:jc w:val="both"/>
        <w:rPr>
          <w:rFonts w:asciiTheme="majorHAnsi" w:hAnsiTheme="majorHAnsi" w:cstheme="minorHAnsi"/>
          <w:sz w:val="24"/>
          <w:szCs w:val="24"/>
          <w:lang w:val="en-GB"/>
        </w:rPr>
      </w:pPr>
    </w:p>
    <w:p w14:paraId="04F86D8E" w14:textId="77777777" w:rsidR="00365A93" w:rsidRDefault="00DA1343">
      <w:pPr>
        <w:jc w:val="both"/>
        <w:rPr>
          <w:rFonts w:asciiTheme="majorHAnsi" w:hAnsiTheme="majorHAnsi"/>
          <w:sz w:val="24"/>
          <w:szCs w:val="24"/>
          <w:lang w:val="en-GB"/>
        </w:rPr>
      </w:pPr>
      <w:r w:rsidRPr="008E39D8">
        <w:rPr>
          <w:rFonts w:asciiTheme="majorHAnsi" w:hAnsiTheme="majorHAnsi" w:cstheme="minorHAnsi"/>
          <w:sz w:val="24"/>
          <w:szCs w:val="24"/>
          <w:lang w:val="en-GB"/>
        </w:rPr>
        <w:t xml:space="preserve">La puesta en marcha del programa de formación destinado a actualizar/profesionalizar a los jefes de obra y jefes de equipo en obras de rehabilitación de edificios </w:t>
      </w:r>
      <w:r w:rsidR="00772B0C">
        <w:rPr>
          <w:rFonts w:asciiTheme="majorHAnsi" w:hAnsiTheme="majorHAnsi" w:cstheme="minorHAnsi"/>
          <w:sz w:val="24"/>
          <w:szCs w:val="24"/>
          <w:lang w:val="en-GB"/>
        </w:rPr>
        <w:t>(IO4)</w:t>
      </w:r>
      <w:r w:rsidRPr="008E39D8">
        <w:rPr>
          <w:rFonts w:asciiTheme="majorHAnsi" w:hAnsiTheme="majorHAnsi" w:cstheme="minorHAnsi"/>
          <w:sz w:val="24"/>
          <w:szCs w:val="24"/>
          <w:lang w:val="en-GB"/>
        </w:rPr>
        <w:t xml:space="preserve">, lanzado simultáneamente en </w:t>
      </w:r>
      <w:r w:rsidR="00681169">
        <w:rPr>
          <w:rFonts w:asciiTheme="majorHAnsi" w:hAnsiTheme="majorHAnsi" w:cstheme="minorHAnsi"/>
          <w:sz w:val="24"/>
          <w:szCs w:val="24"/>
          <w:lang w:val="en-GB"/>
        </w:rPr>
        <w:t xml:space="preserve">Francia, Grecia, Italia, </w:t>
      </w:r>
      <w:r w:rsidR="0023282D" w:rsidRPr="008E39D8">
        <w:rPr>
          <w:rFonts w:asciiTheme="majorHAnsi" w:hAnsiTheme="majorHAnsi" w:cstheme="minorHAnsi"/>
          <w:sz w:val="24"/>
          <w:szCs w:val="24"/>
          <w:lang w:val="en-GB"/>
        </w:rPr>
        <w:t xml:space="preserve">Polonia </w:t>
      </w:r>
      <w:r w:rsidR="00681169">
        <w:rPr>
          <w:rFonts w:asciiTheme="majorHAnsi" w:hAnsiTheme="majorHAnsi" w:cstheme="minorHAnsi"/>
          <w:sz w:val="24"/>
          <w:szCs w:val="24"/>
          <w:lang w:val="en-GB"/>
        </w:rPr>
        <w:t>y España</w:t>
      </w:r>
      <w:r w:rsidRPr="008E39D8">
        <w:rPr>
          <w:rFonts w:asciiTheme="majorHAnsi" w:hAnsiTheme="majorHAnsi" w:cstheme="minorHAnsi"/>
          <w:sz w:val="24"/>
          <w:szCs w:val="24"/>
          <w:lang w:val="en-GB"/>
        </w:rPr>
        <w:t>, ha permitido a l</w:t>
      </w:r>
      <w:r w:rsidRPr="008E39D8">
        <w:rPr>
          <w:rFonts w:asciiTheme="majorHAnsi" w:hAnsiTheme="majorHAnsi" w:cstheme="minorHAnsi"/>
          <w:sz w:val="24"/>
          <w:szCs w:val="24"/>
          <w:lang w:val="en-GB"/>
        </w:rPr>
        <w:t xml:space="preserve">os socios del proyecto comprobar empíricamente la </w:t>
      </w:r>
      <w:r w:rsidR="00EB2579">
        <w:rPr>
          <w:rFonts w:asciiTheme="majorHAnsi" w:hAnsiTheme="majorHAnsi" w:cstheme="minorHAnsi"/>
          <w:sz w:val="24"/>
          <w:szCs w:val="24"/>
          <w:lang w:val="en-GB"/>
        </w:rPr>
        <w:t xml:space="preserve">idoneidad </w:t>
      </w:r>
      <w:r w:rsidRPr="008E39D8">
        <w:rPr>
          <w:rFonts w:asciiTheme="majorHAnsi" w:hAnsiTheme="majorHAnsi" w:cstheme="minorHAnsi"/>
          <w:sz w:val="24"/>
          <w:szCs w:val="24"/>
          <w:lang w:val="en-GB"/>
        </w:rPr>
        <w:t xml:space="preserve">de los resultados obtenidos </w:t>
      </w:r>
      <w:r w:rsidR="0049380F">
        <w:rPr>
          <w:rFonts w:asciiTheme="majorHAnsi" w:hAnsiTheme="majorHAnsi" w:cstheme="minorHAnsi"/>
          <w:sz w:val="24"/>
          <w:szCs w:val="24"/>
          <w:lang w:val="en-GB"/>
        </w:rPr>
        <w:t xml:space="preserve">en </w:t>
      </w:r>
      <w:r w:rsidRPr="008E39D8">
        <w:rPr>
          <w:rFonts w:asciiTheme="majorHAnsi" w:hAnsiTheme="majorHAnsi" w:cstheme="minorHAnsi"/>
          <w:sz w:val="24"/>
          <w:szCs w:val="24"/>
          <w:lang w:val="en-GB"/>
        </w:rPr>
        <w:t xml:space="preserve">las fases anteriores del proyecto, y </w:t>
      </w:r>
      <w:r w:rsidR="0049380F">
        <w:rPr>
          <w:rFonts w:asciiTheme="majorHAnsi" w:hAnsiTheme="majorHAnsi" w:cstheme="minorHAnsi"/>
          <w:sz w:val="24"/>
          <w:szCs w:val="24"/>
          <w:lang w:val="en-GB"/>
        </w:rPr>
        <w:t>que son</w:t>
      </w:r>
      <w:r w:rsidRPr="008E39D8">
        <w:rPr>
          <w:rFonts w:asciiTheme="majorHAnsi" w:hAnsiTheme="majorHAnsi" w:cstheme="minorHAnsi"/>
          <w:sz w:val="24"/>
          <w:szCs w:val="24"/>
          <w:lang w:val="en-GB"/>
        </w:rPr>
        <w:t>:</w:t>
      </w:r>
    </w:p>
    <w:p w14:paraId="498F8839" w14:textId="77777777" w:rsidR="00365A93" w:rsidRDefault="00DA1343">
      <w:pPr>
        <w:rPr>
          <w:lang w:val="en-GB"/>
        </w:rPr>
      </w:pPr>
      <w:r w:rsidRPr="007F142E">
        <w:rPr>
          <w:noProof/>
          <w:lang w:val="es-ES" w:eastAsia="es-ES"/>
        </w:rPr>
        <mc:AlternateContent>
          <mc:Choice Requires="wps">
            <w:drawing>
              <wp:anchor distT="45720" distB="45720" distL="114300" distR="114300" simplePos="0" relativeHeight="251667456" behindDoc="0" locked="0" layoutInCell="1" allowOverlap="1" wp14:anchorId="3817D2BA" wp14:editId="04FC00B7">
                <wp:simplePos x="0" y="0"/>
                <wp:positionH relativeFrom="column">
                  <wp:posOffset>95250</wp:posOffset>
                </wp:positionH>
                <wp:positionV relativeFrom="paragraph">
                  <wp:posOffset>328295</wp:posOffset>
                </wp:positionV>
                <wp:extent cx="6530975" cy="6400800"/>
                <wp:effectExtent l="0" t="0" r="2222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6400800"/>
                        </a:xfrm>
                        <a:prstGeom prst="rect">
                          <a:avLst/>
                        </a:prstGeom>
                        <a:solidFill>
                          <a:srgbClr val="FFFFFF"/>
                        </a:solidFill>
                        <a:ln w="9525">
                          <a:solidFill>
                            <a:schemeClr val="accent5">
                              <a:lumMod val="75000"/>
                            </a:schemeClr>
                          </a:solidFill>
                          <a:miter lim="800000"/>
                          <a:headEnd/>
                          <a:tailEnd/>
                        </a:ln>
                      </wps:spPr>
                      <wps:txbx>
                        <w:txbxContent>
                          <w:p w14:paraId="34092379" w14:textId="77777777" w:rsidR="002A4A74" w:rsidRDefault="002A4A74" w:rsidP="007F142E">
                            <w:pPr>
                              <w:spacing w:before="120" w:after="0" w:line="300" w:lineRule="exact"/>
                              <w:ind w:right="-1"/>
                              <w:jc w:val="both"/>
                              <w:rPr>
                                <w:rFonts w:asciiTheme="majorHAnsi" w:hAnsiTheme="majorHAnsi" w:cstheme="minorHAnsi"/>
                                <w:b/>
                                <w:bCs/>
                                <w:sz w:val="24"/>
                                <w:szCs w:val="24"/>
                                <w:lang w:val="en-GB"/>
                              </w:rPr>
                            </w:pPr>
                          </w:p>
                          <w:p w14:paraId="5DA29C51" w14:textId="77777777" w:rsidR="00365A93" w:rsidRDefault="00DA1343">
                            <w:pPr>
                              <w:spacing w:before="120" w:after="0" w:line="300" w:lineRule="exact"/>
                              <w:ind w:right="-1"/>
                              <w:jc w:val="both"/>
                              <w:rPr>
                                <w:rFonts w:asciiTheme="majorHAnsi" w:hAnsiTheme="majorHAnsi" w:cstheme="minorHAnsi"/>
                                <w:sz w:val="24"/>
                                <w:szCs w:val="24"/>
                                <w:lang w:val="en-GB"/>
                              </w:rPr>
                            </w:pPr>
                            <w:r w:rsidRPr="00536E6F">
                              <w:rPr>
                                <w:rFonts w:asciiTheme="majorHAnsi" w:hAnsiTheme="majorHAnsi" w:cstheme="minorHAnsi"/>
                                <w:b/>
                                <w:bCs/>
                                <w:sz w:val="24"/>
                                <w:szCs w:val="24"/>
                                <w:lang w:val="en-GB"/>
                              </w:rPr>
                              <w:t xml:space="preserve">IO1-A1. </w:t>
                            </w:r>
                            <w:r w:rsidRPr="00536E6F">
                              <w:rPr>
                                <w:rFonts w:asciiTheme="majorHAnsi" w:hAnsiTheme="majorHAnsi" w:cstheme="minorHAnsi"/>
                                <w:sz w:val="24"/>
                                <w:szCs w:val="24"/>
                                <w:lang w:val="en-GB"/>
                              </w:rPr>
                              <w:t xml:space="preserve">Análisis en profundidad de las </w:t>
                            </w:r>
                            <w:r w:rsidRPr="00E54EDC">
                              <w:rPr>
                                <w:rFonts w:asciiTheme="majorHAnsi" w:hAnsiTheme="majorHAnsi" w:cstheme="minorHAnsi"/>
                                <w:b/>
                                <w:sz w:val="24"/>
                                <w:szCs w:val="24"/>
                                <w:lang w:val="en-GB"/>
                              </w:rPr>
                              <w:t xml:space="preserve">especificidades técnicas, organizativas y normativas de las obras de renovación de edificios </w:t>
                            </w:r>
                            <w:r w:rsidRPr="00536E6F">
                              <w:rPr>
                                <w:rFonts w:asciiTheme="majorHAnsi" w:hAnsiTheme="majorHAnsi" w:cstheme="minorHAnsi"/>
                                <w:sz w:val="24"/>
                                <w:szCs w:val="24"/>
                                <w:lang w:val="en-GB"/>
                              </w:rPr>
                              <w:t>que afectan a la evolución de las funciones de los jefes de obra y jefes de equipo en estas obras en los países socios.</w:t>
                            </w:r>
                          </w:p>
                          <w:p w14:paraId="4253B494" w14:textId="77777777" w:rsidR="00365A93" w:rsidRDefault="00DA1343">
                            <w:pPr>
                              <w:spacing w:before="120" w:after="0" w:line="300" w:lineRule="exact"/>
                              <w:ind w:right="-1"/>
                              <w:jc w:val="both"/>
                              <w:rPr>
                                <w:rFonts w:asciiTheme="majorHAnsi" w:hAnsiTheme="majorHAnsi" w:cstheme="minorHAnsi"/>
                                <w:sz w:val="24"/>
                                <w:szCs w:val="24"/>
                                <w:lang w:val="en-GB"/>
                              </w:rPr>
                            </w:pPr>
                            <w:r w:rsidRPr="00536E6F">
                              <w:rPr>
                                <w:rFonts w:asciiTheme="majorHAnsi" w:hAnsiTheme="majorHAnsi" w:cstheme="minorHAnsi"/>
                                <w:b/>
                                <w:bCs/>
                                <w:sz w:val="24"/>
                                <w:szCs w:val="24"/>
                                <w:lang w:val="en-GB"/>
                              </w:rPr>
                              <w:t xml:space="preserve">IO1-A2. </w:t>
                            </w:r>
                            <w:r w:rsidRPr="00536E6F">
                              <w:rPr>
                                <w:rFonts w:asciiTheme="majorHAnsi" w:hAnsiTheme="majorHAnsi" w:cstheme="minorHAnsi"/>
                                <w:sz w:val="24"/>
                                <w:szCs w:val="24"/>
                                <w:lang w:val="en-GB"/>
                              </w:rPr>
                              <w:t>Identificación, en cada país socio,</w:t>
                            </w:r>
                            <w:r w:rsidRPr="00536E6F">
                              <w:rPr>
                                <w:rFonts w:asciiTheme="majorHAnsi" w:hAnsiTheme="majorHAnsi" w:cstheme="minorHAnsi"/>
                                <w:sz w:val="24"/>
                                <w:szCs w:val="24"/>
                                <w:lang w:val="en-GB"/>
                              </w:rPr>
                              <w:t xml:space="preserve"> de las </w:t>
                            </w:r>
                            <w:r w:rsidRPr="00E54EDC">
                              <w:rPr>
                                <w:rFonts w:asciiTheme="majorHAnsi" w:hAnsiTheme="majorHAnsi" w:cstheme="minorHAnsi"/>
                                <w:b/>
                                <w:sz w:val="24"/>
                                <w:szCs w:val="24"/>
                                <w:lang w:val="en-GB"/>
                              </w:rPr>
                              <w:t>competencias específicas que esperan de los jefes de obra y jefes de equipo las empresas especializadas en la renovación de edificios</w:t>
                            </w:r>
                            <w:r w:rsidRPr="00536E6F">
                              <w:rPr>
                                <w:rFonts w:asciiTheme="majorHAnsi" w:hAnsiTheme="majorHAnsi" w:cstheme="minorHAnsi"/>
                                <w:sz w:val="24"/>
                                <w:szCs w:val="24"/>
                                <w:lang w:val="en-GB"/>
                              </w:rPr>
                              <w:t xml:space="preserve">. Realización de más de 80 entrevistas a empresas y grupos destinatarios en los cinco países. </w:t>
                            </w:r>
                            <w:r w:rsidRPr="00AF687C">
                              <w:rPr>
                                <w:rFonts w:asciiTheme="majorHAnsi" w:hAnsiTheme="majorHAnsi" w:cstheme="minorHAnsi"/>
                                <w:color w:val="2E74B5" w:themeColor="accent5" w:themeShade="BF"/>
                                <w:sz w:val="24"/>
                                <w:szCs w:val="24"/>
                                <w:u w:val="single"/>
                                <w:lang w:val="en-GB"/>
                              </w:rPr>
                              <w:t>Resultados transnacio</w:t>
                            </w:r>
                            <w:r w:rsidRPr="00AF687C">
                              <w:rPr>
                                <w:rFonts w:asciiTheme="majorHAnsi" w:hAnsiTheme="majorHAnsi" w:cstheme="minorHAnsi"/>
                                <w:color w:val="2E74B5" w:themeColor="accent5" w:themeShade="BF"/>
                                <w:sz w:val="24"/>
                                <w:szCs w:val="24"/>
                                <w:u w:val="single"/>
                                <w:lang w:val="en-GB"/>
                              </w:rPr>
                              <w:t>nales disponibles en IO1-A1&amp;A2</w:t>
                            </w:r>
                            <w:r w:rsidRPr="00AF687C">
                              <w:rPr>
                                <w:rFonts w:asciiTheme="majorHAnsi" w:hAnsiTheme="majorHAnsi" w:cstheme="minorHAnsi"/>
                                <w:color w:val="2E74B5" w:themeColor="accent5" w:themeShade="BF"/>
                                <w:sz w:val="24"/>
                                <w:szCs w:val="24"/>
                                <w:lang w:val="en-GB"/>
                              </w:rPr>
                              <w:t>.</w:t>
                            </w:r>
                          </w:p>
                          <w:p w14:paraId="204373D9" w14:textId="77777777" w:rsidR="00365A93" w:rsidRDefault="00DA1343">
                            <w:pPr>
                              <w:spacing w:before="120" w:after="0" w:line="300" w:lineRule="exact"/>
                              <w:jc w:val="both"/>
                              <w:rPr>
                                <w:rFonts w:asciiTheme="majorHAnsi" w:hAnsiTheme="majorHAnsi" w:cstheme="minorHAnsi"/>
                                <w:sz w:val="24"/>
                                <w:szCs w:val="24"/>
                                <w:lang w:val="en-GB"/>
                              </w:rPr>
                            </w:pPr>
                            <w:r w:rsidRPr="00536E6F">
                              <w:rPr>
                                <w:rFonts w:asciiTheme="majorHAnsi" w:hAnsiTheme="majorHAnsi" w:cstheme="minorHAnsi"/>
                                <w:b/>
                                <w:sz w:val="24"/>
                                <w:szCs w:val="24"/>
                                <w:lang w:val="en-GB"/>
                              </w:rPr>
                              <w:t xml:space="preserve">IO1-A3. </w:t>
                            </w:r>
                            <w:r w:rsidRPr="00536E6F">
                              <w:rPr>
                                <w:rFonts w:asciiTheme="majorHAnsi" w:hAnsiTheme="majorHAnsi" w:cstheme="minorHAnsi"/>
                                <w:sz w:val="24"/>
                                <w:szCs w:val="24"/>
                                <w:lang w:val="en-GB"/>
                              </w:rPr>
                              <w:t xml:space="preserve">Diseño de </w:t>
                            </w:r>
                            <w:r w:rsidRPr="00495E17">
                              <w:rPr>
                                <w:rFonts w:asciiTheme="majorHAnsi" w:hAnsiTheme="majorHAnsi" w:cstheme="minorHAnsi"/>
                                <w:sz w:val="24"/>
                                <w:szCs w:val="24"/>
                                <w:lang w:val="en-GB"/>
                              </w:rPr>
                              <w:t xml:space="preserve">sistemas </w:t>
                            </w:r>
                            <w:r w:rsidRPr="00536E6F">
                              <w:rPr>
                                <w:rFonts w:asciiTheme="majorHAnsi" w:hAnsiTheme="majorHAnsi" w:cstheme="minorHAnsi"/>
                                <w:sz w:val="24"/>
                                <w:szCs w:val="24"/>
                                <w:lang w:val="en-GB"/>
                              </w:rPr>
                              <w:t xml:space="preserve">nacionales y </w:t>
                            </w:r>
                            <w:r w:rsidRPr="00495E17">
                              <w:rPr>
                                <w:rFonts w:asciiTheme="majorHAnsi" w:hAnsiTheme="majorHAnsi" w:cstheme="minorHAnsi"/>
                                <w:sz w:val="24"/>
                                <w:szCs w:val="24"/>
                                <w:lang w:val="en-GB"/>
                              </w:rPr>
                              <w:t xml:space="preserve">modulares para la profesionalización de jefes de obra y jefes de equipo de obras de rehabilitación de edificios </w:t>
                            </w:r>
                            <w:r w:rsidRPr="00536E6F">
                              <w:rPr>
                                <w:rFonts w:asciiTheme="majorHAnsi" w:hAnsiTheme="majorHAnsi" w:cstheme="minorHAnsi"/>
                                <w:sz w:val="24"/>
                                <w:szCs w:val="24"/>
                                <w:lang w:val="en-GB"/>
                              </w:rPr>
                              <w:t>en los territorios identificados en cada país del partenariado: contenid</w:t>
                            </w:r>
                            <w:r w:rsidRPr="00536E6F">
                              <w:rPr>
                                <w:rFonts w:asciiTheme="majorHAnsi" w:hAnsiTheme="majorHAnsi" w:cstheme="minorHAnsi"/>
                                <w:sz w:val="24"/>
                                <w:szCs w:val="24"/>
                                <w:lang w:val="en-GB"/>
                              </w:rPr>
                              <w:t xml:space="preserve">os de los módulos y métodos pedagógicos que se aplicarán sobre la base de un modelo transnacional diseñado conjuntamente (incluida la formación en situaciones de trabajo in situ, en </w:t>
                            </w:r>
                            <w:r>
                              <w:rPr>
                                <w:rFonts w:asciiTheme="majorHAnsi" w:hAnsiTheme="majorHAnsi" w:cstheme="minorHAnsi"/>
                                <w:sz w:val="24"/>
                                <w:szCs w:val="24"/>
                                <w:lang w:val="en-GB"/>
                              </w:rPr>
                              <w:t>centros de formación y en e-learning). Con 2 subactividades principales re</w:t>
                            </w:r>
                            <w:r>
                              <w:rPr>
                                <w:rFonts w:asciiTheme="majorHAnsi" w:hAnsiTheme="majorHAnsi" w:cstheme="minorHAnsi"/>
                                <w:sz w:val="24"/>
                                <w:szCs w:val="24"/>
                                <w:lang w:val="en-GB"/>
                              </w:rPr>
                              <w:t>levantes para IO4:</w:t>
                            </w:r>
                          </w:p>
                          <w:p w14:paraId="56C01CC1" w14:textId="77777777" w:rsidR="00365A93" w:rsidRDefault="00DA1343">
                            <w:pPr>
                              <w:spacing w:before="120" w:after="0" w:line="300" w:lineRule="exact"/>
                              <w:ind w:left="851"/>
                              <w:jc w:val="both"/>
                              <w:rPr>
                                <w:rFonts w:asciiTheme="majorHAnsi" w:hAnsiTheme="majorHAnsi" w:cstheme="minorHAnsi"/>
                                <w:bCs/>
                                <w:sz w:val="24"/>
                                <w:szCs w:val="24"/>
                                <w:lang w:val="en-GB"/>
                              </w:rPr>
                            </w:pPr>
                            <w:r w:rsidRPr="00536E6F">
                              <w:rPr>
                                <w:rFonts w:asciiTheme="majorHAnsi" w:hAnsiTheme="majorHAnsi" w:cstheme="minorHAnsi"/>
                                <w:bCs/>
                                <w:sz w:val="24"/>
                                <w:szCs w:val="24"/>
                                <w:lang w:val="en-GB"/>
                              </w:rPr>
                              <w:t>IO1-A3a. Identificación de Habilidades y Conocimientos correspondientes a las Actividades especificadas a través del trabajo previo (IO1 - A1 &amp; A2).</w:t>
                            </w:r>
                          </w:p>
                          <w:p w14:paraId="231BF88C" w14:textId="77777777" w:rsidR="00365A93" w:rsidRDefault="00DA1343">
                            <w:pPr>
                              <w:spacing w:before="120" w:after="0" w:line="300" w:lineRule="exact"/>
                              <w:ind w:left="851"/>
                              <w:jc w:val="both"/>
                              <w:rPr>
                                <w:rFonts w:asciiTheme="majorHAnsi" w:hAnsiTheme="majorHAnsi" w:cstheme="minorHAnsi"/>
                                <w:sz w:val="24"/>
                                <w:szCs w:val="24"/>
                                <w:lang w:val="en-GB"/>
                              </w:rPr>
                            </w:pPr>
                            <w:r w:rsidRPr="00536E6F">
                              <w:rPr>
                                <w:rFonts w:asciiTheme="majorHAnsi" w:hAnsiTheme="majorHAnsi" w:cstheme="minorHAnsi"/>
                                <w:sz w:val="24"/>
                                <w:szCs w:val="24"/>
                                <w:lang w:val="en-GB"/>
                              </w:rPr>
                              <w:t>IO1 - A3b. Diseño de los itinerarios de profesionalización dedicados a los jefes de obra</w:t>
                            </w:r>
                            <w:r w:rsidRPr="00536E6F">
                              <w:rPr>
                                <w:rFonts w:asciiTheme="majorHAnsi" w:hAnsiTheme="majorHAnsi" w:cstheme="minorHAnsi"/>
                                <w:sz w:val="24"/>
                                <w:szCs w:val="24"/>
                                <w:lang w:val="en-GB"/>
                              </w:rPr>
                              <w:t xml:space="preserve"> y jefes de equipo (patrón transnacional que se declinará a nivel nacional).</w:t>
                            </w:r>
                          </w:p>
                          <w:p w14:paraId="031AE3F0" w14:textId="77777777" w:rsidR="00365A93" w:rsidRDefault="00DA1343">
                            <w:pPr>
                              <w:spacing w:before="120" w:after="0" w:line="300" w:lineRule="exact"/>
                              <w:ind w:right="-1"/>
                              <w:jc w:val="both"/>
                              <w:rPr>
                                <w:rFonts w:asciiTheme="majorHAnsi" w:hAnsiTheme="majorHAnsi" w:cstheme="minorHAnsi"/>
                                <w:color w:val="2E74B5" w:themeColor="accent5" w:themeShade="BF"/>
                                <w:sz w:val="24"/>
                                <w:szCs w:val="24"/>
                                <w:u w:val="single"/>
                                <w:lang w:val="en-GB"/>
                              </w:rPr>
                            </w:pPr>
                            <w:r w:rsidRPr="00536E6F">
                              <w:rPr>
                                <w:rFonts w:asciiTheme="majorHAnsi" w:hAnsiTheme="majorHAnsi" w:cstheme="minorHAnsi"/>
                                <w:sz w:val="24"/>
                                <w:szCs w:val="24"/>
                                <w:lang w:val="en-GB"/>
                              </w:rPr>
                              <w:t xml:space="preserve">El objetivo de la subactividad </w:t>
                            </w:r>
                            <w:r w:rsidRPr="00536E6F">
                              <w:rPr>
                                <w:rFonts w:asciiTheme="majorHAnsi" w:hAnsiTheme="majorHAnsi" w:cstheme="minorHAnsi"/>
                                <w:b/>
                                <w:bCs/>
                                <w:sz w:val="24"/>
                                <w:szCs w:val="24"/>
                                <w:lang w:val="en-GB"/>
                              </w:rPr>
                              <w:t xml:space="preserve">IO1-A3a </w:t>
                            </w:r>
                            <w:r w:rsidRPr="00536E6F">
                              <w:rPr>
                                <w:rFonts w:asciiTheme="majorHAnsi" w:hAnsiTheme="majorHAnsi" w:cstheme="minorHAnsi"/>
                                <w:sz w:val="24"/>
                                <w:szCs w:val="24"/>
                                <w:lang w:val="en-GB"/>
                              </w:rPr>
                              <w:t xml:space="preserve">era preparar, mediante la identificación de las </w:t>
                            </w:r>
                            <w:r w:rsidRPr="00495E17">
                              <w:rPr>
                                <w:rFonts w:asciiTheme="majorHAnsi" w:hAnsiTheme="majorHAnsi" w:cstheme="minorHAnsi"/>
                                <w:b/>
                                <w:sz w:val="24"/>
                                <w:szCs w:val="24"/>
                                <w:lang w:val="en-GB"/>
                              </w:rPr>
                              <w:t>competencias y los conocimientos correspondientes a las actividades concretas de los jefes de obra y los jefes de equipo en las obras de renovación, el diseño de los itinerarios de profesionalización, en los que las situaciones de trabajo se consideraban l</w:t>
                            </w:r>
                            <w:r w:rsidRPr="00495E17">
                              <w:rPr>
                                <w:rFonts w:asciiTheme="majorHAnsi" w:hAnsiTheme="majorHAnsi" w:cstheme="minorHAnsi"/>
                                <w:b/>
                                <w:sz w:val="24"/>
                                <w:szCs w:val="24"/>
                                <w:lang w:val="en-GB"/>
                              </w:rPr>
                              <w:t>as principales fuentes de aprendizaje</w:t>
                            </w:r>
                            <w:r w:rsidRPr="00536E6F">
                              <w:rPr>
                                <w:rFonts w:asciiTheme="majorHAnsi" w:hAnsiTheme="majorHAnsi" w:cstheme="minorHAnsi"/>
                                <w:sz w:val="24"/>
                                <w:szCs w:val="24"/>
                                <w:lang w:val="en-GB"/>
                              </w:rPr>
                              <w:t xml:space="preserve">. </w:t>
                            </w:r>
                            <w:r w:rsidRPr="00E825F9">
                              <w:rPr>
                                <w:rFonts w:asciiTheme="majorHAnsi" w:hAnsiTheme="majorHAnsi" w:cstheme="minorHAnsi"/>
                                <w:b/>
                                <w:sz w:val="24"/>
                                <w:szCs w:val="24"/>
                                <w:lang w:val="en-GB"/>
                              </w:rPr>
                              <w:t xml:space="preserve">Este aspecto constituye la principal </w:t>
                            </w:r>
                            <w:r w:rsidRPr="004757BA">
                              <w:rPr>
                                <w:rFonts w:asciiTheme="majorHAnsi" w:hAnsiTheme="majorHAnsi" w:cstheme="minorHAnsi"/>
                                <w:b/>
                                <w:sz w:val="24"/>
                                <w:szCs w:val="24"/>
                                <w:lang w:val="en-GB"/>
                              </w:rPr>
                              <w:t xml:space="preserve">innovación </w:t>
                            </w:r>
                            <w:r w:rsidRPr="00E825F9">
                              <w:rPr>
                                <w:rFonts w:asciiTheme="majorHAnsi" w:hAnsiTheme="majorHAnsi" w:cstheme="minorHAnsi"/>
                                <w:b/>
                                <w:sz w:val="24"/>
                                <w:szCs w:val="24"/>
                                <w:lang w:val="en-GB"/>
                              </w:rPr>
                              <w:t>de RenovUp.</w:t>
                            </w:r>
                            <w:r w:rsidRPr="00536E6F">
                              <w:rPr>
                                <w:rFonts w:asciiTheme="majorHAnsi" w:hAnsiTheme="majorHAnsi" w:cstheme="minorHAnsi"/>
                                <w:sz w:val="24"/>
                                <w:szCs w:val="24"/>
                                <w:lang w:val="en-GB"/>
                              </w:rPr>
                              <w:t xml:space="preserve"> Se identificaron cuatro bloques principales de actividad, con 15 componentes de actividad individualizados con sus propios objetivos pedagógicos de aprendiza</w:t>
                            </w:r>
                            <w:r w:rsidRPr="00536E6F">
                              <w:rPr>
                                <w:rFonts w:asciiTheme="majorHAnsi" w:hAnsiTheme="majorHAnsi" w:cstheme="minorHAnsi"/>
                                <w:sz w:val="24"/>
                                <w:szCs w:val="24"/>
                                <w:lang w:val="en-GB"/>
                              </w:rPr>
                              <w:t xml:space="preserve">je. </w:t>
                            </w:r>
                            <w:r w:rsidRPr="00AF687C">
                              <w:rPr>
                                <w:rFonts w:asciiTheme="majorHAnsi" w:hAnsiTheme="majorHAnsi" w:cstheme="minorHAnsi"/>
                                <w:color w:val="2E74B5" w:themeColor="accent5" w:themeShade="BF"/>
                                <w:sz w:val="24"/>
                                <w:szCs w:val="24"/>
                                <w:u w:val="single"/>
                                <w:lang w:val="en-GB"/>
                              </w:rPr>
                              <w:t>Resultados transnacionales disponibles en IO1-A3a.</w:t>
                            </w:r>
                          </w:p>
                          <w:p w14:paraId="39A70FD5" w14:textId="77777777" w:rsidR="00365A93" w:rsidRDefault="00DA1343">
                            <w:pPr>
                              <w:spacing w:before="120" w:after="0" w:line="300" w:lineRule="exact"/>
                              <w:ind w:right="-1"/>
                              <w:jc w:val="both"/>
                              <w:rPr>
                                <w:rFonts w:asciiTheme="majorHAnsi" w:hAnsiTheme="majorHAnsi" w:cstheme="minorHAnsi"/>
                                <w:color w:val="2E74B5" w:themeColor="accent5" w:themeShade="BF"/>
                                <w:sz w:val="24"/>
                                <w:szCs w:val="24"/>
                                <w:u w:val="single"/>
                                <w:lang w:val="en-GB"/>
                              </w:rPr>
                            </w:pPr>
                            <w:r w:rsidRPr="00536E6F">
                              <w:rPr>
                                <w:rFonts w:asciiTheme="majorHAnsi" w:hAnsiTheme="majorHAnsi" w:cstheme="minorHAnsi"/>
                                <w:b/>
                                <w:bCs/>
                                <w:sz w:val="24"/>
                                <w:szCs w:val="24"/>
                                <w:lang w:val="en-GB"/>
                              </w:rPr>
                              <w:t xml:space="preserve">IO1-A4. </w:t>
                            </w:r>
                            <w:r w:rsidRPr="00536E6F">
                              <w:rPr>
                                <w:rFonts w:asciiTheme="majorHAnsi" w:hAnsiTheme="majorHAnsi" w:cstheme="minorHAnsi"/>
                                <w:sz w:val="24"/>
                                <w:szCs w:val="24"/>
                                <w:lang w:val="en-GB"/>
                              </w:rPr>
                              <w:t>Diseño a nivel transnacional e implementación en sistemas nacionales específicos de un modelo de posicionamiento de los colectivos implicados en itinerarios de profesionalización y desarrollo d</w:t>
                            </w:r>
                            <w:r w:rsidRPr="00536E6F">
                              <w:rPr>
                                <w:rFonts w:asciiTheme="majorHAnsi" w:hAnsiTheme="majorHAnsi" w:cstheme="minorHAnsi"/>
                                <w:sz w:val="24"/>
                                <w:szCs w:val="24"/>
                                <w:lang w:val="en-GB"/>
                              </w:rPr>
                              <w:t xml:space="preserve">e las </w:t>
                            </w:r>
                            <w:r w:rsidRPr="00495E17">
                              <w:rPr>
                                <w:rFonts w:asciiTheme="majorHAnsi" w:hAnsiTheme="majorHAnsi" w:cstheme="minorHAnsi"/>
                                <w:b/>
                                <w:sz w:val="24"/>
                                <w:szCs w:val="24"/>
                                <w:lang w:val="en-GB"/>
                              </w:rPr>
                              <w:t xml:space="preserve">herramientas didácticas </w:t>
                            </w:r>
                            <w:r w:rsidRPr="004757BA">
                              <w:rPr>
                                <w:rFonts w:asciiTheme="majorHAnsi" w:hAnsiTheme="majorHAnsi" w:cstheme="minorHAnsi"/>
                                <w:b/>
                                <w:sz w:val="24"/>
                                <w:szCs w:val="24"/>
                                <w:lang w:val="en-GB"/>
                              </w:rPr>
                              <w:t xml:space="preserve">innovadoras </w:t>
                            </w:r>
                            <w:r w:rsidRPr="00495E17">
                              <w:rPr>
                                <w:rFonts w:asciiTheme="majorHAnsi" w:hAnsiTheme="majorHAnsi" w:cstheme="minorHAnsi"/>
                                <w:b/>
                                <w:sz w:val="24"/>
                                <w:szCs w:val="24"/>
                                <w:lang w:val="en-GB"/>
                              </w:rPr>
                              <w:t xml:space="preserve">para la profesionalización de jefes de obra y jefes de equipo de obras de rehabilitación de edificios, diseñadas en relación con las situaciones de trabajo </w:t>
                            </w:r>
                            <w:r w:rsidRPr="00536E6F">
                              <w:rPr>
                                <w:rFonts w:asciiTheme="majorHAnsi" w:hAnsiTheme="majorHAnsi" w:cstheme="minorHAnsi"/>
                                <w:sz w:val="24"/>
                                <w:szCs w:val="24"/>
                                <w:lang w:val="en-GB"/>
                              </w:rPr>
                              <w:t>(metodología para la realización de observaciones de situa</w:t>
                            </w:r>
                            <w:r w:rsidRPr="00536E6F">
                              <w:rPr>
                                <w:rFonts w:asciiTheme="majorHAnsi" w:hAnsiTheme="majorHAnsi" w:cstheme="minorHAnsi"/>
                                <w:sz w:val="24"/>
                                <w:szCs w:val="24"/>
                                <w:lang w:val="en-GB"/>
                              </w:rPr>
                              <w:t xml:space="preserve">ciones de trabajo, el posicionamiento del aprendiz, así como </w:t>
                            </w:r>
                            <w:r w:rsidR="00251EC2">
                              <w:rPr>
                                <w:rFonts w:asciiTheme="majorHAnsi" w:hAnsiTheme="majorHAnsi" w:cstheme="minorHAnsi"/>
                                <w:sz w:val="24"/>
                                <w:szCs w:val="24"/>
                                <w:lang w:val="en-GB"/>
                              </w:rPr>
                              <w:t xml:space="preserve">su </w:t>
                            </w:r>
                            <w:r w:rsidRPr="00536E6F">
                              <w:rPr>
                                <w:rFonts w:asciiTheme="majorHAnsi" w:hAnsiTheme="majorHAnsi" w:cstheme="minorHAnsi"/>
                                <w:sz w:val="24"/>
                                <w:szCs w:val="24"/>
                                <w:lang w:val="en-GB"/>
                              </w:rPr>
                              <w:t xml:space="preserve">seguimiento y evaluación. </w:t>
                            </w:r>
                            <w:r w:rsidRPr="00AF687C">
                              <w:rPr>
                                <w:rFonts w:asciiTheme="majorHAnsi" w:hAnsiTheme="majorHAnsi" w:cstheme="minorHAnsi"/>
                                <w:color w:val="2E74B5" w:themeColor="accent5" w:themeShade="BF"/>
                                <w:sz w:val="24"/>
                                <w:szCs w:val="24"/>
                                <w:u w:val="single"/>
                                <w:lang w:val="en-GB"/>
                              </w:rPr>
                              <w:t>Informe transnacional IO1-A3b&amp;A4</w:t>
                            </w:r>
                          </w:p>
                          <w:p w14:paraId="59172736" w14:textId="77777777" w:rsidR="002A4A74" w:rsidRPr="00C86CB6" w:rsidRDefault="002A4A74">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17D2BA" id="_x0000_t202" coordsize="21600,21600" o:spt="202" path="m,l,21600r21600,l21600,xe">
                <v:stroke joinstyle="miter"/>
                <v:path gradientshapeok="t" o:connecttype="rect"/>
              </v:shapetype>
              <v:shape id="Cuadro de texto 2" o:spid="_x0000_s1026" type="#_x0000_t202" style="position:absolute;margin-left:7.5pt;margin-top:25.85pt;width:514.25pt;height:7in;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" strokecolor="#2e74b5 [2408]">
                <v:textbox>
                  <w:txbxContent>
                    <w:p w14:paraId="34092379" w14:textId="77777777" w:rsidR="002A4A74" w:rsidRDefault="002A4A74" w:rsidP="007F142E">
                      <w:pPr>
                        <w:spacing w:before="120" w:after="0" w:line="300" w:lineRule="exact"/>
                        <w:ind w:right="-1"/>
                        <w:jc w:val="both"/>
                        <w:rPr>
                          <w:rFonts w:asciiTheme="majorHAnsi" w:hAnsiTheme="majorHAnsi" w:cstheme="minorHAnsi"/>
                          <w:b/>
                          <w:bCs/>
                          <w:sz w:val="24"/>
                          <w:szCs w:val="24"/>
                          <w:lang w:val="en-GB"/>
                        </w:rPr>
                      </w:pPr>
                    </w:p>
                    <w:p w14:paraId="5DA29C51" w14:textId="77777777" w:rsidR="00365A93" w:rsidRDefault="00DA1343">
                      <w:pPr>
                        <w:spacing w:before="120" w:after="0" w:line="300" w:lineRule="exact"/>
                        <w:ind w:right="-1"/>
                        <w:jc w:val="both"/>
                        <w:rPr>
                          <w:rFonts w:asciiTheme="majorHAnsi" w:hAnsiTheme="majorHAnsi" w:cstheme="minorHAnsi"/>
                          <w:sz w:val="24"/>
                          <w:szCs w:val="24"/>
                          <w:lang w:val="en-GB"/>
                        </w:rPr>
                      </w:pPr>
                      <w:r w:rsidRPr="00536E6F">
                        <w:rPr>
                          <w:rFonts w:asciiTheme="majorHAnsi" w:hAnsiTheme="majorHAnsi" w:cstheme="minorHAnsi"/>
                          <w:b/>
                          <w:bCs/>
                          <w:sz w:val="24"/>
                          <w:szCs w:val="24"/>
                          <w:lang w:val="en-GB"/>
                        </w:rPr>
                        <w:t xml:space="preserve">IO1-A1. </w:t>
                      </w:r>
                      <w:r w:rsidRPr="00536E6F">
                        <w:rPr>
                          <w:rFonts w:asciiTheme="majorHAnsi" w:hAnsiTheme="majorHAnsi" w:cstheme="minorHAnsi"/>
                          <w:sz w:val="24"/>
                          <w:szCs w:val="24"/>
                          <w:lang w:val="en-GB"/>
                        </w:rPr>
                        <w:t xml:space="preserve">Análisis en profundidad de las </w:t>
                      </w:r>
                      <w:r w:rsidRPr="00E54EDC">
                        <w:rPr>
                          <w:rFonts w:asciiTheme="majorHAnsi" w:hAnsiTheme="majorHAnsi" w:cstheme="minorHAnsi"/>
                          <w:b/>
                          <w:sz w:val="24"/>
                          <w:szCs w:val="24"/>
                          <w:lang w:val="en-GB"/>
                        </w:rPr>
                        <w:t xml:space="preserve">especificidades técnicas, organizativas y normativas de las obras de renovación de edificios </w:t>
                      </w:r>
                      <w:r w:rsidRPr="00536E6F">
                        <w:rPr>
                          <w:rFonts w:asciiTheme="majorHAnsi" w:hAnsiTheme="majorHAnsi" w:cstheme="minorHAnsi"/>
                          <w:sz w:val="24"/>
                          <w:szCs w:val="24"/>
                          <w:lang w:val="en-GB"/>
                        </w:rPr>
                        <w:t>que afectan a la evolución de las funciones de los jefes de obra y jefes de equipo en estas obras en los países socios.</w:t>
                      </w:r>
                    </w:p>
                    <w:p w14:paraId="4253B494" w14:textId="77777777" w:rsidR="00365A93" w:rsidRDefault="00DA1343">
                      <w:pPr>
                        <w:spacing w:before="120" w:after="0" w:line="300" w:lineRule="exact"/>
                        <w:ind w:right="-1"/>
                        <w:jc w:val="both"/>
                        <w:rPr>
                          <w:rFonts w:asciiTheme="majorHAnsi" w:hAnsiTheme="majorHAnsi" w:cstheme="minorHAnsi"/>
                          <w:sz w:val="24"/>
                          <w:szCs w:val="24"/>
                          <w:lang w:val="en-GB"/>
                        </w:rPr>
                      </w:pPr>
                      <w:r w:rsidRPr="00536E6F">
                        <w:rPr>
                          <w:rFonts w:asciiTheme="majorHAnsi" w:hAnsiTheme="majorHAnsi" w:cstheme="minorHAnsi"/>
                          <w:b/>
                          <w:bCs/>
                          <w:sz w:val="24"/>
                          <w:szCs w:val="24"/>
                          <w:lang w:val="en-GB"/>
                        </w:rPr>
                        <w:t xml:space="preserve">IO1-A2. </w:t>
                      </w:r>
                      <w:r w:rsidRPr="00536E6F">
                        <w:rPr>
                          <w:rFonts w:asciiTheme="majorHAnsi" w:hAnsiTheme="majorHAnsi" w:cstheme="minorHAnsi"/>
                          <w:sz w:val="24"/>
                          <w:szCs w:val="24"/>
                          <w:lang w:val="en-GB"/>
                        </w:rPr>
                        <w:t>Identificación, en cada país socio,</w:t>
                      </w:r>
                      <w:r w:rsidRPr="00536E6F">
                        <w:rPr>
                          <w:rFonts w:asciiTheme="majorHAnsi" w:hAnsiTheme="majorHAnsi" w:cstheme="minorHAnsi"/>
                          <w:sz w:val="24"/>
                          <w:szCs w:val="24"/>
                          <w:lang w:val="en-GB"/>
                        </w:rPr>
                        <w:t xml:space="preserve"> de las </w:t>
                      </w:r>
                      <w:r w:rsidRPr="00E54EDC">
                        <w:rPr>
                          <w:rFonts w:asciiTheme="majorHAnsi" w:hAnsiTheme="majorHAnsi" w:cstheme="minorHAnsi"/>
                          <w:b/>
                          <w:sz w:val="24"/>
                          <w:szCs w:val="24"/>
                          <w:lang w:val="en-GB"/>
                        </w:rPr>
                        <w:t>competencias específicas que esperan de los jefes de obra y jefes de equipo las empresas especializadas en la renovación de edificios</w:t>
                      </w:r>
                      <w:r w:rsidRPr="00536E6F">
                        <w:rPr>
                          <w:rFonts w:asciiTheme="majorHAnsi" w:hAnsiTheme="majorHAnsi" w:cstheme="minorHAnsi"/>
                          <w:sz w:val="24"/>
                          <w:szCs w:val="24"/>
                          <w:lang w:val="en-GB"/>
                        </w:rPr>
                        <w:t xml:space="preserve">. Realización de más de 80 entrevistas a empresas y grupos destinatarios en los cinco países. </w:t>
                      </w:r>
                      <w:r w:rsidRPr="00AF687C">
                        <w:rPr>
                          <w:rFonts w:asciiTheme="majorHAnsi" w:hAnsiTheme="majorHAnsi" w:cstheme="minorHAnsi"/>
                          <w:color w:val="2E74B5" w:themeColor="accent5" w:themeShade="BF"/>
                          <w:sz w:val="24"/>
                          <w:szCs w:val="24"/>
                          <w:u w:val="single"/>
                          <w:lang w:val="en-GB"/>
                        </w:rPr>
                        <w:t>Resultados transnacio</w:t>
                      </w:r>
                      <w:r w:rsidRPr="00AF687C">
                        <w:rPr>
                          <w:rFonts w:asciiTheme="majorHAnsi" w:hAnsiTheme="majorHAnsi" w:cstheme="minorHAnsi"/>
                          <w:color w:val="2E74B5" w:themeColor="accent5" w:themeShade="BF"/>
                          <w:sz w:val="24"/>
                          <w:szCs w:val="24"/>
                          <w:u w:val="single"/>
                          <w:lang w:val="en-GB"/>
                        </w:rPr>
                        <w:t>nales disponibles en IO1-A1&amp;A2</w:t>
                      </w:r>
                      <w:r w:rsidRPr="00AF687C">
                        <w:rPr>
                          <w:rFonts w:asciiTheme="majorHAnsi" w:hAnsiTheme="majorHAnsi" w:cstheme="minorHAnsi"/>
                          <w:color w:val="2E74B5" w:themeColor="accent5" w:themeShade="BF"/>
                          <w:sz w:val="24"/>
                          <w:szCs w:val="24"/>
                          <w:lang w:val="en-GB"/>
                        </w:rPr>
                        <w:t>.</w:t>
                      </w:r>
                    </w:p>
                    <w:p w14:paraId="204373D9" w14:textId="77777777" w:rsidR="00365A93" w:rsidRDefault="00DA1343">
                      <w:pPr>
                        <w:spacing w:before="120" w:after="0" w:line="300" w:lineRule="exact"/>
                        <w:jc w:val="both"/>
                        <w:rPr>
                          <w:rFonts w:asciiTheme="majorHAnsi" w:hAnsiTheme="majorHAnsi" w:cstheme="minorHAnsi"/>
                          <w:sz w:val="24"/>
                          <w:szCs w:val="24"/>
                          <w:lang w:val="en-GB"/>
                        </w:rPr>
                      </w:pPr>
                      <w:r w:rsidRPr="00536E6F">
                        <w:rPr>
                          <w:rFonts w:asciiTheme="majorHAnsi" w:hAnsiTheme="majorHAnsi" w:cstheme="minorHAnsi"/>
                          <w:b/>
                          <w:sz w:val="24"/>
                          <w:szCs w:val="24"/>
                          <w:lang w:val="en-GB"/>
                        </w:rPr>
                        <w:t xml:space="preserve">IO1-A3. </w:t>
                      </w:r>
                      <w:r w:rsidRPr="00536E6F">
                        <w:rPr>
                          <w:rFonts w:asciiTheme="majorHAnsi" w:hAnsiTheme="majorHAnsi" w:cstheme="minorHAnsi"/>
                          <w:sz w:val="24"/>
                          <w:szCs w:val="24"/>
                          <w:lang w:val="en-GB"/>
                        </w:rPr>
                        <w:t xml:space="preserve">Diseño de </w:t>
                      </w:r>
                      <w:r w:rsidRPr="00495E17">
                        <w:rPr>
                          <w:rFonts w:asciiTheme="majorHAnsi" w:hAnsiTheme="majorHAnsi" w:cstheme="minorHAnsi"/>
                          <w:sz w:val="24"/>
                          <w:szCs w:val="24"/>
                          <w:lang w:val="en-GB"/>
                        </w:rPr>
                        <w:t xml:space="preserve">sistemas </w:t>
                      </w:r>
                      <w:r w:rsidRPr="00536E6F">
                        <w:rPr>
                          <w:rFonts w:asciiTheme="majorHAnsi" w:hAnsiTheme="majorHAnsi" w:cstheme="minorHAnsi"/>
                          <w:sz w:val="24"/>
                          <w:szCs w:val="24"/>
                          <w:lang w:val="en-GB"/>
                        </w:rPr>
                        <w:t xml:space="preserve">nacionales y </w:t>
                      </w:r>
                      <w:r w:rsidRPr="00495E17">
                        <w:rPr>
                          <w:rFonts w:asciiTheme="majorHAnsi" w:hAnsiTheme="majorHAnsi" w:cstheme="minorHAnsi"/>
                          <w:sz w:val="24"/>
                          <w:szCs w:val="24"/>
                          <w:lang w:val="en-GB"/>
                        </w:rPr>
                        <w:t xml:space="preserve">modulares para la profesionalización de jefes de obra y jefes de equipo de obras de rehabilitación de edificios </w:t>
                      </w:r>
                      <w:r w:rsidRPr="00536E6F">
                        <w:rPr>
                          <w:rFonts w:asciiTheme="majorHAnsi" w:hAnsiTheme="majorHAnsi" w:cstheme="minorHAnsi"/>
                          <w:sz w:val="24"/>
                          <w:szCs w:val="24"/>
                          <w:lang w:val="en-GB"/>
                        </w:rPr>
                        <w:t>en los territorios identificados en cada país del partenariado: contenid</w:t>
                      </w:r>
                      <w:r w:rsidRPr="00536E6F">
                        <w:rPr>
                          <w:rFonts w:asciiTheme="majorHAnsi" w:hAnsiTheme="majorHAnsi" w:cstheme="minorHAnsi"/>
                          <w:sz w:val="24"/>
                          <w:szCs w:val="24"/>
                          <w:lang w:val="en-GB"/>
                        </w:rPr>
                        <w:t xml:space="preserve">os de los módulos y métodos pedagógicos que se aplicarán sobre la base de un modelo transnacional diseñado conjuntamente (incluida la formación en situaciones de trabajo in situ, en </w:t>
                      </w:r>
                      <w:r>
                        <w:rPr>
                          <w:rFonts w:asciiTheme="majorHAnsi" w:hAnsiTheme="majorHAnsi" w:cstheme="minorHAnsi"/>
                          <w:sz w:val="24"/>
                          <w:szCs w:val="24"/>
                          <w:lang w:val="en-GB"/>
                        </w:rPr>
                        <w:t>centros de formación y en e-learning). Con 2 subactividades principales re</w:t>
                      </w:r>
                      <w:r>
                        <w:rPr>
                          <w:rFonts w:asciiTheme="majorHAnsi" w:hAnsiTheme="majorHAnsi" w:cstheme="minorHAnsi"/>
                          <w:sz w:val="24"/>
                          <w:szCs w:val="24"/>
                          <w:lang w:val="en-GB"/>
                        </w:rPr>
                        <w:t>levantes para IO4:</w:t>
                      </w:r>
                    </w:p>
                    <w:p w14:paraId="56C01CC1" w14:textId="77777777" w:rsidR="00365A93" w:rsidRDefault="00DA1343">
                      <w:pPr>
                        <w:spacing w:before="120" w:after="0" w:line="300" w:lineRule="exact"/>
                        <w:ind w:left="851"/>
                        <w:jc w:val="both"/>
                        <w:rPr>
                          <w:rFonts w:asciiTheme="majorHAnsi" w:hAnsiTheme="majorHAnsi" w:cstheme="minorHAnsi"/>
                          <w:bCs/>
                          <w:sz w:val="24"/>
                          <w:szCs w:val="24"/>
                          <w:lang w:val="en-GB"/>
                        </w:rPr>
                      </w:pPr>
                      <w:r w:rsidRPr="00536E6F">
                        <w:rPr>
                          <w:rFonts w:asciiTheme="majorHAnsi" w:hAnsiTheme="majorHAnsi" w:cstheme="minorHAnsi"/>
                          <w:bCs/>
                          <w:sz w:val="24"/>
                          <w:szCs w:val="24"/>
                          <w:lang w:val="en-GB"/>
                        </w:rPr>
                        <w:t>IO1-A3a. Identificación de Habilidades y Conocimientos correspondientes a las Actividades especificadas a través del trabajo previo (IO1 - A1 &amp; A2).</w:t>
                      </w:r>
                    </w:p>
                    <w:p w14:paraId="231BF88C" w14:textId="77777777" w:rsidR="00365A93" w:rsidRDefault="00DA1343">
                      <w:pPr>
                        <w:spacing w:before="120" w:after="0" w:line="300" w:lineRule="exact"/>
                        <w:ind w:left="851"/>
                        <w:jc w:val="both"/>
                        <w:rPr>
                          <w:rFonts w:asciiTheme="majorHAnsi" w:hAnsiTheme="majorHAnsi" w:cstheme="minorHAnsi"/>
                          <w:sz w:val="24"/>
                          <w:szCs w:val="24"/>
                          <w:lang w:val="en-GB"/>
                        </w:rPr>
                      </w:pPr>
                      <w:r w:rsidRPr="00536E6F">
                        <w:rPr>
                          <w:rFonts w:asciiTheme="majorHAnsi" w:hAnsiTheme="majorHAnsi" w:cstheme="minorHAnsi"/>
                          <w:sz w:val="24"/>
                          <w:szCs w:val="24"/>
                          <w:lang w:val="en-GB"/>
                        </w:rPr>
                        <w:t>IO1 - A3b. Diseño de los itinerarios de profesionalización dedicados a los jefes de obra</w:t>
                      </w:r>
                      <w:r w:rsidRPr="00536E6F">
                        <w:rPr>
                          <w:rFonts w:asciiTheme="majorHAnsi" w:hAnsiTheme="majorHAnsi" w:cstheme="minorHAnsi"/>
                          <w:sz w:val="24"/>
                          <w:szCs w:val="24"/>
                          <w:lang w:val="en-GB"/>
                        </w:rPr>
                        <w:t xml:space="preserve"> y jefes de equipo (patrón transnacional que se declinará a nivel nacional).</w:t>
                      </w:r>
                    </w:p>
                    <w:p w14:paraId="031AE3F0" w14:textId="77777777" w:rsidR="00365A93" w:rsidRDefault="00DA1343">
                      <w:pPr>
                        <w:spacing w:before="120" w:after="0" w:line="300" w:lineRule="exact"/>
                        <w:ind w:right="-1"/>
                        <w:jc w:val="both"/>
                        <w:rPr>
                          <w:rFonts w:asciiTheme="majorHAnsi" w:hAnsiTheme="majorHAnsi" w:cstheme="minorHAnsi"/>
                          <w:color w:val="2E74B5" w:themeColor="accent5" w:themeShade="BF"/>
                          <w:sz w:val="24"/>
                          <w:szCs w:val="24"/>
                          <w:u w:val="single"/>
                          <w:lang w:val="en-GB"/>
                        </w:rPr>
                      </w:pPr>
                      <w:r w:rsidRPr="00536E6F">
                        <w:rPr>
                          <w:rFonts w:asciiTheme="majorHAnsi" w:hAnsiTheme="majorHAnsi" w:cstheme="minorHAnsi"/>
                          <w:sz w:val="24"/>
                          <w:szCs w:val="24"/>
                          <w:lang w:val="en-GB"/>
                        </w:rPr>
                        <w:t xml:space="preserve">El objetivo de la subactividad </w:t>
                      </w:r>
                      <w:r w:rsidRPr="00536E6F">
                        <w:rPr>
                          <w:rFonts w:asciiTheme="majorHAnsi" w:hAnsiTheme="majorHAnsi" w:cstheme="minorHAnsi"/>
                          <w:b/>
                          <w:bCs/>
                          <w:sz w:val="24"/>
                          <w:szCs w:val="24"/>
                          <w:lang w:val="en-GB"/>
                        </w:rPr>
                        <w:t xml:space="preserve">IO1-A3a </w:t>
                      </w:r>
                      <w:r w:rsidRPr="00536E6F">
                        <w:rPr>
                          <w:rFonts w:asciiTheme="majorHAnsi" w:hAnsiTheme="majorHAnsi" w:cstheme="minorHAnsi"/>
                          <w:sz w:val="24"/>
                          <w:szCs w:val="24"/>
                          <w:lang w:val="en-GB"/>
                        </w:rPr>
                        <w:t xml:space="preserve">era preparar, mediante la identificación de las </w:t>
                      </w:r>
                      <w:r w:rsidRPr="00495E17">
                        <w:rPr>
                          <w:rFonts w:asciiTheme="majorHAnsi" w:hAnsiTheme="majorHAnsi" w:cstheme="minorHAnsi"/>
                          <w:b/>
                          <w:sz w:val="24"/>
                          <w:szCs w:val="24"/>
                          <w:lang w:val="en-GB"/>
                        </w:rPr>
                        <w:t>competencias y los conocimientos correspondientes a las actividades concretas de los jefes de obra y los jefes de equipo en las obras de renovación, el diseño de los itinerarios de profesionalización, en los que las situaciones de trabajo se consideraban l</w:t>
                      </w:r>
                      <w:r w:rsidRPr="00495E17">
                        <w:rPr>
                          <w:rFonts w:asciiTheme="majorHAnsi" w:hAnsiTheme="majorHAnsi" w:cstheme="minorHAnsi"/>
                          <w:b/>
                          <w:sz w:val="24"/>
                          <w:szCs w:val="24"/>
                          <w:lang w:val="en-GB"/>
                        </w:rPr>
                        <w:t>as principales fuentes de aprendizaje</w:t>
                      </w:r>
                      <w:r w:rsidRPr="00536E6F">
                        <w:rPr>
                          <w:rFonts w:asciiTheme="majorHAnsi" w:hAnsiTheme="majorHAnsi" w:cstheme="minorHAnsi"/>
                          <w:sz w:val="24"/>
                          <w:szCs w:val="24"/>
                          <w:lang w:val="en-GB"/>
                        </w:rPr>
                        <w:t xml:space="preserve">. </w:t>
                      </w:r>
                      <w:r w:rsidRPr="00E825F9">
                        <w:rPr>
                          <w:rFonts w:asciiTheme="majorHAnsi" w:hAnsiTheme="majorHAnsi" w:cstheme="minorHAnsi"/>
                          <w:b/>
                          <w:sz w:val="24"/>
                          <w:szCs w:val="24"/>
                          <w:lang w:val="en-GB"/>
                        </w:rPr>
                        <w:t xml:space="preserve">Este aspecto constituye la principal </w:t>
                      </w:r>
                      <w:r w:rsidRPr="004757BA">
                        <w:rPr>
                          <w:rFonts w:asciiTheme="majorHAnsi" w:hAnsiTheme="majorHAnsi" w:cstheme="minorHAnsi"/>
                          <w:b/>
                          <w:sz w:val="24"/>
                          <w:szCs w:val="24"/>
                          <w:lang w:val="en-GB"/>
                        </w:rPr>
                        <w:t xml:space="preserve">innovación </w:t>
                      </w:r>
                      <w:r w:rsidRPr="00E825F9">
                        <w:rPr>
                          <w:rFonts w:asciiTheme="majorHAnsi" w:hAnsiTheme="majorHAnsi" w:cstheme="minorHAnsi"/>
                          <w:b/>
                          <w:sz w:val="24"/>
                          <w:szCs w:val="24"/>
                          <w:lang w:val="en-GB"/>
                        </w:rPr>
                        <w:t>de RenovUp.</w:t>
                      </w:r>
                      <w:r w:rsidRPr="00536E6F">
                        <w:rPr>
                          <w:rFonts w:asciiTheme="majorHAnsi" w:hAnsiTheme="majorHAnsi" w:cstheme="minorHAnsi"/>
                          <w:sz w:val="24"/>
                          <w:szCs w:val="24"/>
                          <w:lang w:val="en-GB"/>
                        </w:rPr>
                        <w:t xml:space="preserve"> Se identificaron cuatro bloques principales de actividad, con 15 componentes de actividad individualizados con sus propios objetivos pedagógicos de aprendiza</w:t>
                      </w:r>
                      <w:r w:rsidRPr="00536E6F">
                        <w:rPr>
                          <w:rFonts w:asciiTheme="majorHAnsi" w:hAnsiTheme="majorHAnsi" w:cstheme="minorHAnsi"/>
                          <w:sz w:val="24"/>
                          <w:szCs w:val="24"/>
                          <w:lang w:val="en-GB"/>
                        </w:rPr>
                        <w:t xml:space="preserve">je. </w:t>
                      </w:r>
                      <w:r w:rsidRPr="00AF687C">
                        <w:rPr>
                          <w:rFonts w:asciiTheme="majorHAnsi" w:hAnsiTheme="majorHAnsi" w:cstheme="minorHAnsi"/>
                          <w:color w:val="2E74B5" w:themeColor="accent5" w:themeShade="BF"/>
                          <w:sz w:val="24"/>
                          <w:szCs w:val="24"/>
                          <w:u w:val="single"/>
                          <w:lang w:val="en-GB"/>
                        </w:rPr>
                        <w:t>Resultados transnacionales disponibles en IO1-A3a.</w:t>
                      </w:r>
                    </w:p>
                    <w:p w14:paraId="39A70FD5" w14:textId="77777777" w:rsidR="00365A93" w:rsidRDefault="00DA1343">
                      <w:pPr>
                        <w:spacing w:before="120" w:after="0" w:line="300" w:lineRule="exact"/>
                        <w:ind w:right="-1"/>
                        <w:jc w:val="both"/>
                        <w:rPr>
                          <w:rFonts w:asciiTheme="majorHAnsi" w:hAnsiTheme="majorHAnsi" w:cstheme="minorHAnsi"/>
                          <w:color w:val="2E74B5" w:themeColor="accent5" w:themeShade="BF"/>
                          <w:sz w:val="24"/>
                          <w:szCs w:val="24"/>
                          <w:u w:val="single"/>
                          <w:lang w:val="en-GB"/>
                        </w:rPr>
                      </w:pPr>
                      <w:r w:rsidRPr="00536E6F">
                        <w:rPr>
                          <w:rFonts w:asciiTheme="majorHAnsi" w:hAnsiTheme="majorHAnsi" w:cstheme="minorHAnsi"/>
                          <w:b/>
                          <w:bCs/>
                          <w:sz w:val="24"/>
                          <w:szCs w:val="24"/>
                          <w:lang w:val="en-GB"/>
                        </w:rPr>
                        <w:t xml:space="preserve">IO1-A4. </w:t>
                      </w:r>
                      <w:r w:rsidRPr="00536E6F">
                        <w:rPr>
                          <w:rFonts w:asciiTheme="majorHAnsi" w:hAnsiTheme="majorHAnsi" w:cstheme="minorHAnsi"/>
                          <w:sz w:val="24"/>
                          <w:szCs w:val="24"/>
                          <w:lang w:val="en-GB"/>
                        </w:rPr>
                        <w:t>Diseño a nivel transnacional e implementación en sistemas nacionales específicos de un modelo de posicionamiento de los colectivos implicados en itinerarios de profesionalización y desarrollo d</w:t>
                      </w:r>
                      <w:r w:rsidRPr="00536E6F">
                        <w:rPr>
                          <w:rFonts w:asciiTheme="majorHAnsi" w:hAnsiTheme="majorHAnsi" w:cstheme="minorHAnsi"/>
                          <w:sz w:val="24"/>
                          <w:szCs w:val="24"/>
                          <w:lang w:val="en-GB"/>
                        </w:rPr>
                        <w:t xml:space="preserve">e las </w:t>
                      </w:r>
                      <w:r w:rsidRPr="00495E17">
                        <w:rPr>
                          <w:rFonts w:asciiTheme="majorHAnsi" w:hAnsiTheme="majorHAnsi" w:cstheme="minorHAnsi"/>
                          <w:b/>
                          <w:sz w:val="24"/>
                          <w:szCs w:val="24"/>
                          <w:lang w:val="en-GB"/>
                        </w:rPr>
                        <w:t xml:space="preserve">herramientas didácticas </w:t>
                      </w:r>
                      <w:r w:rsidRPr="004757BA">
                        <w:rPr>
                          <w:rFonts w:asciiTheme="majorHAnsi" w:hAnsiTheme="majorHAnsi" w:cstheme="minorHAnsi"/>
                          <w:b/>
                          <w:sz w:val="24"/>
                          <w:szCs w:val="24"/>
                          <w:lang w:val="en-GB"/>
                        </w:rPr>
                        <w:t xml:space="preserve">innovadoras </w:t>
                      </w:r>
                      <w:r w:rsidRPr="00495E17">
                        <w:rPr>
                          <w:rFonts w:asciiTheme="majorHAnsi" w:hAnsiTheme="majorHAnsi" w:cstheme="minorHAnsi"/>
                          <w:b/>
                          <w:sz w:val="24"/>
                          <w:szCs w:val="24"/>
                          <w:lang w:val="en-GB"/>
                        </w:rPr>
                        <w:t xml:space="preserve">para la profesionalización de jefes de obra y jefes de equipo de obras de rehabilitación de edificios, diseñadas en relación con las situaciones de trabajo </w:t>
                      </w:r>
                      <w:r w:rsidRPr="00536E6F">
                        <w:rPr>
                          <w:rFonts w:asciiTheme="majorHAnsi" w:hAnsiTheme="majorHAnsi" w:cstheme="minorHAnsi"/>
                          <w:sz w:val="24"/>
                          <w:szCs w:val="24"/>
                          <w:lang w:val="en-GB"/>
                        </w:rPr>
                        <w:t>(metodología para la realización de observaciones de situa</w:t>
                      </w:r>
                      <w:r w:rsidRPr="00536E6F">
                        <w:rPr>
                          <w:rFonts w:asciiTheme="majorHAnsi" w:hAnsiTheme="majorHAnsi" w:cstheme="minorHAnsi"/>
                          <w:sz w:val="24"/>
                          <w:szCs w:val="24"/>
                          <w:lang w:val="en-GB"/>
                        </w:rPr>
                        <w:t xml:space="preserve">ciones de trabajo, el posicionamiento del aprendiz, así como </w:t>
                      </w:r>
                      <w:r w:rsidR="00251EC2">
                        <w:rPr>
                          <w:rFonts w:asciiTheme="majorHAnsi" w:hAnsiTheme="majorHAnsi" w:cstheme="minorHAnsi"/>
                          <w:sz w:val="24"/>
                          <w:szCs w:val="24"/>
                          <w:lang w:val="en-GB"/>
                        </w:rPr>
                        <w:t xml:space="preserve">su </w:t>
                      </w:r>
                      <w:r w:rsidRPr="00536E6F">
                        <w:rPr>
                          <w:rFonts w:asciiTheme="majorHAnsi" w:hAnsiTheme="majorHAnsi" w:cstheme="minorHAnsi"/>
                          <w:sz w:val="24"/>
                          <w:szCs w:val="24"/>
                          <w:lang w:val="en-GB"/>
                        </w:rPr>
                        <w:t xml:space="preserve">seguimiento y evaluación. </w:t>
                      </w:r>
                      <w:r w:rsidRPr="00AF687C">
                        <w:rPr>
                          <w:rFonts w:asciiTheme="majorHAnsi" w:hAnsiTheme="majorHAnsi" w:cstheme="minorHAnsi"/>
                          <w:color w:val="2E74B5" w:themeColor="accent5" w:themeShade="BF"/>
                          <w:sz w:val="24"/>
                          <w:szCs w:val="24"/>
                          <w:u w:val="single"/>
                          <w:lang w:val="en-GB"/>
                        </w:rPr>
                        <w:t>Informe transnacional IO1-A3b&amp;A4</w:t>
                      </w:r>
                    </w:p>
                    <w:p w14:paraId="59172736" w14:textId="77777777" w:rsidR="002A4A74" w:rsidRPr="00C86CB6" w:rsidRDefault="002A4A74">
                      <w:pPr>
                        <w:rPr>
                          <w:lang w:val="en-GB"/>
                        </w:rPr>
                      </w:pPr>
                    </w:p>
                  </w:txbxContent>
                </v:textbox>
                <w10:wrap type="square"/>
              </v:shape>
            </w:pict>
          </mc:Fallback>
        </mc:AlternateContent>
      </w:r>
      <w:r w:rsidR="00680C5B" w:rsidRPr="00680C5B">
        <w:rPr>
          <w:noProof/>
          <w:lang w:val="es-ES" w:eastAsia="es-ES"/>
        </w:rPr>
        <mc:AlternateContent>
          <mc:Choice Requires="wps">
            <w:drawing>
              <wp:anchor distT="45720" distB="45720" distL="114300" distR="114300" simplePos="0" relativeHeight="251669504" behindDoc="0" locked="0" layoutInCell="1" allowOverlap="1" wp14:anchorId="52B42979" wp14:editId="64A7DB40">
                <wp:simplePos x="0" y="0"/>
                <wp:positionH relativeFrom="column">
                  <wp:posOffset>1120287</wp:posOffset>
                </wp:positionH>
                <wp:positionV relativeFrom="paragraph">
                  <wp:posOffset>27075</wp:posOffset>
                </wp:positionV>
                <wp:extent cx="5354955" cy="1404620"/>
                <wp:effectExtent l="0" t="0" r="17145" b="2032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4955" cy="1404620"/>
                        </a:xfrm>
                        <a:prstGeom prst="rect">
                          <a:avLst/>
                        </a:prstGeom>
                        <a:solidFill>
                          <a:schemeClr val="bg1"/>
                        </a:solidFill>
                        <a:ln w="9525">
                          <a:solidFill>
                            <a:schemeClr val="accent5">
                              <a:lumMod val="75000"/>
                            </a:schemeClr>
                          </a:solidFill>
                          <a:miter lim="800000"/>
                          <a:headEnd/>
                          <a:tailEnd/>
                        </a:ln>
                      </wps:spPr>
                      <wps:txbx>
                        <w:txbxContent>
                          <w:p w14:paraId="325B9BF6" w14:textId="77777777" w:rsidR="00365A93" w:rsidRDefault="00DA1343">
                            <w:pPr>
                              <w:jc w:val="both"/>
                              <w:rPr>
                                <w:lang w:val="en-GB"/>
                              </w:rPr>
                            </w:pPr>
                            <w:bookmarkStart w:id="4" w:name="_Toc51347965"/>
                            <w:r w:rsidRPr="00385FE1">
                              <w:rPr>
                                <w:rFonts w:asciiTheme="majorHAnsi" w:hAnsiTheme="majorHAnsi" w:cstheme="minorHAnsi"/>
                                <w:b/>
                                <w:bCs/>
                                <w:color w:val="2E74B5" w:themeColor="accent5" w:themeShade="BF"/>
                                <w:sz w:val="36"/>
                                <w:szCs w:val="36"/>
                                <w:lang w:val="en-GB"/>
                              </w:rPr>
                              <w:t xml:space="preserve">RenuvUp IO1 </w:t>
                            </w:r>
                            <w:r w:rsidRPr="00694980">
                              <w:rPr>
                                <w:rFonts w:asciiTheme="majorHAnsi" w:hAnsiTheme="majorHAnsi" w:cstheme="minorHAnsi"/>
                                <w:b/>
                                <w:color w:val="595959" w:themeColor="text1" w:themeTint="A6"/>
                                <w:sz w:val="24"/>
                                <w:szCs w:val="24"/>
                                <w:lang w:val="en-GB"/>
                              </w:rPr>
                              <w:t xml:space="preserve">Modelo transnacional de </w:t>
                            </w:r>
                            <w:r w:rsidRPr="00694980">
                              <w:rPr>
                                <w:rFonts w:asciiTheme="majorHAnsi" w:hAnsiTheme="majorHAnsi" w:cstheme="minorHAnsi"/>
                                <w:b/>
                                <w:color w:val="595959" w:themeColor="text1" w:themeTint="A6"/>
                                <w:sz w:val="24"/>
                                <w:szCs w:val="24"/>
                                <w:lang w:val="en-GB"/>
                              </w:rPr>
                              <w:t>posicionamiento, acompañamiento y profesionalización de jefes de obra y jefes de equipo de obras de rehabilitación de edificios</w:t>
                            </w:r>
                            <w:bookmarkEnd w:id="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B42979" id="_x0000_s1027" type="#_x0000_t202" style="position:absolute;margin-left:88.2pt;margin-top:2.15pt;width:421.6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" fillcolor="white [3212]" strokecolor="#2e74b5 [2408]">
                <v:textbox style="mso-fit-shape-to-text:t">
                  <w:txbxContent>
                    <w:p w14:paraId="325B9BF6" w14:textId="77777777" w:rsidR="00365A93" w:rsidRDefault="00DA1343">
                      <w:pPr>
                        <w:jc w:val="both"/>
                        <w:rPr>
                          <w:lang w:val="en-GB"/>
                        </w:rPr>
                      </w:pPr>
                      <w:bookmarkStart w:id="5" w:name="_Toc51347965"/>
                      <w:r w:rsidRPr="00385FE1">
                        <w:rPr>
                          <w:rFonts w:asciiTheme="majorHAnsi" w:hAnsiTheme="majorHAnsi" w:cstheme="minorHAnsi"/>
                          <w:b/>
                          <w:bCs/>
                          <w:color w:val="2E74B5" w:themeColor="accent5" w:themeShade="BF"/>
                          <w:sz w:val="36"/>
                          <w:szCs w:val="36"/>
                          <w:lang w:val="en-GB"/>
                        </w:rPr>
                        <w:t xml:space="preserve">RenuvUp IO1 </w:t>
                      </w:r>
                      <w:r w:rsidRPr="00694980">
                        <w:rPr>
                          <w:rFonts w:asciiTheme="majorHAnsi" w:hAnsiTheme="majorHAnsi" w:cstheme="minorHAnsi"/>
                          <w:b/>
                          <w:color w:val="595959" w:themeColor="text1" w:themeTint="A6"/>
                          <w:sz w:val="24"/>
                          <w:szCs w:val="24"/>
                          <w:lang w:val="en-GB"/>
                        </w:rPr>
                        <w:t xml:space="preserve">Modelo transnacional de </w:t>
                      </w:r>
                      <w:r w:rsidRPr="00694980">
                        <w:rPr>
                          <w:rFonts w:asciiTheme="majorHAnsi" w:hAnsiTheme="majorHAnsi" w:cstheme="minorHAnsi"/>
                          <w:b/>
                          <w:color w:val="595959" w:themeColor="text1" w:themeTint="A6"/>
                          <w:sz w:val="24"/>
                          <w:szCs w:val="24"/>
                          <w:lang w:val="en-GB"/>
                        </w:rPr>
                        <w:t>posicionamiento, acompañamiento y profesionalización de jefes de obra y jefes de equipo de obras de rehabilitación de edificios</w:t>
                      </w:r>
                      <w:bookmarkEnd w:id="5"/>
                    </w:p>
                  </w:txbxContent>
                </v:textbox>
                <w10:wrap type="square"/>
              </v:shape>
            </w:pict>
          </mc:Fallback>
        </mc:AlternateContent>
      </w:r>
    </w:p>
    <w:p w14:paraId="2269CFEC" w14:textId="77777777" w:rsidR="007F142E" w:rsidRDefault="007F142E" w:rsidP="007F142E">
      <w:pPr>
        <w:rPr>
          <w:lang w:val="en-GB"/>
        </w:rPr>
      </w:pPr>
    </w:p>
    <w:p w14:paraId="505A42B6" w14:textId="77777777" w:rsidR="00A07398" w:rsidRPr="007F142E" w:rsidRDefault="00A07398" w:rsidP="007F142E">
      <w:pPr>
        <w:rPr>
          <w:lang w:val="en-GB"/>
        </w:rPr>
      </w:pPr>
    </w:p>
    <w:p w14:paraId="31BE1FE0" w14:textId="77777777" w:rsidR="00B32BD2" w:rsidRDefault="00B32BD2" w:rsidP="0017775C">
      <w:pPr>
        <w:spacing w:before="120" w:after="0" w:line="300" w:lineRule="exact"/>
        <w:ind w:right="-1"/>
        <w:jc w:val="both"/>
        <w:rPr>
          <w:rFonts w:asciiTheme="majorHAnsi" w:hAnsiTheme="majorHAnsi" w:cstheme="minorHAnsi"/>
          <w:b/>
          <w:bCs/>
          <w:sz w:val="36"/>
          <w:szCs w:val="36"/>
          <w:lang w:val="en-GB"/>
        </w:rPr>
      </w:pPr>
    </w:p>
    <w:p w14:paraId="65D9B375" w14:textId="77777777" w:rsidR="00365A93" w:rsidRDefault="00DA1343">
      <w:pPr>
        <w:spacing w:before="120" w:after="0" w:line="300" w:lineRule="exact"/>
        <w:ind w:right="-1"/>
        <w:jc w:val="both"/>
        <w:rPr>
          <w:rFonts w:asciiTheme="majorHAnsi" w:hAnsiTheme="majorHAnsi" w:cstheme="minorHAnsi"/>
          <w:sz w:val="24"/>
          <w:szCs w:val="24"/>
          <w:lang w:val="en-GB"/>
        </w:rPr>
      </w:pPr>
      <w:r w:rsidRPr="00680C5B">
        <w:rPr>
          <w:noProof/>
          <w:lang w:val="es-ES" w:eastAsia="es-ES"/>
        </w:rPr>
        <mc:AlternateContent>
          <mc:Choice Requires="wps">
            <w:drawing>
              <wp:anchor distT="45720" distB="45720" distL="114300" distR="114300" simplePos="0" relativeHeight="251679744" behindDoc="0" locked="0" layoutInCell="1" allowOverlap="1" wp14:anchorId="16930D5B" wp14:editId="22740D24">
                <wp:simplePos x="0" y="0"/>
                <wp:positionH relativeFrom="column">
                  <wp:posOffset>733460</wp:posOffset>
                </wp:positionH>
                <wp:positionV relativeFrom="paragraph">
                  <wp:posOffset>161290</wp:posOffset>
                </wp:positionV>
                <wp:extent cx="5565775" cy="1404620"/>
                <wp:effectExtent l="0" t="0" r="15875" b="28575"/>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775" cy="1404620"/>
                        </a:xfrm>
                        <a:prstGeom prst="rect">
                          <a:avLst/>
                        </a:prstGeom>
                        <a:solidFill>
                          <a:schemeClr val="bg1"/>
                        </a:solidFill>
                        <a:ln w="9525">
                          <a:solidFill>
                            <a:schemeClr val="accent5">
                              <a:lumMod val="75000"/>
                            </a:schemeClr>
                          </a:solidFill>
                          <a:miter lim="800000"/>
                          <a:headEnd/>
                          <a:tailEnd/>
                        </a:ln>
                      </wps:spPr>
                      <wps:txbx>
                        <w:txbxContent>
                          <w:p w14:paraId="2ACCF1E8" w14:textId="77777777" w:rsidR="00365A93" w:rsidRDefault="00DA1343">
                            <w:pPr>
                              <w:jc w:val="both"/>
                              <w:rPr>
                                <w:rFonts w:asciiTheme="majorHAnsi" w:hAnsiTheme="majorHAnsi" w:cstheme="minorHAnsi"/>
                                <w:color w:val="2E74B5" w:themeColor="accent5" w:themeShade="BF"/>
                                <w:sz w:val="36"/>
                                <w:szCs w:val="36"/>
                                <w:lang w:val="en-GB"/>
                              </w:rPr>
                            </w:pPr>
                            <w:r w:rsidRPr="0092094C">
                              <w:rPr>
                                <w:rFonts w:asciiTheme="majorHAnsi" w:hAnsiTheme="majorHAnsi" w:cstheme="minorHAnsi"/>
                                <w:b/>
                                <w:bCs/>
                                <w:color w:val="2E74B5" w:themeColor="accent5" w:themeShade="BF"/>
                                <w:kern w:val="2"/>
                                <w:sz w:val="36"/>
                                <w:szCs w:val="36"/>
                                <w:lang w:val="en-GB"/>
                                <w14:ligatures w14:val="standardContextual"/>
                              </w:rPr>
                              <w:t xml:space="preserve">RenovUp IO2 </w:t>
                            </w:r>
                            <w:r w:rsidRPr="00694980">
                              <w:rPr>
                                <w:rFonts w:asciiTheme="majorHAnsi" w:hAnsiTheme="majorHAnsi" w:cstheme="minorHAnsi"/>
                                <w:b/>
                                <w:color w:val="595959" w:themeColor="text1" w:themeTint="A6"/>
                                <w:sz w:val="24"/>
                                <w:szCs w:val="24"/>
                                <w:lang w:val="en-GB"/>
                              </w:rPr>
                              <w:t xml:space="preserve">Modelo transnacional de posicionamiento, acompañamiento y profesionalización de los jefes de obra y jefes de </w:t>
                            </w:r>
                            <w:r w:rsidRPr="00694980">
                              <w:rPr>
                                <w:rFonts w:asciiTheme="majorHAnsi" w:hAnsiTheme="majorHAnsi" w:cstheme="minorHAnsi"/>
                                <w:b/>
                                <w:color w:val="595959" w:themeColor="text1" w:themeTint="A6"/>
                                <w:sz w:val="24"/>
                                <w:szCs w:val="24"/>
                                <w:lang w:val="en-GB"/>
                              </w:rPr>
                              <w:t>equipo de las obras de rehabilitación de edificios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930D5B" id="_x0000_s1028" type="#_x0000_t202" style="position:absolute;left:0;text-align:left;margin-left:57.75pt;margin-top:12.7pt;width:438.2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" fillcolor="white [3212]" strokecolor="#2e74b5 [2408]">
                <v:textbox style="mso-fit-shape-to-text:t">
                  <w:txbxContent>
                    <w:p w14:paraId="2ACCF1E8" w14:textId="77777777" w:rsidR="00365A93" w:rsidRDefault="00DA1343">
                      <w:pPr>
                        <w:jc w:val="both"/>
                        <w:rPr>
                          <w:rFonts w:asciiTheme="majorHAnsi" w:hAnsiTheme="majorHAnsi" w:cstheme="minorHAnsi"/>
                          <w:color w:val="2E74B5" w:themeColor="accent5" w:themeShade="BF"/>
                          <w:sz w:val="36"/>
                          <w:szCs w:val="36"/>
                          <w:lang w:val="en-GB"/>
                        </w:rPr>
                      </w:pPr>
                      <w:r w:rsidRPr="0092094C">
                        <w:rPr>
                          <w:rFonts w:asciiTheme="majorHAnsi" w:hAnsiTheme="majorHAnsi" w:cstheme="minorHAnsi"/>
                          <w:b/>
                          <w:bCs/>
                          <w:color w:val="2E74B5" w:themeColor="accent5" w:themeShade="BF"/>
                          <w:kern w:val="2"/>
                          <w:sz w:val="36"/>
                          <w:szCs w:val="36"/>
                          <w:lang w:val="en-GB"/>
                          <w14:ligatures w14:val="standardContextual"/>
                        </w:rPr>
                        <w:t xml:space="preserve">RenovUp IO2 </w:t>
                      </w:r>
                      <w:r w:rsidRPr="00694980">
                        <w:rPr>
                          <w:rFonts w:asciiTheme="majorHAnsi" w:hAnsiTheme="majorHAnsi" w:cstheme="minorHAnsi"/>
                          <w:b/>
                          <w:color w:val="595959" w:themeColor="text1" w:themeTint="A6"/>
                          <w:sz w:val="24"/>
                          <w:szCs w:val="24"/>
                          <w:lang w:val="en-GB"/>
                        </w:rPr>
                        <w:t xml:space="preserve">Modelo transnacional de posicionamiento, acompañamiento y profesionalización de los jefes de obra y jefes de </w:t>
                      </w:r>
                      <w:r w:rsidRPr="00694980">
                        <w:rPr>
                          <w:rFonts w:asciiTheme="majorHAnsi" w:hAnsiTheme="majorHAnsi" w:cstheme="minorHAnsi"/>
                          <w:b/>
                          <w:color w:val="595959" w:themeColor="text1" w:themeTint="A6"/>
                          <w:sz w:val="24"/>
                          <w:szCs w:val="24"/>
                          <w:lang w:val="en-GB"/>
                        </w:rPr>
                        <w:t>equipo de las obras de rehabilitación de edificios</w:t>
                      </w:r>
                    </w:p>
                  </w:txbxContent>
                </v:textbox>
              </v:shape>
            </w:pict>
          </mc:Fallback>
        </mc:AlternateContent>
      </w:r>
    </w:p>
    <w:p w14:paraId="6BC67C99" w14:textId="77777777" w:rsidR="002A520F" w:rsidRDefault="002A520F" w:rsidP="0017775C">
      <w:pPr>
        <w:spacing w:before="120" w:after="0" w:line="300" w:lineRule="exact"/>
        <w:ind w:right="-1"/>
        <w:jc w:val="both"/>
        <w:rPr>
          <w:rFonts w:asciiTheme="majorHAnsi" w:hAnsiTheme="majorHAnsi" w:cstheme="minorHAnsi"/>
          <w:sz w:val="24"/>
          <w:szCs w:val="24"/>
          <w:lang w:val="en-GB"/>
        </w:rPr>
      </w:pPr>
    </w:p>
    <w:p w14:paraId="38A6E568" w14:textId="77777777" w:rsidR="000B2E1B" w:rsidRDefault="00C0514F" w:rsidP="0017775C">
      <w:pPr>
        <w:spacing w:before="120" w:after="0" w:line="300" w:lineRule="exact"/>
        <w:ind w:right="-1"/>
        <w:jc w:val="both"/>
        <w:rPr>
          <w:rFonts w:asciiTheme="majorHAnsi" w:hAnsiTheme="majorHAnsi" w:cstheme="minorHAnsi"/>
          <w:sz w:val="24"/>
          <w:szCs w:val="24"/>
          <w:lang w:val="en-GB"/>
        </w:rPr>
      </w:pPr>
      <w:r w:rsidRPr="00680C5B">
        <w:rPr>
          <w:noProof/>
          <w:lang w:val="es-ES" w:eastAsia="es-ES"/>
        </w:rPr>
        <mc:AlternateContent>
          <mc:Choice Requires="wps">
            <w:drawing>
              <wp:anchor distT="45720" distB="45720" distL="114300" distR="114300" simplePos="0" relativeHeight="251677696" behindDoc="0" locked="0" layoutInCell="1" allowOverlap="1" wp14:anchorId="5928D094" wp14:editId="0DD6A7F1">
                <wp:simplePos x="0" y="0"/>
                <wp:positionH relativeFrom="column">
                  <wp:posOffset>792962</wp:posOffset>
                </wp:positionH>
                <wp:positionV relativeFrom="paragraph">
                  <wp:posOffset>125828</wp:posOffset>
                </wp:positionV>
                <wp:extent cx="5565775" cy="1404620"/>
                <wp:effectExtent l="0" t="0" r="15875" b="20320"/>
                <wp:wrapNone/>
                <wp:docPr id="1407060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775" cy="1404620"/>
                        </a:xfrm>
                        <a:prstGeom prst="rect">
                          <a:avLst/>
                        </a:prstGeom>
                        <a:solidFill>
                          <a:schemeClr val="bg1"/>
                        </a:solidFill>
                        <a:ln w="9525">
                          <a:solidFill>
                            <a:schemeClr val="accent5">
                              <a:lumMod val="75000"/>
                            </a:schemeClr>
                          </a:solidFill>
                          <a:miter lim="800000"/>
                          <a:headEnd/>
                          <a:tailEnd/>
                        </a:ln>
                      </wps:spPr>
                      <wps:txbx>
                        <w:txbxContent>
                          <w:p w14:paraId="411BBECD" w14:textId="77777777" w:rsidR="00365A93" w:rsidRDefault="00DA1343">
                            <w:pPr>
                              <w:jc w:val="both"/>
                              <w:rPr>
                                <w:rFonts w:asciiTheme="majorHAnsi" w:hAnsiTheme="majorHAnsi" w:cstheme="minorHAnsi"/>
                                <w:color w:val="2E74B5" w:themeColor="accent5" w:themeShade="BF"/>
                                <w:sz w:val="36"/>
                                <w:szCs w:val="36"/>
                                <w:lang w:val="en-GB"/>
                              </w:rPr>
                            </w:pPr>
                            <w:r w:rsidRPr="0092094C">
                              <w:rPr>
                                <w:rFonts w:asciiTheme="majorHAnsi" w:hAnsiTheme="majorHAnsi" w:cstheme="minorHAnsi"/>
                                <w:b/>
                                <w:bCs/>
                                <w:color w:val="2E74B5" w:themeColor="accent5" w:themeShade="BF"/>
                                <w:sz w:val="36"/>
                                <w:szCs w:val="36"/>
                                <w:lang w:val="en-GB"/>
                              </w:rPr>
                              <w:t xml:space="preserve">RenovUp IO3 </w:t>
                            </w:r>
                            <w:r w:rsidRPr="00694980">
                              <w:rPr>
                                <w:rFonts w:asciiTheme="majorHAnsi" w:hAnsiTheme="majorHAnsi" w:cstheme="minorHAnsi"/>
                                <w:b/>
                                <w:color w:val="595959" w:themeColor="text1" w:themeTint="A6"/>
                                <w:sz w:val="24"/>
                                <w:szCs w:val="24"/>
                                <w:lang w:val="en-GB"/>
                              </w:rPr>
                              <w:t>Programa de apoyo a profesores/formadores que les prepara para formar a jefes de obra y jefes de equipo basándose en situaciones reales de trabajo.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28D094" id="_x0000_s1029" type="#_x0000_t202" style="position:absolute;left:0;text-align:left;margin-left:62.45pt;margin-top:9.9pt;width:438.2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" fillcolor="white [3212]" strokecolor="#2e74b5 [2408]">
                <v:textbox style="mso-fit-shape-to-text:t">
                  <w:txbxContent>
                    <w:p w14:paraId="411BBECD" w14:textId="77777777" w:rsidR="00365A93" w:rsidRDefault="00DA1343">
                      <w:pPr>
                        <w:jc w:val="both"/>
                        <w:rPr>
                          <w:rFonts w:asciiTheme="majorHAnsi" w:hAnsiTheme="majorHAnsi" w:cstheme="minorHAnsi"/>
                          <w:color w:val="2E74B5" w:themeColor="accent5" w:themeShade="BF"/>
                          <w:sz w:val="36"/>
                          <w:szCs w:val="36"/>
                          <w:lang w:val="en-GB"/>
                        </w:rPr>
                      </w:pPr>
                      <w:r w:rsidRPr="0092094C">
                        <w:rPr>
                          <w:rFonts w:asciiTheme="majorHAnsi" w:hAnsiTheme="majorHAnsi" w:cstheme="minorHAnsi"/>
                          <w:b/>
                          <w:bCs/>
                          <w:color w:val="2E74B5" w:themeColor="accent5" w:themeShade="BF"/>
                          <w:sz w:val="36"/>
                          <w:szCs w:val="36"/>
                          <w:lang w:val="en-GB"/>
                        </w:rPr>
                        <w:t xml:space="preserve">RenovUp IO3 </w:t>
                      </w:r>
                      <w:r w:rsidRPr="00694980">
                        <w:rPr>
                          <w:rFonts w:asciiTheme="majorHAnsi" w:hAnsiTheme="majorHAnsi" w:cstheme="minorHAnsi"/>
                          <w:b/>
                          <w:color w:val="595959" w:themeColor="text1" w:themeTint="A6"/>
                          <w:sz w:val="24"/>
                          <w:szCs w:val="24"/>
                          <w:lang w:val="en-GB"/>
                        </w:rPr>
                        <w:t>Programa de apoyo a profesores/formadores que les prepara para formar a jefes de obra y jefes de equipo basándose en situaciones reales de trabajo.</w:t>
                      </w:r>
                    </w:p>
                  </w:txbxContent>
                </v:textbox>
              </v:shape>
            </w:pict>
          </mc:Fallback>
        </mc:AlternateContent>
      </w:r>
      <w:r w:rsidR="001E52F8" w:rsidRPr="007F142E">
        <w:rPr>
          <w:noProof/>
          <w:lang w:val="es-ES" w:eastAsia="es-ES"/>
        </w:rPr>
        <mc:AlternateContent>
          <mc:Choice Requires="wps">
            <w:drawing>
              <wp:anchor distT="45720" distB="45720" distL="114300" distR="114300" simplePos="0" relativeHeight="251673600" behindDoc="1" locked="0" layoutInCell="1" allowOverlap="1" wp14:anchorId="7EF58AC9" wp14:editId="2CDA30BD">
                <wp:simplePos x="0" y="0"/>
                <wp:positionH relativeFrom="column">
                  <wp:posOffset>5024</wp:posOffset>
                </wp:positionH>
                <wp:positionV relativeFrom="paragraph">
                  <wp:posOffset>35727</wp:posOffset>
                </wp:positionV>
                <wp:extent cx="6530975" cy="3024554"/>
                <wp:effectExtent l="0" t="0" r="22225" b="23495"/>
                <wp:wrapTight wrapText="bothSides">
                  <wp:wrapPolygon edited="0">
                    <wp:start x="0" y="0"/>
                    <wp:lineTo x="0" y="21632"/>
                    <wp:lineTo x="21611" y="21632"/>
                    <wp:lineTo x="21611" y="0"/>
                    <wp:lineTo x="0" y="0"/>
                  </wp:wrapPolygon>
                </wp:wrapTight>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3024554"/>
                        </a:xfrm>
                        <a:prstGeom prst="rect">
                          <a:avLst/>
                        </a:prstGeom>
                        <a:solidFill>
                          <a:srgbClr val="FFFFFF"/>
                        </a:solidFill>
                        <a:ln w="9525">
                          <a:solidFill>
                            <a:schemeClr val="accent5">
                              <a:lumMod val="75000"/>
                            </a:schemeClr>
                          </a:solidFill>
                          <a:miter lim="800000"/>
                          <a:headEnd/>
                          <a:tailEnd/>
                        </a:ln>
                      </wps:spPr>
                      <wps:txbx>
                        <w:txbxContent>
                          <w:p w14:paraId="4D454B22" w14:textId="77777777" w:rsidR="002A4A74" w:rsidRDefault="002A4A74" w:rsidP="002A520F">
                            <w:pPr>
                              <w:spacing w:before="120" w:after="0" w:line="300" w:lineRule="exact"/>
                              <w:ind w:right="-1"/>
                              <w:jc w:val="both"/>
                              <w:rPr>
                                <w:rFonts w:asciiTheme="majorHAnsi" w:hAnsiTheme="majorHAnsi" w:cstheme="minorHAnsi"/>
                                <w:b/>
                                <w:bCs/>
                                <w:sz w:val="24"/>
                                <w:szCs w:val="24"/>
                                <w:lang w:val="en-GB"/>
                              </w:rPr>
                            </w:pPr>
                          </w:p>
                          <w:p w14:paraId="76602367" w14:textId="77777777" w:rsidR="002A4A74" w:rsidRDefault="002A4A74" w:rsidP="002A520F">
                            <w:pPr>
                              <w:rPr>
                                <w:rFonts w:asciiTheme="majorHAnsi" w:hAnsiTheme="majorHAnsi" w:cstheme="minorHAnsi"/>
                                <w:sz w:val="24"/>
                                <w:szCs w:val="24"/>
                                <w:lang w:val="en-GB"/>
                              </w:rPr>
                            </w:pPr>
                          </w:p>
                          <w:p w14:paraId="613B0E44" w14:textId="77777777" w:rsidR="00365A93" w:rsidRDefault="00DA1343">
                            <w:pPr>
                              <w:rPr>
                                <w:rFonts w:asciiTheme="majorHAnsi" w:hAnsiTheme="majorHAnsi" w:cstheme="minorHAnsi"/>
                                <w:color w:val="2E74B5" w:themeColor="accent5" w:themeShade="BF"/>
                                <w:sz w:val="24"/>
                                <w:szCs w:val="24"/>
                                <w:u w:val="single"/>
                                <w:lang w:val="en-GB"/>
                              </w:rPr>
                            </w:pPr>
                            <w:r w:rsidRPr="00536E6F">
                              <w:rPr>
                                <w:rFonts w:asciiTheme="majorHAnsi" w:hAnsiTheme="majorHAnsi" w:cstheme="minorHAnsi"/>
                                <w:sz w:val="24"/>
                                <w:szCs w:val="24"/>
                                <w:lang w:val="en-GB"/>
                              </w:rPr>
                              <w:t xml:space="preserve">Se crearon </w:t>
                            </w:r>
                            <w:r w:rsidRPr="00522A18">
                              <w:rPr>
                                <w:rFonts w:asciiTheme="majorHAnsi" w:hAnsiTheme="majorHAnsi" w:cstheme="minorHAnsi"/>
                                <w:b/>
                                <w:sz w:val="24"/>
                                <w:szCs w:val="24"/>
                                <w:lang w:val="en-GB"/>
                              </w:rPr>
                              <w:t xml:space="preserve">dos </w:t>
                            </w:r>
                            <w:r w:rsidR="002B6CB7">
                              <w:rPr>
                                <w:rFonts w:asciiTheme="majorHAnsi" w:hAnsiTheme="majorHAnsi" w:cstheme="minorHAnsi"/>
                                <w:b/>
                                <w:sz w:val="24"/>
                                <w:szCs w:val="24"/>
                                <w:lang w:val="en-GB"/>
                              </w:rPr>
                              <w:t xml:space="preserve">series de </w:t>
                            </w:r>
                            <w:r w:rsidRPr="00522A18">
                              <w:rPr>
                                <w:rFonts w:asciiTheme="majorHAnsi" w:hAnsiTheme="majorHAnsi" w:cstheme="minorHAnsi"/>
                                <w:b/>
                                <w:sz w:val="24"/>
                                <w:szCs w:val="24"/>
                                <w:lang w:val="en-GB"/>
                              </w:rPr>
                              <w:t xml:space="preserve">Open Badges </w:t>
                            </w:r>
                            <w:r w:rsidRPr="00536E6F">
                              <w:rPr>
                                <w:rFonts w:asciiTheme="majorHAnsi" w:hAnsiTheme="majorHAnsi" w:cstheme="minorHAnsi"/>
                                <w:sz w:val="24"/>
                                <w:szCs w:val="24"/>
                                <w:lang w:val="en-GB"/>
                              </w:rPr>
                              <w:t>para RenovUp: una para los formadores responsables de la profesion</w:t>
                            </w:r>
                            <w:r w:rsidRPr="00536E6F">
                              <w:rPr>
                                <w:rFonts w:asciiTheme="majorHAnsi" w:hAnsiTheme="majorHAnsi" w:cstheme="minorHAnsi"/>
                                <w:sz w:val="24"/>
                                <w:szCs w:val="24"/>
                                <w:lang w:val="en-GB"/>
                              </w:rPr>
                              <w:t xml:space="preserve">alización de los jefes de obra y jefes de equipo de renovación de edificios; y otra para los jefes de obra y jefes de equipo que participan en el dispositivo de profesionalización en el marco de IO4. </w:t>
                            </w:r>
                            <w:r w:rsidRPr="00AF687C">
                              <w:rPr>
                                <w:rFonts w:asciiTheme="majorHAnsi" w:hAnsiTheme="majorHAnsi" w:cstheme="minorHAnsi"/>
                                <w:color w:val="2E74B5" w:themeColor="accent5" w:themeShade="BF"/>
                                <w:sz w:val="24"/>
                                <w:szCs w:val="24"/>
                                <w:u w:val="single"/>
                                <w:lang w:val="en-GB"/>
                              </w:rPr>
                              <w:t xml:space="preserve">Informe transnacional IO2-A1&amp;A2. </w:t>
                            </w:r>
                          </w:p>
                          <w:p w14:paraId="319F3D9E" w14:textId="77777777" w:rsidR="002A4A74" w:rsidRDefault="002A4A74" w:rsidP="00A94E2C">
                            <w:pPr>
                              <w:jc w:val="center"/>
                              <w:rPr>
                                <w:rFonts w:asciiTheme="majorHAnsi" w:hAnsiTheme="majorHAnsi" w:cstheme="minorHAnsi"/>
                                <w:color w:val="0070C0"/>
                                <w:sz w:val="24"/>
                                <w:szCs w:val="24"/>
                                <w:u w:val="single"/>
                                <w:lang w:val="en-GB"/>
                              </w:rPr>
                            </w:pPr>
                            <w:r>
                              <w:rPr>
                                <w:noProof/>
                                <w:lang w:val="es-ES" w:eastAsia="es-ES"/>
                              </w:rPr>
                              <w:drawing>
                                <wp:inline distT="0" distB="0" distL="0" distR="0" wp14:anchorId="57AF99D5" wp14:editId="06AD5846">
                                  <wp:extent cx="1506855" cy="1405890"/>
                                  <wp:effectExtent l="0" t="0" r="0" b="3810"/>
                                  <wp:docPr id="19" name="Imagen 19"/>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rotWithShape="1">
                                          <a:blip r:embed="rId20">
                                            <a:extLst>
                                              <a:ext uri="{28A0092B-C50C-407E-A947-70E740481C1C}">
                                                <a14:useLocalDpi xmlns:a14="http://schemas.microsoft.com/office/drawing/2010/main" val="0"/>
                                              </a:ext>
                                            </a:extLst>
                                          </a:blip>
                                          <a:srcRect l="57001" t="58632" r="20318" b="3721"/>
                                          <a:stretch/>
                                        </pic:blipFill>
                                        <pic:spPr bwMode="auto">
                                          <a:xfrm>
                                            <a:off x="0" y="0"/>
                                            <a:ext cx="1506855" cy="1405890"/>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43202B61" wp14:editId="442CF9AF">
                                  <wp:extent cx="1434465" cy="1403350"/>
                                  <wp:effectExtent l="0" t="0" r="0" b="6350"/>
                                  <wp:docPr id="24" name="Imagen 24"/>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rotWithShape="1">
                                          <a:blip r:embed="rId21">
                                            <a:extLst>
                                              <a:ext uri="{28A0092B-C50C-407E-A947-70E740481C1C}">
                                                <a14:useLocalDpi xmlns:a14="http://schemas.microsoft.com/office/drawing/2010/main" val="0"/>
                                              </a:ext>
                                            </a:extLst>
                                          </a:blip>
                                          <a:srcRect l="41753" t="57090" r="36644" b="5330"/>
                                          <a:stretch/>
                                        </pic:blipFill>
                                        <pic:spPr bwMode="auto">
                                          <a:xfrm>
                                            <a:off x="0" y="0"/>
                                            <a:ext cx="1434465" cy="1403350"/>
                                          </a:xfrm>
                                          <a:prstGeom prst="rect">
                                            <a:avLst/>
                                          </a:prstGeom>
                                          <a:ln>
                                            <a:noFill/>
                                          </a:ln>
                                          <a:extLst>
                                            <a:ext uri="{53640926-AAD7-44D8-BBD7-CCE9431645EC}">
                                              <a14:shadowObscured xmlns:a14="http://schemas.microsoft.com/office/drawing/2010/main"/>
                                            </a:ext>
                                          </a:extLst>
                                        </pic:spPr>
                                      </pic:pic>
                                    </a:graphicData>
                                  </a:graphic>
                                </wp:inline>
                              </w:drawing>
                            </w:r>
                            <w:r w:rsidRPr="000813C8">
                              <w:rPr>
                                <w:noProof/>
                                <w:lang w:val="es-ES" w:eastAsia="es-ES"/>
                              </w:rPr>
                              <w:t xml:space="preserve"> </w:t>
                            </w:r>
                            <w:r>
                              <w:rPr>
                                <w:noProof/>
                                <w:lang w:val="es-ES" w:eastAsia="es-ES"/>
                              </w:rPr>
                              <w:drawing>
                                <wp:inline distT="0" distB="0" distL="0" distR="0" wp14:anchorId="0C73996D" wp14:editId="49D19ED3">
                                  <wp:extent cx="1416050" cy="1335405"/>
                                  <wp:effectExtent l="0" t="0" r="0" b="0"/>
                                  <wp:docPr id="25" name="Imagen 25"/>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rotWithShape="1">
                                          <a:blip r:embed="rId22">
                                            <a:extLst>
                                              <a:ext uri="{28A0092B-C50C-407E-A947-70E740481C1C}">
                                                <a14:useLocalDpi xmlns:a14="http://schemas.microsoft.com/office/drawing/2010/main" val="0"/>
                                              </a:ext>
                                            </a:extLst>
                                          </a:blip>
                                          <a:srcRect l="41737" t="59178" r="36951" b="5066"/>
                                          <a:stretch/>
                                        </pic:blipFill>
                                        <pic:spPr bwMode="auto">
                                          <a:xfrm>
                                            <a:off x="0" y="0"/>
                                            <a:ext cx="1416050" cy="1335405"/>
                                          </a:xfrm>
                                          <a:prstGeom prst="rect">
                                            <a:avLst/>
                                          </a:prstGeom>
                                          <a:ln>
                                            <a:noFill/>
                                          </a:ln>
                                          <a:extLst>
                                            <a:ext uri="{53640926-AAD7-44D8-BBD7-CCE9431645EC}">
                                              <a14:shadowObscured xmlns:a14="http://schemas.microsoft.com/office/drawing/2010/main"/>
                                            </a:ext>
                                          </a:extLst>
                                        </pic:spPr>
                                      </pic:pic>
                                    </a:graphicData>
                                  </a:graphic>
                                </wp:inline>
                              </w:drawing>
                            </w:r>
                          </w:p>
                          <w:p w14:paraId="450B93FD" w14:textId="77777777" w:rsidR="002A4A74" w:rsidRDefault="002A4A74" w:rsidP="00A94E2C">
                            <w:pPr>
                              <w:jc w:val="center"/>
                              <w:rPr>
                                <w:rFonts w:asciiTheme="majorHAnsi" w:hAnsiTheme="majorHAnsi" w:cstheme="minorHAnsi"/>
                                <w:color w:val="0070C0"/>
                                <w:sz w:val="24"/>
                                <w:szCs w:val="24"/>
                                <w:u w:val="single"/>
                                <w:lang w:val="en-GB"/>
                              </w:rPr>
                            </w:pPr>
                          </w:p>
                          <w:p w14:paraId="68393696" w14:textId="77777777" w:rsidR="002A4A74" w:rsidRPr="00B93384" w:rsidRDefault="002A4A74" w:rsidP="00A94E2C">
                            <w:pPr>
                              <w:jc w:val="center"/>
                              <w:rPr>
                                <w:rFonts w:asciiTheme="majorHAnsi" w:hAnsiTheme="majorHAnsi" w:cstheme="minorHAnsi"/>
                                <w:color w:val="0070C0"/>
                                <w:sz w:val="24"/>
                                <w:szCs w:val="24"/>
                                <w:u w:val="single"/>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58AC9" id="_x0000_s1030" type="#_x0000_t202" style="position:absolute;left:0;text-align:left;margin-left:.4pt;margin-top:2.8pt;width:514.25pt;height:238.1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" strokecolor="#2e74b5 [2408]">
                <v:textbox>
                  <w:txbxContent>
                    <w:p w14:paraId="4D454B22" w14:textId="77777777" w:rsidR="002A4A74" w:rsidRDefault="002A4A74" w:rsidP="002A520F">
                      <w:pPr>
                        <w:spacing w:before="120" w:after="0" w:line="300" w:lineRule="exact"/>
                        <w:ind w:right="-1"/>
                        <w:jc w:val="both"/>
                        <w:rPr>
                          <w:rFonts w:asciiTheme="majorHAnsi" w:hAnsiTheme="majorHAnsi" w:cstheme="minorHAnsi"/>
                          <w:b/>
                          <w:bCs/>
                          <w:sz w:val="24"/>
                          <w:szCs w:val="24"/>
                          <w:lang w:val="en-GB"/>
                        </w:rPr>
                      </w:pPr>
                    </w:p>
                    <w:p w14:paraId="76602367" w14:textId="77777777" w:rsidR="002A4A74" w:rsidRDefault="002A4A74" w:rsidP="002A520F">
                      <w:pPr>
                        <w:rPr>
                          <w:rFonts w:asciiTheme="majorHAnsi" w:hAnsiTheme="majorHAnsi" w:cstheme="minorHAnsi"/>
                          <w:sz w:val="24"/>
                          <w:szCs w:val="24"/>
                          <w:lang w:val="en-GB"/>
                        </w:rPr>
                      </w:pPr>
                    </w:p>
                    <w:p w14:paraId="613B0E44" w14:textId="77777777" w:rsidR="00365A93" w:rsidRDefault="00DA1343">
                      <w:pPr>
                        <w:rPr>
                          <w:rFonts w:asciiTheme="majorHAnsi" w:hAnsiTheme="majorHAnsi" w:cstheme="minorHAnsi"/>
                          <w:color w:val="2E74B5" w:themeColor="accent5" w:themeShade="BF"/>
                          <w:sz w:val="24"/>
                          <w:szCs w:val="24"/>
                          <w:u w:val="single"/>
                          <w:lang w:val="en-GB"/>
                        </w:rPr>
                      </w:pPr>
                      <w:r w:rsidRPr="00536E6F">
                        <w:rPr>
                          <w:rFonts w:asciiTheme="majorHAnsi" w:hAnsiTheme="majorHAnsi" w:cstheme="minorHAnsi"/>
                          <w:sz w:val="24"/>
                          <w:szCs w:val="24"/>
                          <w:lang w:val="en-GB"/>
                        </w:rPr>
                        <w:t xml:space="preserve">Se crearon </w:t>
                      </w:r>
                      <w:r w:rsidRPr="00522A18">
                        <w:rPr>
                          <w:rFonts w:asciiTheme="majorHAnsi" w:hAnsiTheme="majorHAnsi" w:cstheme="minorHAnsi"/>
                          <w:b/>
                          <w:sz w:val="24"/>
                          <w:szCs w:val="24"/>
                          <w:lang w:val="en-GB"/>
                        </w:rPr>
                        <w:t xml:space="preserve">dos </w:t>
                      </w:r>
                      <w:r w:rsidR="002B6CB7">
                        <w:rPr>
                          <w:rFonts w:asciiTheme="majorHAnsi" w:hAnsiTheme="majorHAnsi" w:cstheme="minorHAnsi"/>
                          <w:b/>
                          <w:sz w:val="24"/>
                          <w:szCs w:val="24"/>
                          <w:lang w:val="en-GB"/>
                        </w:rPr>
                        <w:t xml:space="preserve">series de </w:t>
                      </w:r>
                      <w:r w:rsidRPr="00522A18">
                        <w:rPr>
                          <w:rFonts w:asciiTheme="majorHAnsi" w:hAnsiTheme="majorHAnsi" w:cstheme="minorHAnsi"/>
                          <w:b/>
                          <w:sz w:val="24"/>
                          <w:szCs w:val="24"/>
                          <w:lang w:val="en-GB"/>
                        </w:rPr>
                        <w:t xml:space="preserve">Open Badges </w:t>
                      </w:r>
                      <w:r w:rsidRPr="00536E6F">
                        <w:rPr>
                          <w:rFonts w:asciiTheme="majorHAnsi" w:hAnsiTheme="majorHAnsi" w:cstheme="minorHAnsi"/>
                          <w:sz w:val="24"/>
                          <w:szCs w:val="24"/>
                          <w:lang w:val="en-GB"/>
                        </w:rPr>
                        <w:t>para RenovUp: una para los formadores responsables de la profesion</w:t>
                      </w:r>
                      <w:r w:rsidRPr="00536E6F">
                        <w:rPr>
                          <w:rFonts w:asciiTheme="majorHAnsi" w:hAnsiTheme="majorHAnsi" w:cstheme="minorHAnsi"/>
                          <w:sz w:val="24"/>
                          <w:szCs w:val="24"/>
                          <w:lang w:val="en-GB"/>
                        </w:rPr>
                        <w:t xml:space="preserve">alización de los jefes de obra y jefes de equipo de renovación de edificios; y otra para los jefes de obra y jefes de equipo que participan en el dispositivo de profesionalización en el marco de IO4. </w:t>
                      </w:r>
                      <w:r w:rsidRPr="00AF687C">
                        <w:rPr>
                          <w:rFonts w:asciiTheme="majorHAnsi" w:hAnsiTheme="majorHAnsi" w:cstheme="minorHAnsi"/>
                          <w:color w:val="2E74B5" w:themeColor="accent5" w:themeShade="BF"/>
                          <w:sz w:val="24"/>
                          <w:szCs w:val="24"/>
                          <w:u w:val="single"/>
                          <w:lang w:val="en-GB"/>
                        </w:rPr>
                        <w:t xml:space="preserve">Informe transnacional IO2-A1&amp;A2. </w:t>
                      </w:r>
                    </w:p>
                    <w:p w14:paraId="319F3D9E" w14:textId="77777777" w:rsidR="002A4A74" w:rsidRDefault="002A4A74" w:rsidP="00A94E2C">
                      <w:pPr>
                        <w:jc w:val="center"/>
                        <w:rPr>
                          <w:rFonts w:asciiTheme="majorHAnsi" w:hAnsiTheme="majorHAnsi" w:cstheme="minorHAnsi"/>
                          <w:color w:val="0070C0"/>
                          <w:sz w:val="24"/>
                          <w:szCs w:val="24"/>
                          <w:u w:val="single"/>
                          <w:lang w:val="en-GB"/>
                        </w:rPr>
                      </w:pPr>
                      <w:r>
                        <w:rPr>
                          <w:noProof/>
                          <w:lang w:val="es-ES" w:eastAsia="es-ES"/>
                        </w:rPr>
                        <w:drawing>
                          <wp:inline distT="0" distB="0" distL="0" distR="0" wp14:anchorId="57AF99D5" wp14:editId="06AD5846">
                            <wp:extent cx="1506855" cy="1405890"/>
                            <wp:effectExtent l="0" t="0" r="0" b="3810"/>
                            <wp:docPr id="19" name="Imagen 19"/>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rotWithShape="1">
                                    <a:blip r:embed="rId20">
                                      <a:extLst>
                                        <a:ext uri="{28A0092B-C50C-407E-A947-70E740481C1C}">
                                          <a14:useLocalDpi xmlns:a14="http://schemas.microsoft.com/office/drawing/2010/main" val="0"/>
                                        </a:ext>
                                      </a:extLst>
                                    </a:blip>
                                    <a:srcRect l="57001" t="58632" r="20318" b="3721"/>
                                    <a:stretch/>
                                  </pic:blipFill>
                                  <pic:spPr bwMode="auto">
                                    <a:xfrm>
                                      <a:off x="0" y="0"/>
                                      <a:ext cx="1506855" cy="1405890"/>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43202B61" wp14:editId="442CF9AF">
                            <wp:extent cx="1434465" cy="1403350"/>
                            <wp:effectExtent l="0" t="0" r="0" b="6350"/>
                            <wp:docPr id="24" name="Imagen 24"/>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rotWithShape="1">
                                    <a:blip r:embed="rId21">
                                      <a:extLst>
                                        <a:ext uri="{28A0092B-C50C-407E-A947-70E740481C1C}">
                                          <a14:useLocalDpi xmlns:a14="http://schemas.microsoft.com/office/drawing/2010/main" val="0"/>
                                        </a:ext>
                                      </a:extLst>
                                    </a:blip>
                                    <a:srcRect l="41753" t="57090" r="36644" b="5330"/>
                                    <a:stretch/>
                                  </pic:blipFill>
                                  <pic:spPr bwMode="auto">
                                    <a:xfrm>
                                      <a:off x="0" y="0"/>
                                      <a:ext cx="1434465" cy="1403350"/>
                                    </a:xfrm>
                                    <a:prstGeom prst="rect">
                                      <a:avLst/>
                                    </a:prstGeom>
                                    <a:ln>
                                      <a:noFill/>
                                    </a:ln>
                                    <a:extLst>
                                      <a:ext uri="{53640926-AAD7-44D8-BBD7-CCE9431645EC}">
                                        <a14:shadowObscured xmlns:a14="http://schemas.microsoft.com/office/drawing/2010/main"/>
                                      </a:ext>
                                    </a:extLst>
                                  </pic:spPr>
                                </pic:pic>
                              </a:graphicData>
                            </a:graphic>
                          </wp:inline>
                        </w:drawing>
                      </w:r>
                      <w:r w:rsidRPr="000813C8">
                        <w:rPr>
                          <w:noProof/>
                          <w:lang w:val="es-ES" w:eastAsia="es-ES"/>
                        </w:rPr>
                        <w:t xml:space="preserve"> </w:t>
                      </w:r>
                      <w:r>
                        <w:rPr>
                          <w:noProof/>
                          <w:lang w:val="es-ES" w:eastAsia="es-ES"/>
                        </w:rPr>
                        <w:drawing>
                          <wp:inline distT="0" distB="0" distL="0" distR="0" wp14:anchorId="0C73996D" wp14:editId="49D19ED3">
                            <wp:extent cx="1416050" cy="1335405"/>
                            <wp:effectExtent l="0" t="0" r="0" b="0"/>
                            <wp:docPr id="25" name="Imagen 25"/>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rotWithShape="1">
                                    <a:blip r:embed="rId22">
                                      <a:extLst>
                                        <a:ext uri="{28A0092B-C50C-407E-A947-70E740481C1C}">
                                          <a14:useLocalDpi xmlns:a14="http://schemas.microsoft.com/office/drawing/2010/main" val="0"/>
                                        </a:ext>
                                      </a:extLst>
                                    </a:blip>
                                    <a:srcRect l="41737" t="59178" r="36951" b="5066"/>
                                    <a:stretch/>
                                  </pic:blipFill>
                                  <pic:spPr bwMode="auto">
                                    <a:xfrm>
                                      <a:off x="0" y="0"/>
                                      <a:ext cx="1416050" cy="1335405"/>
                                    </a:xfrm>
                                    <a:prstGeom prst="rect">
                                      <a:avLst/>
                                    </a:prstGeom>
                                    <a:ln>
                                      <a:noFill/>
                                    </a:ln>
                                    <a:extLst>
                                      <a:ext uri="{53640926-AAD7-44D8-BBD7-CCE9431645EC}">
                                        <a14:shadowObscured xmlns:a14="http://schemas.microsoft.com/office/drawing/2010/main"/>
                                      </a:ext>
                                    </a:extLst>
                                  </pic:spPr>
                                </pic:pic>
                              </a:graphicData>
                            </a:graphic>
                          </wp:inline>
                        </w:drawing>
                      </w:r>
                    </w:p>
                    <w:p w14:paraId="450B93FD" w14:textId="77777777" w:rsidR="002A4A74" w:rsidRDefault="002A4A74" w:rsidP="00A94E2C">
                      <w:pPr>
                        <w:jc w:val="center"/>
                        <w:rPr>
                          <w:rFonts w:asciiTheme="majorHAnsi" w:hAnsiTheme="majorHAnsi" w:cstheme="minorHAnsi"/>
                          <w:color w:val="0070C0"/>
                          <w:sz w:val="24"/>
                          <w:szCs w:val="24"/>
                          <w:u w:val="single"/>
                          <w:lang w:val="en-GB"/>
                        </w:rPr>
                      </w:pPr>
                    </w:p>
                    <w:p w14:paraId="68393696" w14:textId="77777777" w:rsidR="002A4A74" w:rsidRPr="00B93384" w:rsidRDefault="002A4A74" w:rsidP="00A94E2C">
                      <w:pPr>
                        <w:jc w:val="center"/>
                        <w:rPr>
                          <w:rFonts w:asciiTheme="majorHAnsi" w:hAnsiTheme="majorHAnsi" w:cstheme="minorHAnsi"/>
                          <w:color w:val="0070C0"/>
                          <w:sz w:val="24"/>
                          <w:szCs w:val="24"/>
                          <w:u w:val="single"/>
                          <w:lang w:val="en-GB"/>
                        </w:rPr>
                      </w:pPr>
                    </w:p>
                  </w:txbxContent>
                </v:textbox>
                <w10:wrap type="tight"/>
              </v:shape>
            </w:pict>
          </mc:Fallback>
        </mc:AlternateContent>
      </w:r>
    </w:p>
    <w:p w14:paraId="75BB88F1" w14:textId="77777777" w:rsidR="000B2E1B" w:rsidRDefault="000B2E1B" w:rsidP="0017775C">
      <w:pPr>
        <w:spacing w:before="120" w:after="0" w:line="300" w:lineRule="exact"/>
        <w:ind w:right="-1"/>
        <w:jc w:val="both"/>
        <w:rPr>
          <w:rFonts w:asciiTheme="majorHAnsi" w:hAnsiTheme="majorHAnsi" w:cstheme="minorHAnsi"/>
          <w:sz w:val="24"/>
          <w:szCs w:val="24"/>
          <w:lang w:val="en-GB"/>
        </w:rPr>
      </w:pPr>
    </w:p>
    <w:p w14:paraId="36816E4D" w14:textId="77777777" w:rsidR="00183BF0" w:rsidRDefault="00FC1540" w:rsidP="00C0514F">
      <w:pPr>
        <w:rPr>
          <w:rFonts w:asciiTheme="majorHAnsi" w:hAnsiTheme="majorHAnsi" w:cstheme="minorHAnsi"/>
          <w:sz w:val="24"/>
          <w:szCs w:val="24"/>
          <w:lang w:val="en-GB"/>
        </w:rPr>
      </w:pPr>
      <w:r w:rsidRPr="007F142E">
        <w:rPr>
          <w:noProof/>
          <w:lang w:val="es-ES" w:eastAsia="es-ES"/>
        </w:rPr>
        <mc:AlternateContent>
          <mc:Choice Requires="wps">
            <w:drawing>
              <wp:anchor distT="45720" distB="45720" distL="114300" distR="114300" simplePos="0" relativeHeight="251675648" behindDoc="1" locked="0" layoutInCell="1" allowOverlap="1" wp14:anchorId="498C95E8" wp14:editId="315FB78E">
                <wp:simplePos x="0" y="0"/>
                <wp:positionH relativeFrom="column">
                  <wp:posOffset>5024</wp:posOffset>
                </wp:positionH>
                <wp:positionV relativeFrom="paragraph">
                  <wp:posOffset>31548</wp:posOffset>
                </wp:positionV>
                <wp:extent cx="6530975" cy="3476729"/>
                <wp:effectExtent l="0" t="0" r="22225" b="28575"/>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3476729"/>
                        </a:xfrm>
                        <a:prstGeom prst="rect">
                          <a:avLst/>
                        </a:prstGeom>
                        <a:solidFill>
                          <a:srgbClr val="FFFFFF"/>
                        </a:solidFill>
                        <a:ln w="9525">
                          <a:solidFill>
                            <a:schemeClr val="accent5">
                              <a:lumMod val="75000"/>
                            </a:schemeClr>
                          </a:solidFill>
                          <a:miter lim="800000"/>
                          <a:headEnd/>
                          <a:tailEnd/>
                        </a:ln>
                      </wps:spPr>
                      <wps:txbx>
                        <w:txbxContent>
                          <w:p w14:paraId="13FC385A" w14:textId="77777777" w:rsidR="002A4A74" w:rsidRDefault="002A4A74" w:rsidP="00183BF0">
                            <w:pPr>
                              <w:spacing w:before="120" w:after="0" w:line="300" w:lineRule="exact"/>
                              <w:ind w:right="-1"/>
                              <w:jc w:val="both"/>
                              <w:rPr>
                                <w:rFonts w:asciiTheme="majorHAnsi" w:hAnsiTheme="majorHAnsi" w:cstheme="minorHAnsi"/>
                                <w:b/>
                                <w:bCs/>
                                <w:sz w:val="24"/>
                                <w:szCs w:val="24"/>
                                <w:lang w:val="en-GB"/>
                              </w:rPr>
                            </w:pPr>
                          </w:p>
                          <w:p w14:paraId="4E0A9176" w14:textId="77777777" w:rsidR="00365A93" w:rsidRDefault="00DA1343">
                            <w:pPr>
                              <w:spacing w:before="120" w:after="0" w:line="300" w:lineRule="exact"/>
                              <w:ind w:right="-1"/>
                              <w:jc w:val="both"/>
                              <w:rPr>
                                <w:rFonts w:asciiTheme="majorHAnsi" w:hAnsiTheme="majorHAnsi" w:cstheme="minorHAnsi"/>
                                <w:b/>
                                <w:bCs/>
                                <w:sz w:val="24"/>
                                <w:szCs w:val="24"/>
                                <w:lang w:val="en-GB"/>
                              </w:rPr>
                            </w:pPr>
                            <w:r w:rsidRPr="002F3B52">
                              <w:rPr>
                                <w:rFonts w:asciiTheme="majorHAnsi" w:hAnsiTheme="majorHAnsi" w:cstheme="minorHAnsi"/>
                                <w:sz w:val="24"/>
                                <w:szCs w:val="24"/>
                                <w:lang w:val="en-GB"/>
                              </w:rPr>
                              <w:t xml:space="preserve">Los socios desarrollaron un modelo para ayudar al </w:t>
                            </w:r>
                            <w:r w:rsidRPr="00816E8A">
                              <w:rPr>
                                <w:rFonts w:asciiTheme="majorHAnsi" w:hAnsiTheme="majorHAnsi" w:cstheme="minorHAnsi"/>
                                <w:b/>
                                <w:sz w:val="24"/>
                                <w:szCs w:val="24"/>
                                <w:lang w:val="en-GB"/>
                              </w:rPr>
                              <w:t xml:space="preserve">personal docente a observar situaciones reales de trabajo </w:t>
                            </w:r>
                            <w:r w:rsidRPr="002F3B52">
                              <w:rPr>
                                <w:rFonts w:asciiTheme="majorHAnsi" w:hAnsiTheme="majorHAnsi" w:cstheme="minorHAnsi"/>
                                <w:sz w:val="24"/>
                                <w:szCs w:val="24"/>
                                <w:lang w:val="en-GB"/>
                              </w:rPr>
                              <w:t>en obras de construcción y a utilizar los resultados de estas observaciones en el diseño y la aplicación de ofertas educativas/formativas</w:t>
                            </w:r>
                            <w:r>
                              <w:rPr>
                                <w:rFonts w:asciiTheme="majorHAnsi" w:hAnsiTheme="majorHAnsi" w:cstheme="minorHAnsi"/>
                                <w:sz w:val="24"/>
                                <w:szCs w:val="24"/>
                                <w:lang w:val="en-GB"/>
                              </w:rPr>
                              <w:t>. En cada país del partenariado se desplegó un programa de formación que puso a prueba las herramientas desarrolladas e</w:t>
                            </w:r>
                            <w:r>
                              <w:rPr>
                                <w:rFonts w:asciiTheme="majorHAnsi" w:hAnsiTheme="majorHAnsi" w:cstheme="minorHAnsi"/>
                                <w:sz w:val="24"/>
                                <w:szCs w:val="24"/>
                                <w:lang w:val="en-GB"/>
                              </w:rPr>
                              <w:t xml:space="preserve">n IO1-A4, así como la adecuación de las cualificaciones previstas. </w:t>
                            </w:r>
                            <w:r w:rsidRPr="00AF687C">
                              <w:rPr>
                                <w:rFonts w:asciiTheme="majorHAnsi" w:hAnsiTheme="majorHAnsi" w:cstheme="minorHAnsi"/>
                                <w:color w:val="2E74B5" w:themeColor="accent5" w:themeShade="BF"/>
                                <w:sz w:val="24"/>
                                <w:szCs w:val="24"/>
                                <w:u w:val="single"/>
                                <w:lang w:val="en-GB"/>
                              </w:rPr>
                              <w:t>Informe transnacional IO3-A4.</w:t>
                            </w:r>
                          </w:p>
                          <w:p w14:paraId="067B41A0" w14:textId="77777777" w:rsidR="002A4A74" w:rsidRPr="00B93384" w:rsidRDefault="002A4A74" w:rsidP="00FC1540">
                            <w:pPr>
                              <w:spacing w:before="240"/>
                              <w:jc w:val="center"/>
                              <w:rPr>
                                <w:rFonts w:asciiTheme="majorHAnsi" w:hAnsiTheme="majorHAnsi" w:cstheme="minorHAnsi"/>
                                <w:color w:val="0070C0"/>
                                <w:sz w:val="24"/>
                                <w:szCs w:val="24"/>
                                <w:u w:val="single"/>
                                <w:lang w:val="en-GB"/>
                              </w:rPr>
                            </w:pPr>
                            <w:r w:rsidRPr="002F3B52">
                              <w:rPr>
                                <w:noProof/>
                                <w:lang w:val="en-GB" w:eastAsia="es-ES"/>
                              </w:rPr>
                              <w:t xml:space="preserve"> </w:t>
                            </w:r>
                            <w:r>
                              <w:rPr>
                                <w:noProof/>
                                <w:lang w:val="es-ES" w:eastAsia="es-ES"/>
                              </w:rPr>
                              <w:drawing>
                                <wp:inline distT="0" distB="0" distL="0" distR="0" wp14:anchorId="09C6CF49" wp14:editId="2B0AD3B3">
                                  <wp:extent cx="4792345" cy="1763395"/>
                                  <wp:effectExtent l="0" t="0" r="8255" b="8255"/>
                                  <wp:docPr id="140706054" name="Imagen 140706054"/>
                                  <wp:cNvGraphicFramePr/>
                                  <a:graphic xmlns:a="http://schemas.openxmlformats.org/drawingml/2006/main">
                                    <a:graphicData uri="http://schemas.openxmlformats.org/drawingml/2006/picture">
                                      <pic:pic xmlns:pic="http://schemas.openxmlformats.org/drawingml/2006/picture">
                                        <pic:nvPicPr>
                                          <pic:cNvPr id="140706054" name="Imagen 140706054"/>
                                          <pic:cNvPicPr/>
                                        </pic:nvPicPr>
                                        <pic:blipFill rotWithShape="1">
                                          <a:blip r:embed="rId23">
                                            <a:extLst>
                                              <a:ext uri="{28A0092B-C50C-407E-A947-70E740481C1C}">
                                                <a14:useLocalDpi xmlns:a14="http://schemas.microsoft.com/office/drawing/2010/main" val="0"/>
                                              </a:ext>
                                            </a:extLst>
                                          </a:blip>
                                          <a:srcRect l="14516" t="41157" r="13351" b="11620"/>
                                          <a:stretch/>
                                        </pic:blipFill>
                                        <pic:spPr bwMode="auto">
                                          <a:xfrm>
                                            <a:off x="0" y="0"/>
                                            <a:ext cx="4792345" cy="176339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C95E8" id="_x0000_s1031" type="#_x0000_t202" style="position:absolute;margin-left:.4pt;margin-top:2.5pt;width:514.25pt;height:273.7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" strokecolor="#2e74b5 [2408]">
                <v:textbox>
                  <w:txbxContent>
                    <w:p w14:paraId="13FC385A" w14:textId="77777777" w:rsidR="002A4A74" w:rsidRDefault="002A4A74" w:rsidP="00183BF0">
                      <w:pPr>
                        <w:spacing w:before="120" w:after="0" w:line="300" w:lineRule="exact"/>
                        <w:ind w:right="-1"/>
                        <w:jc w:val="both"/>
                        <w:rPr>
                          <w:rFonts w:asciiTheme="majorHAnsi" w:hAnsiTheme="majorHAnsi" w:cstheme="minorHAnsi"/>
                          <w:b/>
                          <w:bCs/>
                          <w:sz w:val="24"/>
                          <w:szCs w:val="24"/>
                          <w:lang w:val="en-GB"/>
                        </w:rPr>
                      </w:pPr>
                    </w:p>
                    <w:p w14:paraId="4E0A9176" w14:textId="77777777" w:rsidR="00365A93" w:rsidRDefault="00DA1343">
                      <w:pPr>
                        <w:spacing w:before="120" w:after="0" w:line="300" w:lineRule="exact"/>
                        <w:ind w:right="-1"/>
                        <w:jc w:val="both"/>
                        <w:rPr>
                          <w:rFonts w:asciiTheme="majorHAnsi" w:hAnsiTheme="majorHAnsi" w:cstheme="minorHAnsi"/>
                          <w:b/>
                          <w:bCs/>
                          <w:sz w:val="24"/>
                          <w:szCs w:val="24"/>
                          <w:lang w:val="en-GB"/>
                        </w:rPr>
                      </w:pPr>
                      <w:r w:rsidRPr="002F3B52">
                        <w:rPr>
                          <w:rFonts w:asciiTheme="majorHAnsi" w:hAnsiTheme="majorHAnsi" w:cstheme="minorHAnsi"/>
                          <w:sz w:val="24"/>
                          <w:szCs w:val="24"/>
                          <w:lang w:val="en-GB"/>
                        </w:rPr>
                        <w:t xml:space="preserve">Los socios desarrollaron un modelo para ayudar al </w:t>
                      </w:r>
                      <w:r w:rsidRPr="00816E8A">
                        <w:rPr>
                          <w:rFonts w:asciiTheme="majorHAnsi" w:hAnsiTheme="majorHAnsi" w:cstheme="minorHAnsi"/>
                          <w:b/>
                          <w:sz w:val="24"/>
                          <w:szCs w:val="24"/>
                          <w:lang w:val="en-GB"/>
                        </w:rPr>
                        <w:t xml:space="preserve">personal docente a observar situaciones reales de trabajo </w:t>
                      </w:r>
                      <w:r w:rsidRPr="002F3B52">
                        <w:rPr>
                          <w:rFonts w:asciiTheme="majorHAnsi" w:hAnsiTheme="majorHAnsi" w:cstheme="minorHAnsi"/>
                          <w:sz w:val="24"/>
                          <w:szCs w:val="24"/>
                          <w:lang w:val="en-GB"/>
                        </w:rPr>
                        <w:t>en obras de construcción y a utilizar los resultados de estas observaciones en el diseño y la aplicación de ofertas educativas/formativas</w:t>
                      </w:r>
                      <w:r>
                        <w:rPr>
                          <w:rFonts w:asciiTheme="majorHAnsi" w:hAnsiTheme="majorHAnsi" w:cstheme="minorHAnsi"/>
                          <w:sz w:val="24"/>
                          <w:szCs w:val="24"/>
                          <w:lang w:val="en-GB"/>
                        </w:rPr>
                        <w:t>. En cada país del partenariado se desplegó un programa de formación que puso a prueba las herramientas desarrolladas e</w:t>
                      </w:r>
                      <w:r>
                        <w:rPr>
                          <w:rFonts w:asciiTheme="majorHAnsi" w:hAnsiTheme="majorHAnsi" w:cstheme="minorHAnsi"/>
                          <w:sz w:val="24"/>
                          <w:szCs w:val="24"/>
                          <w:lang w:val="en-GB"/>
                        </w:rPr>
                        <w:t xml:space="preserve">n IO1-A4, así como la adecuación de las cualificaciones previstas. </w:t>
                      </w:r>
                      <w:r w:rsidRPr="00AF687C">
                        <w:rPr>
                          <w:rFonts w:asciiTheme="majorHAnsi" w:hAnsiTheme="majorHAnsi" w:cstheme="minorHAnsi"/>
                          <w:color w:val="2E74B5" w:themeColor="accent5" w:themeShade="BF"/>
                          <w:sz w:val="24"/>
                          <w:szCs w:val="24"/>
                          <w:u w:val="single"/>
                          <w:lang w:val="en-GB"/>
                        </w:rPr>
                        <w:t>Informe transnacional IO3-A4.</w:t>
                      </w:r>
                    </w:p>
                    <w:p w14:paraId="067B41A0" w14:textId="77777777" w:rsidR="002A4A74" w:rsidRPr="00B93384" w:rsidRDefault="002A4A74" w:rsidP="00FC1540">
                      <w:pPr>
                        <w:spacing w:before="240"/>
                        <w:jc w:val="center"/>
                        <w:rPr>
                          <w:rFonts w:asciiTheme="majorHAnsi" w:hAnsiTheme="majorHAnsi" w:cstheme="minorHAnsi"/>
                          <w:color w:val="0070C0"/>
                          <w:sz w:val="24"/>
                          <w:szCs w:val="24"/>
                          <w:u w:val="single"/>
                          <w:lang w:val="en-GB"/>
                        </w:rPr>
                      </w:pPr>
                      <w:r w:rsidRPr="002F3B52">
                        <w:rPr>
                          <w:noProof/>
                          <w:lang w:val="en-GB" w:eastAsia="es-ES"/>
                        </w:rPr>
                        <w:t xml:space="preserve"> </w:t>
                      </w:r>
                      <w:r>
                        <w:rPr>
                          <w:noProof/>
                          <w:lang w:val="es-ES" w:eastAsia="es-ES"/>
                        </w:rPr>
                        <w:drawing>
                          <wp:inline distT="0" distB="0" distL="0" distR="0" wp14:anchorId="09C6CF49" wp14:editId="2B0AD3B3">
                            <wp:extent cx="4792345" cy="1763395"/>
                            <wp:effectExtent l="0" t="0" r="8255" b="8255"/>
                            <wp:docPr id="140706054" name="Imagen 140706054"/>
                            <wp:cNvGraphicFramePr/>
                            <a:graphic xmlns:a="http://schemas.openxmlformats.org/drawingml/2006/main">
                              <a:graphicData uri="http://schemas.openxmlformats.org/drawingml/2006/picture">
                                <pic:pic xmlns:pic="http://schemas.openxmlformats.org/drawingml/2006/picture">
                                  <pic:nvPicPr>
                                    <pic:cNvPr id="140706054" name="Imagen 140706054"/>
                                    <pic:cNvPicPr/>
                                  </pic:nvPicPr>
                                  <pic:blipFill rotWithShape="1">
                                    <a:blip r:embed="rId23">
                                      <a:extLst>
                                        <a:ext uri="{28A0092B-C50C-407E-A947-70E740481C1C}">
                                          <a14:useLocalDpi xmlns:a14="http://schemas.microsoft.com/office/drawing/2010/main" val="0"/>
                                        </a:ext>
                                      </a:extLst>
                                    </a:blip>
                                    <a:srcRect l="14516" t="41157" r="13351" b="11620"/>
                                    <a:stretch/>
                                  </pic:blipFill>
                                  <pic:spPr bwMode="auto">
                                    <a:xfrm>
                                      <a:off x="0" y="0"/>
                                      <a:ext cx="4792345" cy="176339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96971">
        <w:rPr>
          <w:rFonts w:asciiTheme="majorHAnsi" w:hAnsiTheme="majorHAnsi" w:cstheme="minorHAnsi"/>
          <w:sz w:val="24"/>
          <w:szCs w:val="24"/>
          <w:lang w:val="en-GB"/>
        </w:rPr>
        <w:br w:type="page"/>
      </w:r>
    </w:p>
    <w:p w14:paraId="1E71576B" w14:textId="77777777" w:rsidR="0017775C" w:rsidRDefault="0017775C" w:rsidP="0017775C">
      <w:pPr>
        <w:spacing w:before="120" w:after="0" w:line="300" w:lineRule="exact"/>
        <w:ind w:right="-1"/>
        <w:jc w:val="both"/>
        <w:rPr>
          <w:rFonts w:asciiTheme="majorHAnsi" w:hAnsiTheme="majorHAnsi" w:cstheme="minorHAnsi"/>
          <w:sz w:val="24"/>
          <w:szCs w:val="24"/>
          <w:lang w:val="en-GB"/>
        </w:rPr>
      </w:pPr>
    </w:p>
    <w:p w14:paraId="7D33565F" w14:textId="77777777" w:rsidR="00365A93" w:rsidRDefault="00DA1343">
      <w:pPr>
        <w:spacing w:before="120" w:after="0" w:line="300" w:lineRule="exact"/>
        <w:ind w:right="-1"/>
        <w:jc w:val="both"/>
        <w:rPr>
          <w:rFonts w:asciiTheme="majorHAnsi" w:hAnsiTheme="majorHAnsi" w:cstheme="minorHAnsi"/>
          <w:sz w:val="24"/>
          <w:szCs w:val="24"/>
          <w:lang w:val="en-GB"/>
        </w:rPr>
      </w:pPr>
      <w:r w:rsidRPr="00680C5B">
        <w:rPr>
          <w:noProof/>
          <w:lang w:val="es-ES" w:eastAsia="es-ES"/>
        </w:rPr>
        <mc:AlternateContent>
          <mc:Choice Requires="wps">
            <w:drawing>
              <wp:anchor distT="45720" distB="45720" distL="114300" distR="114300" simplePos="0" relativeHeight="251683840" behindDoc="0" locked="0" layoutInCell="1" allowOverlap="1" wp14:anchorId="401186FF" wp14:editId="7B74B841">
                <wp:simplePos x="0" y="0"/>
                <wp:positionH relativeFrom="column">
                  <wp:posOffset>753627</wp:posOffset>
                </wp:positionH>
                <wp:positionV relativeFrom="paragraph">
                  <wp:posOffset>225956</wp:posOffset>
                </wp:positionV>
                <wp:extent cx="5565775" cy="1404620"/>
                <wp:effectExtent l="0" t="0" r="15875" b="20320"/>
                <wp:wrapNone/>
                <wp:docPr id="1407060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775" cy="1404620"/>
                        </a:xfrm>
                        <a:prstGeom prst="rect">
                          <a:avLst/>
                        </a:prstGeom>
                        <a:solidFill>
                          <a:schemeClr val="bg1"/>
                        </a:solidFill>
                        <a:ln w="9525">
                          <a:solidFill>
                            <a:schemeClr val="accent5">
                              <a:lumMod val="75000"/>
                            </a:schemeClr>
                          </a:solidFill>
                          <a:miter lim="800000"/>
                          <a:headEnd/>
                          <a:tailEnd/>
                        </a:ln>
                      </wps:spPr>
                      <wps:txbx>
                        <w:txbxContent>
                          <w:p w14:paraId="7BFF1D99" w14:textId="77777777" w:rsidR="00365A93" w:rsidRDefault="00DA1343">
                            <w:pPr>
                              <w:shd w:val="clear" w:color="auto" w:fill="FBE4D5" w:themeFill="accent2" w:themeFillTint="33"/>
                              <w:jc w:val="both"/>
                              <w:rPr>
                                <w:rFonts w:asciiTheme="majorHAnsi" w:hAnsiTheme="majorHAnsi" w:cstheme="minorHAnsi"/>
                                <w:color w:val="2E74B5" w:themeColor="accent5" w:themeShade="BF"/>
                                <w:sz w:val="36"/>
                                <w:szCs w:val="36"/>
                                <w:lang w:val="en-GB"/>
                              </w:rPr>
                            </w:pPr>
                            <w:r w:rsidRPr="00E5717E">
                              <w:rPr>
                                <w:rFonts w:asciiTheme="majorHAnsi" w:hAnsiTheme="majorHAnsi" w:cstheme="minorHAnsi"/>
                                <w:b/>
                                <w:bCs/>
                                <w:color w:val="2E74B5" w:themeColor="accent5" w:themeShade="BF"/>
                                <w:kern w:val="2"/>
                                <w:sz w:val="36"/>
                                <w:szCs w:val="36"/>
                                <w:lang w:val="en-GB"/>
                                <w14:ligatures w14:val="standardContextual"/>
                              </w:rPr>
                              <w:t xml:space="preserve">RenovUp IO4 </w:t>
                            </w:r>
                            <w:r w:rsidRPr="00694980">
                              <w:rPr>
                                <w:rFonts w:asciiTheme="majorHAnsi" w:hAnsiTheme="majorHAnsi" w:cstheme="minorHAnsi"/>
                                <w:b/>
                                <w:color w:val="595959" w:themeColor="text1" w:themeTint="A6"/>
                                <w:sz w:val="24"/>
                                <w:szCs w:val="24"/>
                                <w:lang w:val="en-GB"/>
                              </w:rPr>
                              <w:t>Estrategia transnacional y sistemas nacionales de posicionamiento, apoyo y profesionalización de los jefes de obra y jefes de equipo de las obras de renovación de edificios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1186FF" id="_x0000_s1032" type="#_x0000_t202" style="position:absolute;left:0;text-align:left;margin-left:59.35pt;margin-top:17.8pt;width:438.2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" fillcolor="white [3212]" strokecolor="#2e74b5 [2408]">
                <v:textbox style="mso-fit-shape-to-text:t">
                  <w:txbxContent>
                    <w:p w14:paraId="7BFF1D99" w14:textId="77777777" w:rsidR="00365A93" w:rsidRDefault="00DA1343">
                      <w:pPr>
                        <w:shd w:val="clear" w:color="auto" w:fill="FBE4D5" w:themeFill="accent2" w:themeFillTint="33"/>
                        <w:jc w:val="both"/>
                        <w:rPr>
                          <w:rFonts w:asciiTheme="majorHAnsi" w:hAnsiTheme="majorHAnsi" w:cstheme="minorHAnsi"/>
                          <w:color w:val="2E74B5" w:themeColor="accent5" w:themeShade="BF"/>
                          <w:sz w:val="36"/>
                          <w:szCs w:val="36"/>
                          <w:lang w:val="en-GB"/>
                        </w:rPr>
                      </w:pPr>
                      <w:r w:rsidRPr="00E5717E">
                        <w:rPr>
                          <w:rFonts w:asciiTheme="majorHAnsi" w:hAnsiTheme="majorHAnsi" w:cstheme="minorHAnsi"/>
                          <w:b/>
                          <w:bCs/>
                          <w:color w:val="2E74B5" w:themeColor="accent5" w:themeShade="BF"/>
                          <w:kern w:val="2"/>
                          <w:sz w:val="36"/>
                          <w:szCs w:val="36"/>
                          <w:lang w:val="en-GB"/>
                          <w14:ligatures w14:val="standardContextual"/>
                        </w:rPr>
                        <w:t xml:space="preserve">RenovUp IO4 </w:t>
                      </w:r>
                      <w:r w:rsidRPr="00694980">
                        <w:rPr>
                          <w:rFonts w:asciiTheme="majorHAnsi" w:hAnsiTheme="majorHAnsi" w:cstheme="minorHAnsi"/>
                          <w:b/>
                          <w:color w:val="595959" w:themeColor="text1" w:themeTint="A6"/>
                          <w:sz w:val="24"/>
                          <w:szCs w:val="24"/>
                          <w:lang w:val="en-GB"/>
                        </w:rPr>
                        <w:t>Estrategia transnacional y sistemas nacionales de posicionamiento, apoyo y profesionalización de los jefes de obra y jefes de equipo de las obras de renovación de edificios</w:t>
                      </w:r>
                    </w:p>
                  </w:txbxContent>
                </v:textbox>
              </v:shape>
            </w:pict>
          </mc:Fallback>
        </mc:AlternateContent>
      </w:r>
    </w:p>
    <w:p w14:paraId="358564B0" w14:textId="77777777" w:rsidR="000C2C7E" w:rsidRDefault="000C2C7E" w:rsidP="00536E6F">
      <w:pPr>
        <w:spacing w:before="120" w:after="0" w:line="300" w:lineRule="exact"/>
        <w:ind w:right="-1"/>
        <w:jc w:val="both"/>
        <w:rPr>
          <w:rFonts w:asciiTheme="majorHAnsi" w:hAnsiTheme="majorHAnsi" w:cstheme="minorHAnsi"/>
          <w:sz w:val="24"/>
          <w:szCs w:val="24"/>
          <w:lang w:val="en-GB"/>
        </w:rPr>
      </w:pPr>
      <w:r w:rsidRPr="007F142E">
        <w:rPr>
          <w:noProof/>
          <w:lang w:val="es-ES" w:eastAsia="es-ES"/>
        </w:rPr>
        <mc:AlternateContent>
          <mc:Choice Requires="wps">
            <w:drawing>
              <wp:anchor distT="45720" distB="45720" distL="114300" distR="114300" simplePos="0" relativeHeight="251681792" behindDoc="0" locked="0" layoutInCell="1" allowOverlap="1" wp14:anchorId="47CD8ABA" wp14:editId="334FD7D0">
                <wp:simplePos x="0" y="0"/>
                <wp:positionH relativeFrom="column">
                  <wp:posOffset>4445</wp:posOffset>
                </wp:positionH>
                <wp:positionV relativeFrom="paragraph">
                  <wp:posOffset>318135</wp:posOffset>
                </wp:positionV>
                <wp:extent cx="6530975" cy="3034030"/>
                <wp:effectExtent l="0" t="0" r="22225" b="13970"/>
                <wp:wrapSquare wrapText="bothSides"/>
                <wp:docPr id="1407060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3034030"/>
                        </a:xfrm>
                        <a:prstGeom prst="rect">
                          <a:avLst/>
                        </a:prstGeom>
                        <a:solidFill>
                          <a:srgbClr val="FFFFFF"/>
                        </a:solidFill>
                        <a:ln w="9525">
                          <a:solidFill>
                            <a:schemeClr val="accent5">
                              <a:lumMod val="75000"/>
                            </a:schemeClr>
                          </a:solidFill>
                          <a:miter lim="800000"/>
                          <a:headEnd/>
                          <a:tailEnd/>
                        </a:ln>
                      </wps:spPr>
                      <wps:txbx>
                        <w:txbxContent>
                          <w:p w14:paraId="248CBE37" w14:textId="77777777" w:rsidR="002A4A74" w:rsidRDefault="002A4A74" w:rsidP="000C2C7E">
                            <w:pPr>
                              <w:spacing w:before="120" w:after="0" w:line="300" w:lineRule="exact"/>
                              <w:ind w:right="-1"/>
                              <w:jc w:val="both"/>
                              <w:rPr>
                                <w:rFonts w:asciiTheme="majorHAnsi" w:hAnsiTheme="majorHAnsi" w:cstheme="minorHAnsi"/>
                                <w:b/>
                                <w:bCs/>
                                <w:sz w:val="24"/>
                                <w:szCs w:val="24"/>
                                <w:lang w:val="en-GB"/>
                              </w:rPr>
                            </w:pPr>
                          </w:p>
                          <w:p w14:paraId="466A0791" w14:textId="77777777" w:rsidR="002A4A74" w:rsidRDefault="002A4A74" w:rsidP="00C90F72">
                            <w:pPr>
                              <w:spacing w:after="0" w:line="240" w:lineRule="auto"/>
                              <w:ind w:left="426"/>
                              <w:jc w:val="both"/>
                              <w:rPr>
                                <w:rFonts w:asciiTheme="majorHAnsi" w:hAnsiTheme="majorHAnsi" w:cstheme="minorHAnsi"/>
                                <w:b/>
                                <w:bCs/>
                                <w:sz w:val="24"/>
                                <w:szCs w:val="24"/>
                                <w:lang w:val="en-GB"/>
                              </w:rPr>
                            </w:pPr>
                          </w:p>
                          <w:p w14:paraId="6CB1195E" w14:textId="77777777" w:rsidR="00365A93" w:rsidRDefault="00DA1343">
                            <w:pPr>
                              <w:spacing w:after="0" w:line="240" w:lineRule="auto"/>
                              <w:jc w:val="both"/>
                              <w:rPr>
                                <w:rFonts w:asciiTheme="majorHAnsi" w:hAnsiTheme="majorHAnsi" w:cstheme="minorHAnsi"/>
                                <w:bCs/>
                                <w:sz w:val="24"/>
                                <w:szCs w:val="24"/>
                                <w:lang w:val="en-GB"/>
                              </w:rPr>
                            </w:pPr>
                            <w:r w:rsidRPr="00080CD0">
                              <w:rPr>
                                <w:rFonts w:asciiTheme="majorHAnsi" w:hAnsiTheme="majorHAnsi" w:cstheme="minorHAnsi"/>
                                <w:bCs/>
                                <w:sz w:val="24"/>
                                <w:szCs w:val="24"/>
                                <w:lang w:val="en-GB"/>
                              </w:rPr>
                              <w:t xml:space="preserve">Y </w:t>
                            </w:r>
                            <w:r w:rsidR="002B6CB7" w:rsidRPr="00080CD0">
                              <w:rPr>
                                <w:rFonts w:asciiTheme="majorHAnsi" w:hAnsiTheme="majorHAnsi" w:cstheme="minorHAnsi"/>
                                <w:bCs/>
                                <w:sz w:val="24"/>
                                <w:szCs w:val="24"/>
                                <w:lang w:val="en-GB"/>
                              </w:rPr>
                              <w:t xml:space="preserve">así </w:t>
                            </w:r>
                            <w:r w:rsidRPr="00080CD0">
                              <w:rPr>
                                <w:rFonts w:asciiTheme="majorHAnsi" w:hAnsiTheme="majorHAnsi" w:cstheme="minorHAnsi"/>
                                <w:bCs/>
                                <w:sz w:val="24"/>
                                <w:szCs w:val="24"/>
                                <w:lang w:val="en-GB"/>
                              </w:rPr>
                              <w:t xml:space="preserve">llegamos a la última fase del proyecto, objeto </w:t>
                            </w:r>
                            <w:r w:rsidRPr="0067251C">
                              <w:rPr>
                                <w:rFonts w:asciiTheme="majorHAnsi" w:hAnsiTheme="majorHAnsi" w:cstheme="minorHAnsi"/>
                                <w:bCs/>
                                <w:sz w:val="24"/>
                                <w:szCs w:val="24"/>
                                <w:lang w:val="en-GB"/>
                              </w:rPr>
                              <w:t>de este informe</w:t>
                            </w:r>
                            <w:r w:rsidRPr="00080CD0">
                              <w:rPr>
                                <w:rFonts w:asciiTheme="majorHAnsi" w:hAnsiTheme="majorHAnsi" w:cstheme="minorHAnsi"/>
                                <w:bCs/>
                                <w:sz w:val="24"/>
                                <w:szCs w:val="24"/>
                                <w:lang w:val="en-GB"/>
                              </w:rPr>
                              <w:t xml:space="preserve">, en </w:t>
                            </w:r>
                            <w:r>
                              <w:rPr>
                                <w:rFonts w:asciiTheme="majorHAnsi" w:hAnsiTheme="majorHAnsi" w:cstheme="minorHAnsi"/>
                                <w:bCs/>
                                <w:sz w:val="24"/>
                                <w:szCs w:val="24"/>
                                <w:lang w:val="en-GB"/>
                              </w:rPr>
                              <w:t>la q</w:t>
                            </w:r>
                            <w:r>
                              <w:rPr>
                                <w:rFonts w:asciiTheme="majorHAnsi" w:hAnsiTheme="majorHAnsi" w:cstheme="minorHAnsi"/>
                                <w:bCs/>
                                <w:sz w:val="24"/>
                                <w:szCs w:val="24"/>
                                <w:lang w:val="en-GB"/>
                              </w:rPr>
                              <w:t xml:space="preserve">ue los socios han experimentado estrategias operativas de profesionalización en los países de la asociación adaptándolas a </w:t>
                            </w:r>
                            <w:r w:rsidRPr="00BA0892">
                              <w:rPr>
                                <w:rFonts w:asciiTheme="majorHAnsi" w:hAnsiTheme="majorHAnsi" w:cstheme="minorHAnsi"/>
                                <w:bCs/>
                                <w:sz w:val="24"/>
                                <w:szCs w:val="24"/>
                                <w:lang w:val="en-GB"/>
                              </w:rPr>
                              <w:t>los contextos nacionales y a los mandos intermedios de las obras de renovación de edificios</w:t>
                            </w:r>
                            <w:r>
                              <w:rPr>
                                <w:rFonts w:asciiTheme="majorHAnsi" w:hAnsiTheme="majorHAnsi" w:cstheme="minorHAnsi"/>
                                <w:bCs/>
                                <w:sz w:val="24"/>
                                <w:szCs w:val="24"/>
                                <w:lang w:val="en-GB"/>
                              </w:rPr>
                              <w:t>.</w:t>
                            </w:r>
                          </w:p>
                          <w:p w14:paraId="6127273A" w14:textId="77777777" w:rsidR="002A4A74" w:rsidRPr="00080CD0" w:rsidRDefault="002A4A74" w:rsidP="00C46D64">
                            <w:pPr>
                              <w:spacing w:after="0" w:line="240" w:lineRule="auto"/>
                              <w:jc w:val="both"/>
                              <w:rPr>
                                <w:rFonts w:asciiTheme="majorHAnsi" w:hAnsiTheme="majorHAnsi" w:cstheme="minorHAnsi"/>
                                <w:bCs/>
                                <w:sz w:val="24"/>
                                <w:szCs w:val="24"/>
                                <w:lang w:val="en-GB"/>
                              </w:rPr>
                            </w:pPr>
                            <w:r w:rsidRPr="00080CD0">
                              <w:rPr>
                                <w:rFonts w:asciiTheme="majorHAnsi" w:hAnsiTheme="majorHAnsi" w:cstheme="minorHAnsi"/>
                                <w:bCs/>
                                <w:sz w:val="24"/>
                                <w:szCs w:val="24"/>
                                <w:lang w:val="en-GB"/>
                              </w:rPr>
                              <w:t xml:space="preserve"> </w:t>
                            </w:r>
                          </w:p>
                          <w:p w14:paraId="3618D47B" w14:textId="77777777" w:rsidR="00365A93" w:rsidRDefault="00DA1343">
                            <w:pPr>
                              <w:spacing w:after="0" w:line="240" w:lineRule="auto"/>
                              <w:jc w:val="both"/>
                              <w:rPr>
                                <w:rFonts w:asciiTheme="majorHAnsi" w:hAnsiTheme="majorHAnsi" w:cstheme="minorHAnsi"/>
                                <w:sz w:val="24"/>
                                <w:szCs w:val="24"/>
                                <w:lang w:val="en-GB"/>
                              </w:rPr>
                            </w:pPr>
                            <w:r w:rsidRPr="00423C76">
                              <w:rPr>
                                <w:rFonts w:asciiTheme="majorHAnsi" w:hAnsiTheme="majorHAnsi" w:cstheme="minorHAnsi"/>
                                <w:b/>
                                <w:bCs/>
                                <w:sz w:val="24"/>
                                <w:szCs w:val="24"/>
                                <w:lang w:val="en-GB"/>
                              </w:rPr>
                              <w:t>IO4-A1</w:t>
                            </w:r>
                            <w:r w:rsidRPr="00CB6718">
                              <w:rPr>
                                <w:rFonts w:asciiTheme="majorHAnsi" w:hAnsiTheme="majorHAnsi" w:cstheme="minorHAnsi"/>
                                <w:b/>
                                <w:bCs/>
                                <w:sz w:val="24"/>
                                <w:szCs w:val="24"/>
                                <w:lang w:val="en-GB"/>
                              </w:rPr>
                              <w:t>.</w:t>
                            </w:r>
                            <w:r w:rsidRPr="00CB6718">
                              <w:rPr>
                                <w:rFonts w:asciiTheme="majorHAnsi" w:hAnsiTheme="majorHAnsi" w:cstheme="minorHAnsi"/>
                                <w:sz w:val="24"/>
                                <w:szCs w:val="24"/>
                                <w:lang w:val="en-GB"/>
                              </w:rPr>
                              <w:t xml:space="preserve"> Puesta en marcha del plan de profesionalización experimental específico, en territorios claramente identificados y con socios claramente identificados en cada país socio:</w:t>
                            </w:r>
                          </w:p>
                          <w:p w14:paraId="719C488C" w14:textId="77777777" w:rsidR="00365A93" w:rsidRDefault="00DA1343">
                            <w:pPr>
                              <w:pStyle w:val="Paragraphedeliste"/>
                              <w:numPr>
                                <w:ilvl w:val="0"/>
                                <w:numId w:val="18"/>
                              </w:numPr>
                              <w:spacing w:after="0" w:line="240" w:lineRule="auto"/>
                              <w:ind w:left="993"/>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Reclutamiento de los grupos destinatarios (jefes de equipo y directores de obra actuales o futuros) y su posicionamiento en itinerarios de profesionalización individualizados.</w:t>
                            </w:r>
                          </w:p>
                          <w:p w14:paraId="13982935" w14:textId="77777777" w:rsidR="00365A93" w:rsidRDefault="00DA1343">
                            <w:pPr>
                              <w:pStyle w:val="Paragraphedeliste"/>
                              <w:numPr>
                                <w:ilvl w:val="0"/>
                                <w:numId w:val="18"/>
                              </w:numPr>
                              <w:spacing w:after="0" w:line="240" w:lineRule="auto"/>
                              <w:ind w:left="993"/>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Formación en alternancia modular según las prescripciones resultantes del IO1 de</w:t>
                            </w:r>
                            <w:r w:rsidRPr="00C90F72">
                              <w:rPr>
                                <w:rFonts w:asciiTheme="majorHAnsi" w:hAnsiTheme="majorHAnsi" w:cstheme="minorHAnsi"/>
                                <w:sz w:val="24"/>
                                <w:szCs w:val="24"/>
                                <w:lang w:val="en-GB"/>
                              </w:rPr>
                              <w:t>l proyecto.</w:t>
                            </w:r>
                          </w:p>
                          <w:p w14:paraId="4F71A3F4" w14:textId="77777777" w:rsidR="00365A93" w:rsidRDefault="00DA1343">
                            <w:pPr>
                              <w:pStyle w:val="Paragraphedeliste"/>
                              <w:numPr>
                                <w:ilvl w:val="0"/>
                                <w:numId w:val="18"/>
                              </w:numPr>
                              <w:spacing w:after="0" w:line="240" w:lineRule="auto"/>
                              <w:ind w:left="993"/>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Evaluación y reconocimiento de los resultados del aprendizaje con Open Badges.</w:t>
                            </w:r>
                          </w:p>
                          <w:p w14:paraId="55ABAF57" w14:textId="77777777" w:rsidR="002A4A74" w:rsidRDefault="002A4A74" w:rsidP="00C90F72">
                            <w:pPr>
                              <w:spacing w:after="0" w:line="240" w:lineRule="auto"/>
                              <w:ind w:left="426"/>
                              <w:rPr>
                                <w:rFonts w:asciiTheme="majorHAnsi" w:hAnsiTheme="majorHAnsi" w:cstheme="minorHAnsi"/>
                                <w:sz w:val="24"/>
                                <w:szCs w:val="24"/>
                                <w:u w:val="single"/>
                                <w:lang w:val="en-GB"/>
                              </w:rPr>
                            </w:pPr>
                          </w:p>
                          <w:p w14:paraId="3672856E" w14:textId="77777777" w:rsidR="00365A93" w:rsidRDefault="00DA1343">
                            <w:pPr>
                              <w:spacing w:after="0" w:line="240" w:lineRule="auto"/>
                              <w:jc w:val="both"/>
                              <w:rPr>
                                <w:rFonts w:asciiTheme="majorHAnsi" w:hAnsiTheme="majorHAnsi" w:cstheme="minorHAnsi"/>
                                <w:sz w:val="24"/>
                                <w:szCs w:val="24"/>
                                <w:lang w:val="en-GB"/>
                              </w:rPr>
                            </w:pPr>
                            <w:r w:rsidRPr="00CB6718">
                              <w:rPr>
                                <w:rFonts w:asciiTheme="majorHAnsi" w:hAnsiTheme="majorHAnsi" w:cstheme="minorHAnsi"/>
                                <w:b/>
                                <w:bCs/>
                                <w:sz w:val="24"/>
                                <w:szCs w:val="24"/>
                                <w:lang w:val="en-GB"/>
                              </w:rPr>
                              <w:t xml:space="preserve">IO4-A2. </w:t>
                            </w:r>
                            <w:r w:rsidRPr="00CB6718">
                              <w:rPr>
                                <w:rFonts w:asciiTheme="majorHAnsi" w:hAnsiTheme="majorHAnsi" w:cstheme="minorHAnsi"/>
                                <w:sz w:val="24"/>
                                <w:szCs w:val="24"/>
                                <w:lang w:val="en-GB"/>
                              </w:rPr>
                              <w:t>Ajuste del sistema transnacional de posicionamiento, apoyo y profesionalización en función de los resultados de las experiencias. Identificación de puntos d</w:t>
                            </w:r>
                            <w:r w:rsidRPr="00CB6718">
                              <w:rPr>
                                <w:rFonts w:asciiTheme="majorHAnsi" w:hAnsiTheme="majorHAnsi" w:cstheme="minorHAnsi"/>
                                <w:sz w:val="24"/>
                                <w:szCs w:val="24"/>
                                <w:lang w:val="en-GB"/>
                              </w:rPr>
                              <w:t>e vigilancia.</w:t>
                            </w:r>
                          </w:p>
                          <w:p w14:paraId="6275AB38" w14:textId="77777777" w:rsidR="00365A93" w:rsidRDefault="00DA1343">
                            <w:pPr>
                              <w:pStyle w:val="Paragraphedeliste"/>
                              <w:numPr>
                                <w:ilvl w:val="0"/>
                                <w:numId w:val="18"/>
                              </w:numPr>
                              <w:spacing w:after="0" w:line="240" w:lineRule="auto"/>
                              <w:ind w:left="851"/>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Evaluación de los resultados de los experimentos en cada país socio y síntesis transnacional y términos de las mejoras recomendadas antes de pasar a la fase de despliegue.</w:t>
                            </w:r>
                          </w:p>
                          <w:p w14:paraId="57367083" w14:textId="77777777" w:rsidR="00365A93" w:rsidRDefault="00DA1343">
                            <w:pPr>
                              <w:pStyle w:val="Paragraphedeliste"/>
                              <w:numPr>
                                <w:ilvl w:val="0"/>
                                <w:numId w:val="18"/>
                              </w:numPr>
                              <w:spacing w:after="0" w:line="240" w:lineRule="auto"/>
                              <w:ind w:left="851"/>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 xml:space="preserve">Elaborar un plan estratégico realista y pragmático para el despliegue </w:t>
                            </w:r>
                            <w:r w:rsidRPr="00C90F72">
                              <w:rPr>
                                <w:rFonts w:asciiTheme="majorHAnsi" w:hAnsiTheme="majorHAnsi" w:cstheme="minorHAnsi"/>
                                <w:sz w:val="24"/>
                                <w:szCs w:val="24"/>
                                <w:lang w:val="en-GB"/>
                              </w:rPr>
                              <w:t>del sistema en los países socios durante los 3 años siguientes a la finalización del proyecto.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D8ABA" id="_x0000_s1033" type="#_x0000_t202" style="position:absolute;left:0;text-align:left;margin-left:.35pt;margin-top:25.05pt;width:514.25pt;height:238.9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" strokecolor="#2e74b5 [2408]">
                <v:textbox>
                  <w:txbxContent>
                    <w:p w14:paraId="248CBE37" w14:textId="77777777" w:rsidR="002A4A74" w:rsidRDefault="002A4A74" w:rsidP="000C2C7E">
                      <w:pPr>
                        <w:spacing w:before="120" w:after="0" w:line="300" w:lineRule="exact"/>
                        <w:ind w:right="-1"/>
                        <w:jc w:val="both"/>
                        <w:rPr>
                          <w:rFonts w:asciiTheme="majorHAnsi" w:hAnsiTheme="majorHAnsi" w:cstheme="minorHAnsi"/>
                          <w:b/>
                          <w:bCs/>
                          <w:sz w:val="24"/>
                          <w:szCs w:val="24"/>
                          <w:lang w:val="en-GB"/>
                        </w:rPr>
                      </w:pPr>
                    </w:p>
                    <w:p w14:paraId="466A0791" w14:textId="77777777" w:rsidR="002A4A74" w:rsidRDefault="002A4A74" w:rsidP="00C90F72">
                      <w:pPr>
                        <w:spacing w:after="0" w:line="240" w:lineRule="auto"/>
                        <w:ind w:left="426"/>
                        <w:jc w:val="both"/>
                        <w:rPr>
                          <w:rFonts w:asciiTheme="majorHAnsi" w:hAnsiTheme="majorHAnsi" w:cstheme="minorHAnsi"/>
                          <w:b/>
                          <w:bCs/>
                          <w:sz w:val="24"/>
                          <w:szCs w:val="24"/>
                          <w:lang w:val="en-GB"/>
                        </w:rPr>
                      </w:pPr>
                    </w:p>
                    <w:p w14:paraId="6CB1195E" w14:textId="77777777" w:rsidR="00365A93" w:rsidRDefault="00DA1343">
                      <w:pPr>
                        <w:spacing w:after="0" w:line="240" w:lineRule="auto"/>
                        <w:jc w:val="both"/>
                        <w:rPr>
                          <w:rFonts w:asciiTheme="majorHAnsi" w:hAnsiTheme="majorHAnsi" w:cstheme="minorHAnsi"/>
                          <w:bCs/>
                          <w:sz w:val="24"/>
                          <w:szCs w:val="24"/>
                          <w:lang w:val="en-GB"/>
                        </w:rPr>
                      </w:pPr>
                      <w:r w:rsidRPr="00080CD0">
                        <w:rPr>
                          <w:rFonts w:asciiTheme="majorHAnsi" w:hAnsiTheme="majorHAnsi" w:cstheme="minorHAnsi"/>
                          <w:bCs/>
                          <w:sz w:val="24"/>
                          <w:szCs w:val="24"/>
                          <w:lang w:val="en-GB"/>
                        </w:rPr>
                        <w:t xml:space="preserve">Y </w:t>
                      </w:r>
                      <w:r w:rsidR="002B6CB7" w:rsidRPr="00080CD0">
                        <w:rPr>
                          <w:rFonts w:asciiTheme="majorHAnsi" w:hAnsiTheme="majorHAnsi" w:cstheme="minorHAnsi"/>
                          <w:bCs/>
                          <w:sz w:val="24"/>
                          <w:szCs w:val="24"/>
                          <w:lang w:val="en-GB"/>
                        </w:rPr>
                        <w:t xml:space="preserve">así </w:t>
                      </w:r>
                      <w:r w:rsidRPr="00080CD0">
                        <w:rPr>
                          <w:rFonts w:asciiTheme="majorHAnsi" w:hAnsiTheme="majorHAnsi" w:cstheme="minorHAnsi"/>
                          <w:bCs/>
                          <w:sz w:val="24"/>
                          <w:szCs w:val="24"/>
                          <w:lang w:val="en-GB"/>
                        </w:rPr>
                        <w:t xml:space="preserve">llegamos a la última fase del proyecto, objeto </w:t>
                      </w:r>
                      <w:r w:rsidRPr="0067251C">
                        <w:rPr>
                          <w:rFonts w:asciiTheme="majorHAnsi" w:hAnsiTheme="majorHAnsi" w:cstheme="minorHAnsi"/>
                          <w:bCs/>
                          <w:sz w:val="24"/>
                          <w:szCs w:val="24"/>
                          <w:lang w:val="en-GB"/>
                        </w:rPr>
                        <w:t>de este informe</w:t>
                      </w:r>
                      <w:r w:rsidRPr="00080CD0">
                        <w:rPr>
                          <w:rFonts w:asciiTheme="majorHAnsi" w:hAnsiTheme="majorHAnsi" w:cstheme="minorHAnsi"/>
                          <w:bCs/>
                          <w:sz w:val="24"/>
                          <w:szCs w:val="24"/>
                          <w:lang w:val="en-GB"/>
                        </w:rPr>
                        <w:t xml:space="preserve">, en </w:t>
                      </w:r>
                      <w:r>
                        <w:rPr>
                          <w:rFonts w:asciiTheme="majorHAnsi" w:hAnsiTheme="majorHAnsi" w:cstheme="minorHAnsi"/>
                          <w:bCs/>
                          <w:sz w:val="24"/>
                          <w:szCs w:val="24"/>
                          <w:lang w:val="en-GB"/>
                        </w:rPr>
                        <w:t>la q</w:t>
                      </w:r>
                      <w:r>
                        <w:rPr>
                          <w:rFonts w:asciiTheme="majorHAnsi" w:hAnsiTheme="majorHAnsi" w:cstheme="minorHAnsi"/>
                          <w:bCs/>
                          <w:sz w:val="24"/>
                          <w:szCs w:val="24"/>
                          <w:lang w:val="en-GB"/>
                        </w:rPr>
                        <w:t xml:space="preserve">ue los socios han experimentado estrategias operativas de profesionalización en los países de la asociación adaptándolas a </w:t>
                      </w:r>
                      <w:r w:rsidRPr="00BA0892">
                        <w:rPr>
                          <w:rFonts w:asciiTheme="majorHAnsi" w:hAnsiTheme="majorHAnsi" w:cstheme="minorHAnsi"/>
                          <w:bCs/>
                          <w:sz w:val="24"/>
                          <w:szCs w:val="24"/>
                          <w:lang w:val="en-GB"/>
                        </w:rPr>
                        <w:t>los contextos nacionales y a los mandos intermedios de las obras de renovación de edificios</w:t>
                      </w:r>
                      <w:r>
                        <w:rPr>
                          <w:rFonts w:asciiTheme="majorHAnsi" w:hAnsiTheme="majorHAnsi" w:cstheme="minorHAnsi"/>
                          <w:bCs/>
                          <w:sz w:val="24"/>
                          <w:szCs w:val="24"/>
                          <w:lang w:val="en-GB"/>
                        </w:rPr>
                        <w:t>.</w:t>
                      </w:r>
                    </w:p>
                    <w:p w14:paraId="6127273A" w14:textId="77777777" w:rsidR="002A4A74" w:rsidRPr="00080CD0" w:rsidRDefault="002A4A74" w:rsidP="00C46D64">
                      <w:pPr>
                        <w:spacing w:after="0" w:line="240" w:lineRule="auto"/>
                        <w:jc w:val="both"/>
                        <w:rPr>
                          <w:rFonts w:asciiTheme="majorHAnsi" w:hAnsiTheme="majorHAnsi" w:cstheme="minorHAnsi"/>
                          <w:bCs/>
                          <w:sz w:val="24"/>
                          <w:szCs w:val="24"/>
                          <w:lang w:val="en-GB"/>
                        </w:rPr>
                      </w:pPr>
                      <w:r w:rsidRPr="00080CD0">
                        <w:rPr>
                          <w:rFonts w:asciiTheme="majorHAnsi" w:hAnsiTheme="majorHAnsi" w:cstheme="minorHAnsi"/>
                          <w:bCs/>
                          <w:sz w:val="24"/>
                          <w:szCs w:val="24"/>
                          <w:lang w:val="en-GB"/>
                        </w:rPr>
                        <w:t xml:space="preserve"> </w:t>
                      </w:r>
                    </w:p>
                    <w:p w14:paraId="3618D47B" w14:textId="77777777" w:rsidR="00365A93" w:rsidRDefault="00DA1343">
                      <w:pPr>
                        <w:spacing w:after="0" w:line="240" w:lineRule="auto"/>
                        <w:jc w:val="both"/>
                        <w:rPr>
                          <w:rFonts w:asciiTheme="majorHAnsi" w:hAnsiTheme="majorHAnsi" w:cstheme="minorHAnsi"/>
                          <w:sz w:val="24"/>
                          <w:szCs w:val="24"/>
                          <w:lang w:val="en-GB"/>
                        </w:rPr>
                      </w:pPr>
                      <w:r w:rsidRPr="00423C76">
                        <w:rPr>
                          <w:rFonts w:asciiTheme="majorHAnsi" w:hAnsiTheme="majorHAnsi" w:cstheme="minorHAnsi"/>
                          <w:b/>
                          <w:bCs/>
                          <w:sz w:val="24"/>
                          <w:szCs w:val="24"/>
                          <w:lang w:val="en-GB"/>
                        </w:rPr>
                        <w:t>IO4-A1</w:t>
                      </w:r>
                      <w:r w:rsidRPr="00CB6718">
                        <w:rPr>
                          <w:rFonts w:asciiTheme="majorHAnsi" w:hAnsiTheme="majorHAnsi" w:cstheme="minorHAnsi"/>
                          <w:b/>
                          <w:bCs/>
                          <w:sz w:val="24"/>
                          <w:szCs w:val="24"/>
                          <w:lang w:val="en-GB"/>
                        </w:rPr>
                        <w:t>.</w:t>
                      </w:r>
                      <w:r w:rsidRPr="00CB6718">
                        <w:rPr>
                          <w:rFonts w:asciiTheme="majorHAnsi" w:hAnsiTheme="majorHAnsi" w:cstheme="minorHAnsi"/>
                          <w:sz w:val="24"/>
                          <w:szCs w:val="24"/>
                          <w:lang w:val="en-GB"/>
                        </w:rPr>
                        <w:t xml:space="preserve"> Puesta en marcha del plan de profesionalización experimental específico, en territorios claramente identificados y con socios claramente identificados en cada país socio:</w:t>
                      </w:r>
                    </w:p>
                    <w:p w14:paraId="719C488C" w14:textId="77777777" w:rsidR="00365A93" w:rsidRDefault="00DA1343">
                      <w:pPr>
                        <w:pStyle w:val="Paragraphedeliste"/>
                        <w:numPr>
                          <w:ilvl w:val="0"/>
                          <w:numId w:val="18"/>
                        </w:numPr>
                        <w:spacing w:after="0" w:line="240" w:lineRule="auto"/>
                        <w:ind w:left="993"/>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Reclutamiento de los grupos destinatarios (jefes de equipo y directores de obra actuales o futuros) y su posicionamiento en itinerarios de profesionalización individualizados.</w:t>
                      </w:r>
                    </w:p>
                    <w:p w14:paraId="13982935" w14:textId="77777777" w:rsidR="00365A93" w:rsidRDefault="00DA1343">
                      <w:pPr>
                        <w:pStyle w:val="Paragraphedeliste"/>
                        <w:numPr>
                          <w:ilvl w:val="0"/>
                          <w:numId w:val="18"/>
                        </w:numPr>
                        <w:spacing w:after="0" w:line="240" w:lineRule="auto"/>
                        <w:ind w:left="993"/>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Formación en alternancia modular según las prescripciones resultantes del IO1 de</w:t>
                      </w:r>
                      <w:r w:rsidRPr="00C90F72">
                        <w:rPr>
                          <w:rFonts w:asciiTheme="majorHAnsi" w:hAnsiTheme="majorHAnsi" w:cstheme="minorHAnsi"/>
                          <w:sz w:val="24"/>
                          <w:szCs w:val="24"/>
                          <w:lang w:val="en-GB"/>
                        </w:rPr>
                        <w:t>l proyecto.</w:t>
                      </w:r>
                    </w:p>
                    <w:p w14:paraId="4F71A3F4" w14:textId="77777777" w:rsidR="00365A93" w:rsidRDefault="00DA1343">
                      <w:pPr>
                        <w:pStyle w:val="Paragraphedeliste"/>
                        <w:numPr>
                          <w:ilvl w:val="0"/>
                          <w:numId w:val="18"/>
                        </w:numPr>
                        <w:spacing w:after="0" w:line="240" w:lineRule="auto"/>
                        <w:ind w:left="993"/>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Evaluación y reconocimiento de los resultados del aprendizaje con Open Badges.</w:t>
                      </w:r>
                    </w:p>
                    <w:p w14:paraId="55ABAF57" w14:textId="77777777" w:rsidR="002A4A74" w:rsidRDefault="002A4A74" w:rsidP="00C90F72">
                      <w:pPr>
                        <w:spacing w:after="0" w:line="240" w:lineRule="auto"/>
                        <w:ind w:left="426"/>
                        <w:rPr>
                          <w:rFonts w:asciiTheme="majorHAnsi" w:hAnsiTheme="majorHAnsi" w:cstheme="minorHAnsi"/>
                          <w:sz w:val="24"/>
                          <w:szCs w:val="24"/>
                          <w:u w:val="single"/>
                          <w:lang w:val="en-GB"/>
                        </w:rPr>
                      </w:pPr>
                    </w:p>
                    <w:p w14:paraId="3672856E" w14:textId="77777777" w:rsidR="00365A93" w:rsidRDefault="00DA1343">
                      <w:pPr>
                        <w:spacing w:after="0" w:line="240" w:lineRule="auto"/>
                        <w:jc w:val="both"/>
                        <w:rPr>
                          <w:rFonts w:asciiTheme="majorHAnsi" w:hAnsiTheme="majorHAnsi" w:cstheme="minorHAnsi"/>
                          <w:sz w:val="24"/>
                          <w:szCs w:val="24"/>
                          <w:lang w:val="en-GB"/>
                        </w:rPr>
                      </w:pPr>
                      <w:r w:rsidRPr="00CB6718">
                        <w:rPr>
                          <w:rFonts w:asciiTheme="majorHAnsi" w:hAnsiTheme="majorHAnsi" w:cstheme="minorHAnsi"/>
                          <w:b/>
                          <w:bCs/>
                          <w:sz w:val="24"/>
                          <w:szCs w:val="24"/>
                          <w:lang w:val="en-GB"/>
                        </w:rPr>
                        <w:t xml:space="preserve">IO4-A2. </w:t>
                      </w:r>
                      <w:r w:rsidRPr="00CB6718">
                        <w:rPr>
                          <w:rFonts w:asciiTheme="majorHAnsi" w:hAnsiTheme="majorHAnsi" w:cstheme="minorHAnsi"/>
                          <w:sz w:val="24"/>
                          <w:szCs w:val="24"/>
                          <w:lang w:val="en-GB"/>
                        </w:rPr>
                        <w:t>Ajuste del sistema transnacional de posicionamiento, apoyo y profesionalización en función de los resultados de las experiencias. Identificación de puntos d</w:t>
                      </w:r>
                      <w:r w:rsidRPr="00CB6718">
                        <w:rPr>
                          <w:rFonts w:asciiTheme="majorHAnsi" w:hAnsiTheme="majorHAnsi" w:cstheme="minorHAnsi"/>
                          <w:sz w:val="24"/>
                          <w:szCs w:val="24"/>
                          <w:lang w:val="en-GB"/>
                        </w:rPr>
                        <w:t>e vigilancia.</w:t>
                      </w:r>
                    </w:p>
                    <w:p w14:paraId="6275AB38" w14:textId="77777777" w:rsidR="00365A93" w:rsidRDefault="00DA1343">
                      <w:pPr>
                        <w:pStyle w:val="Paragraphedeliste"/>
                        <w:numPr>
                          <w:ilvl w:val="0"/>
                          <w:numId w:val="18"/>
                        </w:numPr>
                        <w:spacing w:after="0" w:line="240" w:lineRule="auto"/>
                        <w:ind w:left="851"/>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Evaluación de los resultados de los experimentos en cada país socio y síntesis transnacional y términos de las mejoras recomendadas antes de pasar a la fase de despliegue.</w:t>
                      </w:r>
                    </w:p>
                    <w:p w14:paraId="57367083" w14:textId="77777777" w:rsidR="00365A93" w:rsidRDefault="00DA1343">
                      <w:pPr>
                        <w:pStyle w:val="Paragraphedeliste"/>
                        <w:numPr>
                          <w:ilvl w:val="0"/>
                          <w:numId w:val="18"/>
                        </w:numPr>
                        <w:spacing w:after="0" w:line="240" w:lineRule="auto"/>
                        <w:ind w:left="851"/>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 xml:space="preserve">Elaborar un plan estratégico realista y pragmático para el despliegue </w:t>
                      </w:r>
                      <w:r w:rsidRPr="00C90F72">
                        <w:rPr>
                          <w:rFonts w:asciiTheme="majorHAnsi" w:hAnsiTheme="majorHAnsi" w:cstheme="minorHAnsi"/>
                          <w:sz w:val="24"/>
                          <w:szCs w:val="24"/>
                          <w:lang w:val="en-GB"/>
                        </w:rPr>
                        <w:t>del sistema en los países socios durante los 3 años siguientes a la finalización del proyecto.</w:t>
                      </w:r>
                    </w:p>
                  </w:txbxContent>
                </v:textbox>
                <w10:wrap type="square"/>
              </v:shape>
            </w:pict>
          </mc:Fallback>
        </mc:AlternateContent>
      </w:r>
    </w:p>
    <w:p w14:paraId="5974763F" w14:textId="77777777" w:rsidR="000C2C7E" w:rsidRPr="00536E6F" w:rsidRDefault="000C2C7E" w:rsidP="00536E6F">
      <w:pPr>
        <w:spacing w:before="120" w:after="0" w:line="300" w:lineRule="exact"/>
        <w:ind w:right="-1"/>
        <w:jc w:val="both"/>
        <w:rPr>
          <w:rFonts w:asciiTheme="majorHAnsi" w:hAnsiTheme="majorHAnsi" w:cstheme="minorHAnsi"/>
          <w:sz w:val="24"/>
          <w:szCs w:val="24"/>
          <w:lang w:val="en-GB"/>
        </w:rPr>
      </w:pPr>
    </w:p>
    <w:p w14:paraId="63E94592" w14:textId="77777777" w:rsidR="003B3D2F" w:rsidRDefault="003B3D2F">
      <w:pPr>
        <w:rPr>
          <w:rFonts w:asciiTheme="majorHAnsi" w:eastAsiaTheme="majorEastAsia" w:hAnsiTheme="majorHAnsi" w:cstheme="minorHAnsi"/>
          <w:b/>
          <w:bCs/>
          <w:color w:val="1F3864" w:themeColor="accent1" w:themeShade="80"/>
          <w:sz w:val="28"/>
          <w:szCs w:val="28"/>
          <w:lang w:val="en-GB"/>
        </w:rPr>
      </w:pPr>
    </w:p>
    <w:p w14:paraId="071EE775" w14:textId="77777777" w:rsidR="00365A93" w:rsidRPr="00DA1343" w:rsidRDefault="0023282D">
      <w:pPr>
        <w:pStyle w:val="Titre1"/>
        <w:numPr>
          <w:ilvl w:val="0"/>
          <w:numId w:val="36"/>
        </w:numPr>
        <w:shd w:val="clear" w:color="auto" w:fill="D9E2F3" w:themeFill="accent1" w:themeFillTint="33"/>
        <w:spacing w:before="0" w:line="240" w:lineRule="auto"/>
        <w:ind w:left="426"/>
        <w:jc w:val="both"/>
        <w:rPr>
          <w:b/>
          <w:bCs/>
          <w:lang w:val="fr-FR"/>
        </w:rPr>
      </w:pPr>
      <w:bookmarkStart w:id="6" w:name="_Toc141806216"/>
      <w:r w:rsidRPr="00DA1343">
        <w:rPr>
          <w:b/>
          <w:bCs/>
          <w:lang w:val="fr-FR"/>
        </w:rPr>
        <w:t>Aplicación de los planes experimentales de profesionalización con los jefes de obra y los jefes de equipo.</w:t>
      </w:r>
      <w:bookmarkEnd w:id="6"/>
    </w:p>
    <w:p w14:paraId="47A218D1" w14:textId="77777777" w:rsidR="0023282D" w:rsidRPr="00DA1343" w:rsidRDefault="0023282D" w:rsidP="002257EA">
      <w:pPr>
        <w:jc w:val="both"/>
        <w:rPr>
          <w:rFonts w:asciiTheme="majorHAnsi" w:hAnsiTheme="majorHAnsi"/>
          <w:sz w:val="24"/>
          <w:szCs w:val="24"/>
        </w:rPr>
      </w:pPr>
    </w:p>
    <w:p w14:paraId="309EF54D" w14:textId="77777777" w:rsidR="00365A93" w:rsidRPr="00DA1343" w:rsidRDefault="00DA1343">
      <w:pPr>
        <w:jc w:val="both"/>
        <w:rPr>
          <w:rFonts w:asciiTheme="majorHAnsi" w:hAnsiTheme="majorHAnsi"/>
          <w:sz w:val="24"/>
          <w:szCs w:val="24"/>
          <w:lang w:val="it-IT"/>
        </w:rPr>
      </w:pPr>
      <w:r w:rsidRPr="00DA1343">
        <w:rPr>
          <w:rFonts w:asciiTheme="majorHAnsi" w:hAnsiTheme="majorHAnsi"/>
          <w:sz w:val="24"/>
          <w:szCs w:val="24"/>
        </w:rPr>
        <w:t xml:space="preserve">El plan de experimentación se </w:t>
      </w:r>
      <w:r w:rsidR="0048405C" w:rsidRPr="00DA1343">
        <w:rPr>
          <w:rFonts w:asciiTheme="majorHAnsi" w:hAnsiTheme="majorHAnsi"/>
          <w:sz w:val="24"/>
          <w:szCs w:val="24"/>
        </w:rPr>
        <w:t xml:space="preserve">diseñó y aplicó en los cinco países socios </w:t>
      </w:r>
      <w:r w:rsidR="002257EA" w:rsidRPr="00DA1343">
        <w:rPr>
          <w:rFonts w:asciiTheme="majorHAnsi" w:hAnsiTheme="majorHAnsi"/>
          <w:sz w:val="24"/>
          <w:szCs w:val="24"/>
        </w:rPr>
        <w:t xml:space="preserve">en </w:t>
      </w:r>
      <w:r w:rsidR="008E7DDA" w:rsidRPr="00DA1343">
        <w:rPr>
          <w:rFonts w:ascii="Calibri Light" w:hAnsi="Calibri Light" w:cs="Calibri Light"/>
          <w:sz w:val="24"/>
          <w:szCs w:val="24"/>
        </w:rPr>
        <w:t>cohesión con los resultados de la experimentación IO3 (apoyo a profesores/formadores)</w:t>
      </w:r>
      <w:r w:rsidR="002B6CB7" w:rsidRPr="00DA1343">
        <w:rPr>
          <w:rFonts w:ascii="Calibri Light" w:hAnsi="Calibri Light" w:cs="Calibri Light"/>
          <w:sz w:val="24"/>
          <w:szCs w:val="24"/>
        </w:rPr>
        <w:t xml:space="preserve">. </w:t>
      </w:r>
      <w:r w:rsidR="00F51BFC" w:rsidRPr="00DA1343">
        <w:rPr>
          <w:rFonts w:asciiTheme="majorHAnsi" w:hAnsiTheme="majorHAnsi"/>
          <w:sz w:val="24"/>
          <w:szCs w:val="24"/>
          <w:lang w:val="it-IT"/>
        </w:rPr>
        <w:t xml:space="preserve">Se llevó a cabo en </w:t>
      </w:r>
      <w:r w:rsidR="006D1F41" w:rsidRPr="00DA1343">
        <w:rPr>
          <w:rFonts w:asciiTheme="majorHAnsi" w:hAnsiTheme="majorHAnsi"/>
          <w:sz w:val="24"/>
          <w:szCs w:val="24"/>
          <w:lang w:val="it-IT"/>
        </w:rPr>
        <w:t xml:space="preserve">paralelo con la profesionalización </w:t>
      </w:r>
      <w:r w:rsidR="00F51BFC" w:rsidRPr="00DA1343">
        <w:rPr>
          <w:rFonts w:asciiTheme="majorHAnsi" w:hAnsiTheme="majorHAnsi"/>
          <w:sz w:val="24"/>
          <w:szCs w:val="24"/>
          <w:lang w:val="it-IT"/>
        </w:rPr>
        <w:t>de los formadores</w:t>
      </w:r>
      <w:r w:rsidR="006D1F41" w:rsidRPr="00DA1343">
        <w:rPr>
          <w:rFonts w:asciiTheme="majorHAnsi" w:hAnsiTheme="majorHAnsi"/>
          <w:sz w:val="24"/>
          <w:szCs w:val="24"/>
          <w:lang w:val="it-IT"/>
        </w:rPr>
        <w:t xml:space="preserve">, </w:t>
      </w:r>
      <w:r w:rsidR="008E7DDA" w:rsidRPr="00DA1343">
        <w:rPr>
          <w:rFonts w:asciiTheme="majorHAnsi" w:hAnsiTheme="majorHAnsi"/>
          <w:sz w:val="24"/>
          <w:szCs w:val="24"/>
          <w:lang w:val="it-IT"/>
        </w:rPr>
        <w:t>especialmente:</w:t>
      </w:r>
    </w:p>
    <w:p w14:paraId="5D35499C" w14:textId="77777777" w:rsidR="00365A93" w:rsidRPr="00DA1343" w:rsidRDefault="00DA1343">
      <w:pPr>
        <w:pStyle w:val="Paragraphedeliste"/>
        <w:numPr>
          <w:ilvl w:val="0"/>
          <w:numId w:val="23"/>
        </w:numPr>
        <w:spacing w:after="0"/>
        <w:ind w:left="851"/>
        <w:rPr>
          <w:rFonts w:ascii="Calibri Light" w:hAnsi="Calibri Light" w:cs="Calibri Light"/>
          <w:sz w:val="24"/>
          <w:szCs w:val="24"/>
        </w:rPr>
      </w:pPr>
      <w:r w:rsidRPr="00DA1343">
        <w:rPr>
          <w:rFonts w:ascii="Calibri Light" w:hAnsi="Calibri Light" w:cs="Calibri Light"/>
          <w:sz w:val="24"/>
          <w:szCs w:val="24"/>
        </w:rPr>
        <w:t xml:space="preserve">los resultados de la observación de las situaciones de trabajo en las obras de construcción en las que se llevaron a cabo trabajos de renovación (las observaciones de las obras piloto se realizaron con el uso de Grid 1/2 ) y </w:t>
      </w:r>
    </w:p>
    <w:p w14:paraId="6055E02E" w14:textId="77777777" w:rsidR="00365A93" w:rsidRPr="00DA1343" w:rsidRDefault="00DA1343">
      <w:pPr>
        <w:pStyle w:val="Paragraphedeliste"/>
        <w:numPr>
          <w:ilvl w:val="0"/>
          <w:numId w:val="23"/>
        </w:numPr>
        <w:ind w:left="851"/>
        <w:rPr>
          <w:rFonts w:ascii="Calibri Light" w:hAnsi="Calibri Light" w:cs="Calibri Light"/>
          <w:sz w:val="24"/>
          <w:szCs w:val="24"/>
        </w:rPr>
      </w:pPr>
      <w:r w:rsidRPr="00DA1343">
        <w:rPr>
          <w:rFonts w:ascii="Calibri Light" w:hAnsi="Calibri Light" w:cs="Calibri Light"/>
          <w:sz w:val="24"/>
          <w:szCs w:val="24"/>
        </w:rPr>
        <w:t xml:space="preserve">los resultados del diagnóstico de las </w:t>
      </w:r>
      <w:r w:rsidR="002257EA" w:rsidRPr="00DA1343">
        <w:rPr>
          <w:rFonts w:ascii="Calibri Light" w:hAnsi="Calibri Light" w:cs="Calibri Light"/>
          <w:sz w:val="24"/>
          <w:szCs w:val="24"/>
        </w:rPr>
        <w:t xml:space="preserve">necesidades de formación de los actuales o futuros jefes de obra/jefes de equipo </w:t>
      </w:r>
      <w:r w:rsidRPr="00DA1343">
        <w:rPr>
          <w:rFonts w:ascii="Calibri Light" w:hAnsi="Calibri Light" w:cs="Calibri Light"/>
          <w:sz w:val="24"/>
          <w:szCs w:val="24"/>
        </w:rPr>
        <w:t>participantes en la formación realizado por los formadores con la utilización de la parrilla 3.</w:t>
      </w:r>
    </w:p>
    <w:p w14:paraId="59861DE0" w14:textId="77777777" w:rsidR="00365A93" w:rsidRPr="00DA1343" w:rsidRDefault="00DA1343">
      <w:pPr>
        <w:jc w:val="both"/>
        <w:rPr>
          <w:rFonts w:asciiTheme="majorHAnsi" w:hAnsiTheme="majorHAnsi"/>
          <w:sz w:val="24"/>
          <w:szCs w:val="24"/>
        </w:rPr>
      </w:pPr>
      <w:r w:rsidRPr="00DA1343">
        <w:rPr>
          <w:rFonts w:asciiTheme="majorHAnsi" w:hAnsiTheme="majorHAnsi"/>
          <w:sz w:val="24"/>
          <w:szCs w:val="24"/>
        </w:rPr>
        <w:t xml:space="preserve">Las modalidades del experimento variaron </w:t>
      </w:r>
      <w:r w:rsidRPr="00DA1343">
        <w:rPr>
          <w:rFonts w:asciiTheme="majorHAnsi" w:hAnsiTheme="majorHAnsi"/>
          <w:sz w:val="24"/>
          <w:szCs w:val="24"/>
        </w:rPr>
        <w:t xml:space="preserve">de un país a otro y se adaptaron a </w:t>
      </w:r>
      <w:r w:rsidR="001C061F" w:rsidRPr="00DA1343">
        <w:rPr>
          <w:rFonts w:asciiTheme="majorHAnsi" w:hAnsiTheme="majorHAnsi"/>
          <w:sz w:val="24"/>
          <w:szCs w:val="24"/>
        </w:rPr>
        <w:t>sus contextos nacionales:</w:t>
      </w:r>
    </w:p>
    <w:p w14:paraId="0934FA10" w14:textId="77777777" w:rsidR="00365A93" w:rsidRPr="00DA1343" w:rsidRDefault="00DA1343">
      <w:pPr>
        <w:pStyle w:val="Paragraphedeliste"/>
        <w:jc w:val="both"/>
        <w:rPr>
          <w:rFonts w:asciiTheme="majorHAnsi" w:hAnsiTheme="majorHAnsi"/>
          <w:sz w:val="24"/>
          <w:szCs w:val="24"/>
        </w:rPr>
      </w:pPr>
      <w:r w:rsidRPr="00DA1343">
        <w:rPr>
          <w:rFonts w:asciiTheme="majorHAnsi" w:hAnsiTheme="majorHAnsi"/>
          <w:sz w:val="24"/>
          <w:szCs w:val="24"/>
        </w:rPr>
        <w:t>CCCA-BTP (Francia</w:t>
      </w:r>
      <w:r w:rsidR="00F01FD3" w:rsidRPr="00DA1343">
        <w:rPr>
          <w:rFonts w:asciiTheme="majorHAnsi" w:hAnsiTheme="majorHAnsi"/>
          <w:sz w:val="24"/>
          <w:szCs w:val="24"/>
        </w:rPr>
        <w:t xml:space="preserve">) contó con la colaboración de tres </w:t>
      </w:r>
      <w:r w:rsidR="005C3A68" w:rsidRPr="00DA1343">
        <w:rPr>
          <w:rFonts w:asciiTheme="majorHAnsi" w:hAnsiTheme="majorHAnsi"/>
          <w:sz w:val="24"/>
          <w:szCs w:val="24"/>
        </w:rPr>
        <w:t xml:space="preserve">centros de FP </w:t>
      </w:r>
      <w:r w:rsidR="00F01FD3" w:rsidRPr="00DA1343">
        <w:rPr>
          <w:rFonts w:asciiTheme="majorHAnsi" w:hAnsiTheme="majorHAnsi"/>
          <w:sz w:val="24"/>
          <w:szCs w:val="24"/>
        </w:rPr>
        <w:t xml:space="preserve">del sector de la construcción: BTP CFA </w:t>
      </w:r>
      <w:r w:rsidR="004F40F6" w:rsidRPr="00DA1343">
        <w:rPr>
          <w:rFonts w:asciiTheme="majorHAnsi" w:hAnsiTheme="majorHAnsi"/>
          <w:sz w:val="24"/>
          <w:szCs w:val="24"/>
        </w:rPr>
        <w:t xml:space="preserve">Blanquefort, BTP CFA </w:t>
      </w:r>
      <w:r w:rsidR="00107426" w:rsidRPr="00DA1343">
        <w:rPr>
          <w:rFonts w:asciiTheme="majorHAnsi" w:hAnsiTheme="majorHAnsi"/>
          <w:sz w:val="24"/>
          <w:szCs w:val="24"/>
        </w:rPr>
        <w:t>Saint-Herblain y BTP CFA Angers.</w:t>
      </w:r>
    </w:p>
    <w:p w14:paraId="5069E990" w14:textId="77777777" w:rsidR="00691C67" w:rsidRPr="00DA1343" w:rsidRDefault="00691C67" w:rsidP="00691C67">
      <w:pPr>
        <w:pStyle w:val="Paragraphedeliste"/>
        <w:jc w:val="both"/>
        <w:rPr>
          <w:rFonts w:asciiTheme="majorHAnsi" w:hAnsiTheme="majorHAnsi"/>
          <w:sz w:val="8"/>
          <w:szCs w:val="8"/>
        </w:rPr>
      </w:pPr>
    </w:p>
    <w:p w14:paraId="0A322A88" w14:textId="77777777" w:rsidR="00365A93" w:rsidRPr="00DA1343" w:rsidRDefault="00DA1343">
      <w:pPr>
        <w:pStyle w:val="Paragraphedeliste"/>
        <w:jc w:val="both"/>
        <w:rPr>
          <w:rFonts w:asciiTheme="majorHAnsi" w:hAnsiTheme="majorHAnsi"/>
          <w:noProof/>
          <w:sz w:val="24"/>
          <w:szCs w:val="24"/>
          <w:lang w:val="it-IT" w:eastAsia="es-ES"/>
        </w:rPr>
      </w:pPr>
      <w:r w:rsidRPr="00DA1343">
        <w:rPr>
          <w:rFonts w:asciiTheme="majorHAnsi" w:hAnsiTheme="majorHAnsi"/>
          <w:noProof/>
          <w:sz w:val="24"/>
          <w:szCs w:val="24"/>
          <w:lang w:val="it-IT" w:eastAsia="es-ES"/>
        </w:rPr>
        <w:t xml:space="preserve">FORMEDIL </w:t>
      </w:r>
      <w:r w:rsidR="006F4EFC" w:rsidRPr="00DA1343">
        <w:rPr>
          <w:rFonts w:asciiTheme="majorHAnsi" w:hAnsiTheme="majorHAnsi"/>
          <w:noProof/>
          <w:sz w:val="24"/>
          <w:szCs w:val="24"/>
          <w:lang w:val="it-IT" w:eastAsia="es-ES"/>
        </w:rPr>
        <w:t>(</w:t>
      </w:r>
      <w:r w:rsidR="006B15FE" w:rsidRPr="00DA1343">
        <w:rPr>
          <w:rFonts w:asciiTheme="majorHAnsi" w:hAnsiTheme="majorHAnsi"/>
          <w:noProof/>
          <w:sz w:val="24"/>
          <w:szCs w:val="24"/>
          <w:lang w:val="it-IT" w:eastAsia="es-ES"/>
        </w:rPr>
        <w:t xml:space="preserve">Italia) contó </w:t>
      </w:r>
      <w:r w:rsidR="006F4EFC" w:rsidRPr="00DA1343">
        <w:rPr>
          <w:rFonts w:asciiTheme="majorHAnsi" w:hAnsiTheme="majorHAnsi"/>
          <w:noProof/>
          <w:sz w:val="24"/>
          <w:szCs w:val="24"/>
          <w:lang w:val="it-IT" w:eastAsia="es-ES"/>
        </w:rPr>
        <w:t xml:space="preserve">con el apoyo del </w:t>
      </w:r>
      <w:r w:rsidR="002B6CB7" w:rsidRPr="00DA1343">
        <w:rPr>
          <w:rFonts w:asciiTheme="majorHAnsi" w:hAnsiTheme="majorHAnsi"/>
          <w:noProof/>
          <w:sz w:val="24"/>
          <w:szCs w:val="24"/>
          <w:lang w:val="it-IT" w:eastAsia="es-ES"/>
        </w:rPr>
        <w:t xml:space="preserve">centro de </w:t>
      </w:r>
      <w:r w:rsidR="006F4EFC" w:rsidRPr="00DA1343">
        <w:rPr>
          <w:rFonts w:asciiTheme="majorHAnsi" w:hAnsiTheme="majorHAnsi"/>
          <w:noProof/>
          <w:sz w:val="24"/>
          <w:szCs w:val="24"/>
          <w:lang w:val="it-IT" w:eastAsia="es-ES"/>
        </w:rPr>
        <w:t>FP de Avelino.</w:t>
      </w:r>
    </w:p>
    <w:p w14:paraId="4196687E" w14:textId="77777777" w:rsidR="00F52C82" w:rsidRPr="00DA1343" w:rsidRDefault="00F52C82" w:rsidP="00A538CC">
      <w:pPr>
        <w:pStyle w:val="Paragraphedeliste"/>
        <w:jc w:val="both"/>
        <w:rPr>
          <w:rFonts w:asciiTheme="majorHAnsi" w:hAnsiTheme="majorHAnsi"/>
          <w:noProof/>
          <w:sz w:val="8"/>
          <w:szCs w:val="8"/>
          <w:lang w:val="it-IT" w:eastAsia="es-ES"/>
        </w:rPr>
      </w:pPr>
    </w:p>
    <w:p w14:paraId="42336F62" w14:textId="77777777" w:rsidR="00365A93" w:rsidRPr="00DA1343" w:rsidRDefault="00DA1343">
      <w:pPr>
        <w:pStyle w:val="Paragraphedeliste"/>
        <w:jc w:val="both"/>
        <w:rPr>
          <w:rFonts w:asciiTheme="majorHAnsi" w:hAnsiTheme="majorHAnsi"/>
          <w:sz w:val="24"/>
          <w:szCs w:val="24"/>
        </w:rPr>
      </w:pPr>
      <w:r w:rsidRPr="00DA1343">
        <w:rPr>
          <w:rFonts w:asciiTheme="majorHAnsi" w:hAnsiTheme="majorHAnsi"/>
          <w:sz w:val="24"/>
          <w:szCs w:val="24"/>
        </w:rPr>
        <w:t xml:space="preserve">La Fundación Laboral de la Construcción del Principado de Asturias </w:t>
      </w:r>
      <w:r w:rsidR="006F4EFC" w:rsidRPr="00DA1343">
        <w:rPr>
          <w:rFonts w:asciiTheme="majorHAnsi" w:hAnsiTheme="majorHAnsi"/>
          <w:sz w:val="24"/>
          <w:szCs w:val="24"/>
        </w:rPr>
        <w:t>(</w:t>
      </w:r>
      <w:r w:rsidR="006B15FE" w:rsidRPr="00DA1343">
        <w:rPr>
          <w:rFonts w:asciiTheme="majorHAnsi" w:hAnsiTheme="majorHAnsi"/>
          <w:sz w:val="24"/>
          <w:szCs w:val="24"/>
        </w:rPr>
        <w:t>España</w:t>
      </w:r>
      <w:r w:rsidRPr="00DA1343">
        <w:rPr>
          <w:rFonts w:asciiTheme="majorHAnsi" w:hAnsiTheme="majorHAnsi"/>
          <w:sz w:val="24"/>
          <w:szCs w:val="24"/>
        </w:rPr>
        <w:t xml:space="preserve">) </w:t>
      </w:r>
      <w:r w:rsidR="009B669F" w:rsidRPr="00DA1343">
        <w:rPr>
          <w:rFonts w:asciiTheme="majorHAnsi" w:hAnsiTheme="majorHAnsi"/>
          <w:sz w:val="24"/>
          <w:szCs w:val="24"/>
        </w:rPr>
        <w:t xml:space="preserve">utilizó sus propias instalaciones de </w:t>
      </w:r>
      <w:r w:rsidR="006B15FE" w:rsidRPr="00DA1343">
        <w:rPr>
          <w:rFonts w:asciiTheme="majorHAnsi" w:hAnsiTheme="majorHAnsi"/>
          <w:sz w:val="24"/>
          <w:szCs w:val="24"/>
        </w:rPr>
        <w:t xml:space="preserve">formación </w:t>
      </w:r>
      <w:r w:rsidR="009B669F" w:rsidRPr="00DA1343">
        <w:rPr>
          <w:rFonts w:asciiTheme="majorHAnsi" w:hAnsiTheme="majorHAnsi"/>
          <w:sz w:val="24"/>
          <w:szCs w:val="24"/>
        </w:rPr>
        <w:t xml:space="preserve">situadas en el </w:t>
      </w:r>
      <w:r w:rsidR="002B6CB7" w:rsidRPr="00DA1343">
        <w:rPr>
          <w:rFonts w:asciiTheme="majorHAnsi" w:hAnsiTheme="majorHAnsi"/>
          <w:sz w:val="24"/>
          <w:szCs w:val="24"/>
        </w:rPr>
        <w:t xml:space="preserve">centro de </w:t>
      </w:r>
      <w:r w:rsidR="009B669F" w:rsidRPr="00DA1343">
        <w:rPr>
          <w:rFonts w:asciiTheme="majorHAnsi" w:hAnsiTheme="majorHAnsi"/>
          <w:sz w:val="24"/>
          <w:szCs w:val="24"/>
        </w:rPr>
        <w:t xml:space="preserve">FP </w:t>
      </w:r>
      <w:r w:rsidR="0024311F" w:rsidRPr="00DA1343">
        <w:rPr>
          <w:rFonts w:asciiTheme="majorHAnsi" w:hAnsiTheme="majorHAnsi"/>
          <w:sz w:val="24"/>
          <w:szCs w:val="24"/>
        </w:rPr>
        <w:t>de Gijón</w:t>
      </w:r>
      <w:r w:rsidR="009B669F" w:rsidRPr="00DA1343">
        <w:rPr>
          <w:rFonts w:asciiTheme="majorHAnsi" w:hAnsiTheme="majorHAnsi"/>
          <w:sz w:val="24"/>
          <w:szCs w:val="24"/>
        </w:rPr>
        <w:t>.</w:t>
      </w:r>
    </w:p>
    <w:p w14:paraId="4A44D2A0" w14:textId="77777777" w:rsidR="00BF7B19" w:rsidRPr="00DA1343" w:rsidRDefault="00BF7B19" w:rsidP="00BF7B19">
      <w:pPr>
        <w:pStyle w:val="Paragraphedeliste"/>
        <w:jc w:val="both"/>
        <w:rPr>
          <w:rFonts w:asciiTheme="majorHAnsi" w:hAnsiTheme="majorHAnsi"/>
          <w:sz w:val="24"/>
          <w:szCs w:val="24"/>
        </w:rPr>
      </w:pPr>
    </w:p>
    <w:p w14:paraId="4D511DAA" w14:textId="77777777" w:rsidR="00365A93" w:rsidRPr="00DA1343" w:rsidRDefault="00DA1343">
      <w:pPr>
        <w:pStyle w:val="Paragraphedeliste"/>
        <w:jc w:val="both"/>
        <w:rPr>
          <w:rFonts w:asciiTheme="majorHAnsi" w:hAnsiTheme="majorHAnsi"/>
          <w:noProof/>
          <w:sz w:val="24"/>
          <w:szCs w:val="24"/>
          <w:lang w:eastAsia="es-ES"/>
        </w:rPr>
      </w:pPr>
      <w:r w:rsidRPr="00DA1343">
        <w:rPr>
          <w:rFonts w:asciiTheme="majorHAnsi" w:hAnsiTheme="majorHAnsi"/>
          <w:noProof/>
          <w:sz w:val="24"/>
          <w:szCs w:val="24"/>
          <w:lang w:eastAsia="es-ES"/>
        </w:rPr>
        <w:t xml:space="preserve">PEDMEDE (Grecia) </w:t>
      </w:r>
      <w:r w:rsidR="006B15FE" w:rsidRPr="00DA1343">
        <w:rPr>
          <w:rFonts w:asciiTheme="majorHAnsi" w:hAnsiTheme="majorHAnsi"/>
          <w:noProof/>
          <w:sz w:val="24"/>
          <w:szCs w:val="24"/>
          <w:lang w:eastAsia="es-ES"/>
        </w:rPr>
        <w:t xml:space="preserve">llevó a cabo </w:t>
      </w:r>
      <w:r w:rsidRPr="00DA1343">
        <w:rPr>
          <w:rFonts w:asciiTheme="majorHAnsi" w:hAnsiTheme="majorHAnsi"/>
          <w:noProof/>
          <w:sz w:val="24"/>
          <w:szCs w:val="24"/>
          <w:lang w:eastAsia="es-ES"/>
        </w:rPr>
        <w:t xml:space="preserve">su experimentación </w:t>
      </w:r>
      <w:r w:rsidR="006B15FE" w:rsidRPr="00DA1343">
        <w:rPr>
          <w:rFonts w:asciiTheme="majorHAnsi" w:hAnsiTheme="majorHAnsi"/>
          <w:noProof/>
          <w:sz w:val="24"/>
          <w:szCs w:val="24"/>
          <w:lang w:eastAsia="es-ES"/>
        </w:rPr>
        <w:t>con el apoyo de Techniki Ekpaideutiki (</w:t>
      </w:r>
      <w:r w:rsidR="002B6CB7" w:rsidRPr="00DA1343">
        <w:rPr>
          <w:rFonts w:asciiTheme="majorHAnsi" w:hAnsiTheme="majorHAnsi"/>
          <w:noProof/>
          <w:sz w:val="24"/>
          <w:szCs w:val="24"/>
          <w:lang w:eastAsia="es-ES"/>
        </w:rPr>
        <w:t xml:space="preserve">Centro de </w:t>
      </w:r>
      <w:r w:rsidRPr="00DA1343">
        <w:rPr>
          <w:rFonts w:asciiTheme="majorHAnsi" w:hAnsiTheme="majorHAnsi"/>
          <w:noProof/>
          <w:sz w:val="24"/>
          <w:szCs w:val="24"/>
          <w:lang w:eastAsia="es-ES"/>
        </w:rPr>
        <w:t>Formación situado en Atenas).</w:t>
      </w:r>
    </w:p>
    <w:p w14:paraId="3BEBDEEC" w14:textId="77777777" w:rsidR="001111CC" w:rsidRPr="00DA1343" w:rsidRDefault="001111CC" w:rsidP="001111CC">
      <w:pPr>
        <w:pStyle w:val="Paragraphedeliste"/>
        <w:jc w:val="both"/>
        <w:rPr>
          <w:rFonts w:asciiTheme="majorHAnsi" w:hAnsiTheme="majorHAnsi"/>
          <w:noProof/>
          <w:sz w:val="8"/>
          <w:szCs w:val="8"/>
          <w:lang w:eastAsia="es-ES"/>
        </w:rPr>
      </w:pPr>
    </w:p>
    <w:p w14:paraId="62D3C73E" w14:textId="77777777" w:rsidR="00365A93" w:rsidRPr="00DA1343" w:rsidRDefault="00DA1343">
      <w:pPr>
        <w:pStyle w:val="Paragraphedeliste"/>
        <w:jc w:val="both"/>
        <w:rPr>
          <w:rFonts w:asciiTheme="majorHAnsi" w:hAnsiTheme="majorHAnsi"/>
          <w:noProof/>
          <w:sz w:val="24"/>
          <w:szCs w:val="24"/>
          <w:lang w:eastAsia="es-ES"/>
        </w:rPr>
      </w:pPr>
      <w:r w:rsidRPr="00DA1343">
        <w:rPr>
          <w:rFonts w:asciiTheme="majorHAnsi" w:hAnsiTheme="majorHAnsi"/>
          <w:noProof/>
          <w:sz w:val="24"/>
          <w:szCs w:val="24"/>
          <w:lang w:eastAsia="es-ES"/>
        </w:rPr>
        <w:t xml:space="preserve">Łukasiewicz ITeE (Polonia) </w:t>
      </w:r>
      <w:r w:rsidR="00C950FC" w:rsidRPr="00DA1343">
        <w:rPr>
          <w:rFonts w:asciiTheme="majorHAnsi" w:hAnsiTheme="majorHAnsi"/>
          <w:noProof/>
          <w:sz w:val="24"/>
          <w:szCs w:val="24"/>
          <w:lang w:eastAsia="es-ES"/>
        </w:rPr>
        <w:t xml:space="preserve">lo </w:t>
      </w:r>
      <w:r w:rsidRPr="00DA1343">
        <w:rPr>
          <w:rFonts w:asciiTheme="majorHAnsi" w:hAnsiTheme="majorHAnsi"/>
          <w:noProof/>
          <w:sz w:val="24"/>
          <w:szCs w:val="24"/>
          <w:lang w:eastAsia="es-ES"/>
        </w:rPr>
        <w:t xml:space="preserve">planificó y </w:t>
      </w:r>
      <w:r w:rsidR="00C950FC" w:rsidRPr="00DA1343">
        <w:rPr>
          <w:rFonts w:asciiTheme="majorHAnsi" w:hAnsiTheme="majorHAnsi"/>
          <w:noProof/>
          <w:sz w:val="24"/>
          <w:szCs w:val="24"/>
          <w:lang w:eastAsia="es-ES"/>
        </w:rPr>
        <w:t xml:space="preserve">ejecutó en </w:t>
      </w:r>
      <w:r w:rsidRPr="00DA1343">
        <w:rPr>
          <w:rFonts w:asciiTheme="majorHAnsi" w:hAnsiTheme="majorHAnsi"/>
          <w:noProof/>
          <w:sz w:val="24"/>
          <w:szCs w:val="24"/>
          <w:lang w:eastAsia="es-ES"/>
        </w:rPr>
        <w:t>cooperación con la Asociación de Especialistas en Trabajos de Acabado - SSRW</w:t>
      </w:r>
      <w:r w:rsidR="002B6CB7" w:rsidRPr="00DA1343">
        <w:rPr>
          <w:rFonts w:asciiTheme="majorHAnsi" w:hAnsiTheme="majorHAnsi"/>
          <w:noProof/>
          <w:sz w:val="24"/>
          <w:szCs w:val="24"/>
          <w:lang w:eastAsia="es-ES"/>
        </w:rPr>
        <w:t>, directamente con las empresas.</w:t>
      </w:r>
    </w:p>
    <w:p w14:paraId="718F889C" w14:textId="77777777" w:rsidR="003E6E13" w:rsidRPr="00DA1343" w:rsidRDefault="003E6E13" w:rsidP="003E6E13">
      <w:pPr>
        <w:pStyle w:val="Paragraphedeliste"/>
        <w:jc w:val="both"/>
        <w:rPr>
          <w:rFonts w:asciiTheme="majorHAnsi" w:hAnsiTheme="majorHAnsi"/>
          <w:noProof/>
          <w:sz w:val="24"/>
          <w:szCs w:val="24"/>
          <w:lang w:eastAsia="es-ES"/>
        </w:rPr>
      </w:pPr>
    </w:p>
    <w:p w14:paraId="2A78C8E0" w14:textId="77777777" w:rsidR="00365A93" w:rsidRPr="00DA1343" w:rsidRDefault="00DA1343">
      <w:pPr>
        <w:jc w:val="both"/>
        <w:rPr>
          <w:rFonts w:asciiTheme="majorHAnsi" w:hAnsiTheme="majorHAnsi"/>
          <w:sz w:val="24"/>
          <w:szCs w:val="24"/>
        </w:rPr>
      </w:pPr>
      <w:r w:rsidRPr="00DA1343">
        <w:rPr>
          <w:rFonts w:ascii="Calibri Light" w:hAnsi="Calibri Light" w:cs="Calibri Light"/>
          <w:sz w:val="24"/>
          <w:szCs w:val="24"/>
        </w:rPr>
        <w:t xml:space="preserve">El reclutamiento y la </w:t>
      </w:r>
      <w:r w:rsidRPr="00DA1343">
        <w:rPr>
          <w:rFonts w:ascii="Calibri Light" w:hAnsi="Calibri Light" w:cs="Calibri Light"/>
          <w:sz w:val="24"/>
          <w:szCs w:val="24"/>
        </w:rPr>
        <w:t xml:space="preserve">experimentación tuvieron lugar </w:t>
      </w:r>
      <w:r w:rsidRPr="00DA1343">
        <w:rPr>
          <w:rFonts w:ascii="Calibri Light" w:hAnsi="Calibri Light" w:cs="Calibri Light"/>
          <w:sz w:val="24"/>
          <w:szCs w:val="24"/>
        </w:rPr>
        <w:t xml:space="preserve">durante el primer semestre de 2023, aunque en algunos países, como Francia, Italia y España, </w:t>
      </w:r>
      <w:r w:rsidRPr="00DA1343">
        <w:rPr>
          <w:rFonts w:ascii="Calibri Light" w:hAnsi="Calibri Light" w:cs="Calibri Light"/>
          <w:sz w:val="24"/>
          <w:szCs w:val="24"/>
        </w:rPr>
        <w:t xml:space="preserve">el periodo de reclutamiento comenzó antes, a lo largo de 2022, </w:t>
      </w:r>
      <w:r w:rsidRPr="00DA1343">
        <w:rPr>
          <w:rFonts w:ascii="Calibri Light" w:hAnsi="Calibri Light" w:cs="Calibri Light"/>
          <w:sz w:val="24"/>
          <w:szCs w:val="24"/>
        </w:rPr>
        <w:t>mientras se ponían en marcha los cursos en los que tuvo lugar la experimentación</w:t>
      </w:r>
      <w:r w:rsidR="002B6CB7" w:rsidRPr="00DA1343">
        <w:rPr>
          <w:rFonts w:ascii="Calibri Light" w:hAnsi="Calibri Light" w:cs="Calibri Light"/>
          <w:sz w:val="24"/>
          <w:szCs w:val="24"/>
        </w:rPr>
        <w:t>.</w:t>
      </w:r>
    </w:p>
    <w:p w14:paraId="76BF0B1E" w14:textId="77777777" w:rsidR="00365A93" w:rsidRPr="00DA1343" w:rsidRDefault="00DA1343">
      <w:pPr>
        <w:jc w:val="both"/>
        <w:rPr>
          <w:rFonts w:ascii="Calibri Light" w:hAnsi="Calibri Light" w:cs="Calibri Light"/>
          <w:sz w:val="24"/>
          <w:szCs w:val="24"/>
        </w:rPr>
      </w:pPr>
      <w:r w:rsidRPr="00DA1343">
        <w:rPr>
          <w:rFonts w:ascii="Calibri Light" w:hAnsi="Calibri Light" w:cs="Calibri Light"/>
          <w:sz w:val="24"/>
          <w:szCs w:val="24"/>
        </w:rPr>
        <w:t>Los requisitos de acceso también difieren de un país a otro, ya que se adaptan al contexto nacional</w:t>
      </w:r>
      <w:r w:rsidRPr="00DA1343">
        <w:rPr>
          <w:rFonts w:ascii="Calibri Light" w:hAnsi="Calibri Light" w:cs="Calibri Light"/>
          <w:sz w:val="24"/>
          <w:szCs w:val="24"/>
        </w:rPr>
        <w:t xml:space="preserve">: </w:t>
      </w:r>
      <w:r w:rsidRPr="00DA1343">
        <w:rPr>
          <w:rFonts w:ascii="Calibri Light" w:hAnsi="Calibri Light" w:cs="Calibri Light"/>
          <w:sz w:val="24"/>
          <w:szCs w:val="24"/>
        </w:rPr>
        <w:t>mientras q</w:t>
      </w:r>
      <w:r w:rsidRPr="00DA1343">
        <w:rPr>
          <w:rFonts w:ascii="Calibri Light" w:hAnsi="Calibri Light" w:cs="Calibri Light"/>
          <w:sz w:val="24"/>
          <w:szCs w:val="24"/>
        </w:rPr>
        <w:t xml:space="preserve">ue en Francia el acceso a la experimentación </w:t>
      </w:r>
      <w:r w:rsidR="002B6CB7" w:rsidRPr="00DA1343">
        <w:rPr>
          <w:rFonts w:ascii="Calibri Light" w:hAnsi="Calibri Light" w:cs="Calibri Light"/>
          <w:sz w:val="24"/>
          <w:szCs w:val="24"/>
        </w:rPr>
        <w:t xml:space="preserve">RenovUp </w:t>
      </w:r>
      <w:r w:rsidRPr="00DA1343">
        <w:rPr>
          <w:rFonts w:ascii="Calibri Light" w:hAnsi="Calibri Light" w:cs="Calibri Light"/>
          <w:sz w:val="24"/>
          <w:szCs w:val="24"/>
        </w:rPr>
        <w:t>IO4 exigía un nivel 3/4 del MEC y un mínimo de experiencia en el sector, en los demás países no se exigían estudios de acceso y se valoraba la experiencia en el sector.</w:t>
      </w:r>
    </w:p>
    <w:p w14:paraId="1A1A849F" w14:textId="77777777" w:rsidR="00292503" w:rsidRPr="00DA1343" w:rsidRDefault="00292503" w:rsidP="00A61D71">
      <w:pPr>
        <w:spacing w:after="0" w:line="240" w:lineRule="auto"/>
        <w:jc w:val="both"/>
        <w:rPr>
          <w:rFonts w:asciiTheme="majorHAnsi" w:hAnsiTheme="majorHAnsi" w:cstheme="minorHAnsi"/>
          <w:color w:val="0070C0"/>
          <w:sz w:val="24"/>
          <w:szCs w:val="24"/>
        </w:rPr>
      </w:pPr>
    </w:p>
    <w:p w14:paraId="065E9205" w14:textId="77777777" w:rsidR="00365A93" w:rsidRPr="00DA1343" w:rsidRDefault="00DA1343">
      <w:pPr>
        <w:spacing w:after="0" w:line="240" w:lineRule="auto"/>
        <w:jc w:val="both"/>
        <w:rPr>
          <w:rFonts w:asciiTheme="majorHAnsi" w:eastAsiaTheme="majorEastAsia" w:hAnsiTheme="majorHAnsi" w:cstheme="minorHAnsi"/>
          <w:b/>
          <w:bCs/>
          <w:color w:val="1F3864" w:themeColor="accent1" w:themeShade="80"/>
          <w:sz w:val="24"/>
          <w:szCs w:val="24"/>
        </w:rPr>
      </w:pPr>
      <w:r w:rsidRPr="00DA1343">
        <w:rPr>
          <w:rFonts w:asciiTheme="majorHAnsi" w:eastAsiaTheme="majorEastAsia" w:hAnsiTheme="majorHAnsi" w:cstheme="minorHAnsi"/>
          <w:b/>
          <w:bCs/>
          <w:color w:val="1F3864" w:themeColor="accent1" w:themeShade="80"/>
          <w:sz w:val="24"/>
          <w:szCs w:val="24"/>
        </w:rPr>
        <w:t>Formación en alternancia modular</w:t>
      </w:r>
    </w:p>
    <w:p w14:paraId="75147D84" w14:textId="77777777" w:rsidR="00056433" w:rsidRPr="00DA1343" w:rsidRDefault="00056433" w:rsidP="0012473B">
      <w:pPr>
        <w:jc w:val="both"/>
        <w:rPr>
          <w:rFonts w:ascii="Calibri Light" w:hAnsi="Calibri Light" w:cs="Calibri Light"/>
          <w:sz w:val="24"/>
          <w:szCs w:val="24"/>
        </w:rPr>
      </w:pPr>
    </w:p>
    <w:p w14:paraId="2E201788" w14:textId="77777777" w:rsidR="00365A93" w:rsidRPr="00DA1343" w:rsidRDefault="00DA1343">
      <w:pPr>
        <w:jc w:val="both"/>
        <w:rPr>
          <w:rFonts w:ascii="Calibri Light" w:hAnsi="Calibri Light" w:cs="Calibri Light"/>
          <w:sz w:val="24"/>
          <w:szCs w:val="24"/>
        </w:rPr>
      </w:pPr>
      <w:r w:rsidRPr="00DA1343">
        <w:rPr>
          <w:rFonts w:ascii="Calibri Light" w:hAnsi="Calibri Light" w:cs="Calibri Light"/>
          <w:sz w:val="24"/>
          <w:szCs w:val="24"/>
        </w:rPr>
        <w:t xml:space="preserve">La formación en alternancia modular </w:t>
      </w:r>
      <w:r w:rsidR="00495673" w:rsidRPr="00DA1343">
        <w:rPr>
          <w:rFonts w:ascii="Calibri Light" w:hAnsi="Calibri Light" w:cs="Calibri Light"/>
          <w:sz w:val="24"/>
          <w:szCs w:val="24"/>
        </w:rPr>
        <w:t xml:space="preserve">se planificó </w:t>
      </w:r>
      <w:r w:rsidRPr="00DA1343">
        <w:rPr>
          <w:rFonts w:ascii="Calibri Light" w:hAnsi="Calibri Light" w:cs="Calibri Light"/>
          <w:sz w:val="24"/>
          <w:szCs w:val="24"/>
        </w:rPr>
        <w:t xml:space="preserve">en todos los países </w:t>
      </w:r>
      <w:r w:rsidR="00C070D9" w:rsidRPr="00DA1343">
        <w:rPr>
          <w:rFonts w:ascii="Calibri Light" w:hAnsi="Calibri Light" w:cs="Calibri Light"/>
          <w:sz w:val="24"/>
          <w:szCs w:val="24"/>
        </w:rPr>
        <w:t xml:space="preserve">sobre la base de los bloques de </w:t>
      </w:r>
      <w:r w:rsidR="006F1ECC" w:rsidRPr="00DA1343">
        <w:rPr>
          <w:rFonts w:ascii="Calibri Light" w:hAnsi="Calibri Light" w:cs="Calibri Light"/>
          <w:sz w:val="24"/>
          <w:szCs w:val="24"/>
        </w:rPr>
        <w:t xml:space="preserve">formación, los componentes y los objetivos pedagógicos asociados </w:t>
      </w:r>
      <w:r w:rsidR="008C235C" w:rsidRPr="00DA1343">
        <w:rPr>
          <w:rFonts w:ascii="Calibri Light" w:hAnsi="Calibri Light" w:cs="Calibri Light"/>
          <w:sz w:val="24"/>
          <w:szCs w:val="24"/>
        </w:rPr>
        <w:t>desarrollados en IO1.A3a, y con el apoyo del documento "</w:t>
      </w:r>
      <w:r w:rsidR="00C070D9" w:rsidRPr="00DA1343">
        <w:rPr>
          <w:rFonts w:ascii="Calibri Light" w:hAnsi="Calibri Light" w:cs="Calibri Light"/>
          <w:sz w:val="24"/>
          <w:szCs w:val="24"/>
        </w:rPr>
        <w:t>Consejos para la formación experimental nacional</w:t>
      </w:r>
      <w:r w:rsidR="008C235C" w:rsidRPr="00DA1343">
        <w:rPr>
          <w:rFonts w:ascii="Calibri Light" w:hAnsi="Calibri Light" w:cs="Calibri Light"/>
          <w:sz w:val="24"/>
          <w:szCs w:val="24"/>
        </w:rPr>
        <w:t>"</w:t>
      </w:r>
      <w:r w:rsidR="00C070D9" w:rsidRPr="00DA1343">
        <w:rPr>
          <w:rFonts w:ascii="Calibri Light" w:hAnsi="Calibri Light" w:cs="Calibri Light"/>
          <w:sz w:val="24"/>
          <w:szCs w:val="24"/>
        </w:rPr>
        <w:t xml:space="preserve">, redactado por CCCA-BTP en </w:t>
      </w:r>
      <w:r w:rsidR="00645159" w:rsidRPr="00DA1343">
        <w:rPr>
          <w:rFonts w:ascii="Calibri Light" w:hAnsi="Calibri Light" w:cs="Calibri Light"/>
          <w:sz w:val="24"/>
          <w:szCs w:val="24"/>
        </w:rPr>
        <w:t xml:space="preserve">colaboración </w:t>
      </w:r>
      <w:r w:rsidR="00C070D9" w:rsidRPr="00DA1343">
        <w:rPr>
          <w:rFonts w:ascii="Calibri Light" w:hAnsi="Calibri Light" w:cs="Calibri Light"/>
          <w:sz w:val="24"/>
          <w:szCs w:val="24"/>
        </w:rPr>
        <w:t xml:space="preserve">con FLC Asturias en octubre de 2022. </w:t>
      </w:r>
      <w:bookmarkEnd w:id="2"/>
      <w:r w:rsidRPr="00DA1343">
        <w:rPr>
          <w:rFonts w:ascii="Calibri Light" w:hAnsi="Calibri Light" w:cs="Calibri Light"/>
          <w:sz w:val="24"/>
          <w:szCs w:val="24"/>
        </w:rPr>
        <w:t xml:space="preserve">El 73% de los componentes identificados </w:t>
      </w:r>
      <w:r w:rsidR="009D5708" w:rsidRPr="00DA1343">
        <w:rPr>
          <w:rFonts w:ascii="Calibri Light" w:hAnsi="Calibri Light" w:cs="Calibri Light"/>
          <w:sz w:val="24"/>
          <w:szCs w:val="24"/>
        </w:rPr>
        <w:t xml:space="preserve">en IO1 </w:t>
      </w:r>
      <w:r w:rsidRPr="00DA1343">
        <w:rPr>
          <w:rFonts w:ascii="Calibri Light" w:hAnsi="Calibri Light" w:cs="Calibri Light"/>
          <w:sz w:val="24"/>
          <w:szCs w:val="24"/>
        </w:rPr>
        <w:t xml:space="preserve">fueron </w:t>
      </w:r>
      <w:r w:rsidR="009E449D" w:rsidRPr="00DA1343">
        <w:rPr>
          <w:rFonts w:ascii="Calibri Light" w:hAnsi="Calibri Light" w:cs="Calibri Light"/>
          <w:sz w:val="24"/>
          <w:szCs w:val="24"/>
        </w:rPr>
        <w:t xml:space="preserve">probados </w:t>
      </w:r>
      <w:r w:rsidRPr="00DA1343">
        <w:rPr>
          <w:rFonts w:ascii="Calibri Light" w:hAnsi="Calibri Light" w:cs="Calibri Light"/>
          <w:sz w:val="24"/>
          <w:szCs w:val="24"/>
        </w:rPr>
        <w:t xml:space="preserve">por las </w:t>
      </w:r>
      <w:r w:rsidR="002357BA" w:rsidRPr="00DA1343">
        <w:rPr>
          <w:rFonts w:ascii="Calibri Light" w:hAnsi="Calibri Light" w:cs="Calibri Light"/>
          <w:sz w:val="24"/>
          <w:szCs w:val="24"/>
        </w:rPr>
        <w:t>organizaciones socias</w:t>
      </w:r>
      <w:r w:rsidRPr="00DA1343">
        <w:rPr>
          <w:rFonts w:ascii="Calibri Light" w:hAnsi="Calibri Light" w:cs="Calibri Light"/>
          <w:sz w:val="24"/>
          <w:szCs w:val="24"/>
        </w:rPr>
        <w:t xml:space="preserve"> del proyecto</w:t>
      </w:r>
      <w:r w:rsidR="002357BA" w:rsidRPr="00DA1343">
        <w:rPr>
          <w:rFonts w:ascii="Calibri Light" w:hAnsi="Calibri Light" w:cs="Calibri Light"/>
          <w:sz w:val="24"/>
          <w:szCs w:val="24"/>
        </w:rPr>
        <w:t xml:space="preserve">, cubriendo </w:t>
      </w:r>
      <w:r w:rsidR="009E449D" w:rsidRPr="00DA1343">
        <w:rPr>
          <w:rFonts w:ascii="Calibri Light" w:hAnsi="Calibri Light" w:cs="Calibri Light"/>
          <w:sz w:val="24"/>
          <w:szCs w:val="24"/>
        </w:rPr>
        <w:t xml:space="preserve">los cuatro </w:t>
      </w:r>
      <w:r w:rsidRPr="00DA1343">
        <w:rPr>
          <w:rFonts w:ascii="Calibri Light" w:hAnsi="Calibri Light" w:cs="Calibri Light"/>
          <w:sz w:val="24"/>
          <w:szCs w:val="24"/>
        </w:rPr>
        <w:t>bloques profesionales objetivo.</w:t>
      </w:r>
    </w:p>
    <w:p w14:paraId="20338982" w14:textId="77777777" w:rsidR="007231BE" w:rsidRPr="00DA1343" w:rsidRDefault="007231BE" w:rsidP="008F197F">
      <w:pPr>
        <w:pStyle w:val="Default"/>
        <w:rPr>
          <w:rFonts w:asciiTheme="majorHAnsi" w:hAnsiTheme="majorHAnsi" w:cstheme="minorHAnsi"/>
          <w:color w:val="auto"/>
          <w:sz w:val="20"/>
          <w:szCs w:val="20"/>
        </w:rPr>
      </w:pPr>
    </w:p>
    <w:tbl>
      <w:tblPr>
        <w:tblW w:w="10632" w:type="dxa"/>
        <w:tblInd w:w="-5"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000" w:firstRow="0" w:lastRow="0" w:firstColumn="0" w:lastColumn="0" w:noHBand="0" w:noVBand="0"/>
      </w:tblPr>
      <w:tblGrid>
        <w:gridCol w:w="4678"/>
        <w:gridCol w:w="5954"/>
      </w:tblGrid>
      <w:tr w:rsidR="00D26C73" w:rsidRPr="004C2E4A" w14:paraId="5DD0206F" w14:textId="77777777" w:rsidTr="0057244A">
        <w:trPr>
          <w:trHeight w:val="396"/>
        </w:trPr>
        <w:tc>
          <w:tcPr>
            <w:tcW w:w="4678" w:type="dxa"/>
            <w:shd w:val="clear" w:color="auto" w:fill="B4C6E7" w:themeFill="accent1" w:themeFillTint="66"/>
            <w:vAlign w:val="center"/>
          </w:tcPr>
          <w:p w14:paraId="742F168B" w14:textId="77777777" w:rsidR="00365A93" w:rsidRPr="00DA1343" w:rsidRDefault="00DA1343">
            <w:pPr>
              <w:pStyle w:val="Default"/>
              <w:rPr>
                <w:rFonts w:asciiTheme="majorHAnsi" w:hAnsiTheme="majorHAnsi" w:cstheme="minorHAnsi"/>
                <w:b/>
                <w:bCs/>
                <w:sz w:val="22"/>
                <w:szCs w:val="22"/>
              </w:rPr>
            </w:pPr>
            <w:r w:rsidRPr="00DA1343">
              <w:rPr>
                <w:rFonts w:asciiTheme="majorHAnsi" w:hAnsiTheme="majorHAnsi" w:cstheme="minorHAnsi"/>
                <w:b/>
                <w:bCs/>
                <w:sz w:val="22"/>
                <w:szCs w:val="22"/>
              </w:rPr>
              <w:t>Bloque 1: Preparación de un lugar de renovación</w:t>
            </w:r>
          </w:p>
        </w:tc>
        <w:tc>
          <w:tcPr>
            <w:tcW w:w="5954" w:type="dxa"/>
            <w:shd w:val="clear" w:color="auto" w:fill="B4C6E7" w:themeFill="accent1" w:themeFillTint="66"/>
            <w:vAlign w:val="center"/>
          </w:tcPr>
          <w:p w14:paraId="4D80B5ED" w14:textId="77777777" w:rsidR="00365A93" w:rsidRPr="00DA1343" w:rsidRDefault="00DA1343">
            <w:pPr>
              <w:pStyle w:val="Default"/>
              <w:rPr>
                <w:rFonts w:asciiTheme="majorHAnsi" w:hAnsiTheme="majorHAnsi" w:cstheme="minorHAnsi"/>
                <w:b/>
                <w:bCs/>
                <w:sz w:val="22"/>
                <w:szCs w:val="22"/>
              </w:rPr>
            </w:pPr>
            <w:r w:rsidRPr="00DA1343">
              <w:rPr>
                <w:rFonts w:asciiTheme="majorHAnsi" w:hAnsiTheme="majorHAnsi" w:cstheme="minorHAnsi"/>
                <w:b/>
                <w:bCs/>
                <w:sz w:val="22"/>
                <w:szCs w:val="22"/>
              </w:rPr>
              <w:t>Desglose en objetivos pedagógicos generales</w:t>
            </w:r>
          </w:p>
        </w:tc>
      </w:tr>
      <w:tr w:rsidR="00D26C73" w:rsidRPr="00DA1343" w14:paraId="0AC8498F" w14:textId="77777777" w:rsidTr="0057244A">
        <w:trPr>
          <w:trHeight w:val="158"/>
        </w:trPr>
        <w:tc>
          <w:tcPr>
            <w:tcW w:w="4678" w:type="dxa"/>
            <w:shd w:val="clear" w:color="auto" w:fill="auto"/>
          </w:tcPr>
          <w:p w14:paraId="14792C47" w14:textId="77777777" w:rsidR="00365A93" w:rsidRDefault="00DA1343">
            <w:pPr>
              <w:pStyle w:val="Default"/>
              <w:rPr>
                <w:rFonts w:asciiTheme="majorHAnsi" w:hAnsiTheme="majorHAnsi" w:cstheme="minorHAnsi"/>
                <w:sz w:val="20"/>
                <w:szCs w:val="20"/>
                <w:lang w:val="en-GB"/>
              </w:rPr>
            </w:pPr>
            <w:r w:rsidRPr="003C77A0">
              <w:rPr>
                <w:rFonts w:asciiTheme="majorHAnsi" w:hAnsiTheme="majorHAnsi" w:cstheme="minorHAnsi"/>
                <w:b/>
                <w:sz w:val="20"/>
                <w:szCs w:val="20"/>
                <w:lang w:val="en-GB"/>
              </w:rPr>
              <w:t>Componente 1.1:</w:t>
            </w:r>
            <w:r w:rsidRPr="00C33ECD">
              <w:rPr>
                <w:rFonts w:asciiTheme="majorHAnsi" w:hAnsiTheme="majorHAnsi" w:cstheme="minorHAnsi"/>
                <w:sz w:val="20"/>
                <w:szCs w:val="20"/>
                <w:lang w:val="en-GB"/>
              </w:rPr>
              <w:t xml:space="preserve"> Revisión bibliográfica de los componentes del proyecto de renovación</w:t>
            </w:r>
          </w:p>
          <w:p w14:paraId="07A44D21" w14:textId="77777777" w:rsidR="00365A93" w:rsidRDefault="00DA1343">
            <w:pPr>
              <w:pStyle w:val="Default"/>
              <w:rPr>
                <w:rFonts w:asciiTheme="majorHAnsi" w:hAnsiTheme="majorHAnsi" w:cstheme="minorHAnsi"/>
                <w:sz w:val="20"/>
                <w:szCs w:val="20"/>
                <w:lang w:val="en-GB"/>
              </w:rPr>
            </w:pPr>
            <w:r>
              <w:rPr>
                <w:rFonts w:asciiTheme="majorHAnsi" w:hAnsiTheme="majorHAnsi" w:cstheme="minorHAnsi"/>
                <w:sz w:val="20"/>
                <w:szCs w:val="20"/>
                <w:lang w:val="en-GB"/>
              </w:rPr>
              <w:t>Probado en:</w:t>
            </w:r>
          </w:p>
          <w:p w14:paraId="452F9A58" w14:textId="77777777" w:rsidR="00365A93" w:rsidRDefault="00DA1343">
            <w:pPr>
              <w:pStyle w:val="Default"/>
              <w:numPr>
                <w:ilvl w:val="0"/>
                <w:numId w:val="25"/>
              </w:numPr>
              <w:ind w:left="601"/>
              <w:rPr>
                <w:rFonts w:asciiTheme="majorHAnsi" w:hAnsiTheme="majorHAnsi" w:cstheme="minorHAnsi"/>
                <w:b/>
                <w:sz w:val="20"/>
                <w:szCs w:val="20"/>
                <w:lang w:val="en-GB"/>
              </w:rPr>
            </w:pPr>
            <w:r w:rsidRPr="00D140D4">
              <w:rPr>
                <w:rFonts w:asciiTheme="majorHAnsi" w:hAnsiTheme="majorHAnsi" w:cstheme="minorHAnsi"/>
                <w:b/>
                <w:color w:val="auto"/>
                <w:sz w:val="20"/>
                <w:szCs w:val="20"/>
                <w:lang w:val="en-GB"/>
              </w:rPr>
              <w:t>(FR)</w:t>
            </w:r>
          </w:p>
        </w:tc>
        <w:tc>
          <w:tcPr>
            <w:tcW w:w="5954" w:type="dxa"/>
            <w:shd w:val="clear" w:color="auto" w:fill="auto"/>
          </w:tcPr>
          <w:p w14:paraId="4E40F404" w14:textId="77777777" w:rsidR="00365A93" w:rsidRPr="00DA1343" w:rsidRDefault="00DA1343">
            <w:pPr>
              <w:pStyle w:val="Default"/>
              <w:numPr>
                <w:ilvl w:val="0"/>
                <w:numId w:val="3"/>
              </w:numPr>
              <w:ind w:left="321"/>
              <w:rPr>
                <w:rFonts w:asciiTheme="majorHAnsi" w:hAnsiTheme="majorHAnsi" w:cstheme="minorHAnsi"/>
                <w:sz w:val="20"/>
                <w:szCs w:val="20"/>
              </w:rPr>
            </w:pPr>
            <w:r w:rsidRPr="00DA1343">
              <w:rPr>
                <w:rFonts w:asciiTheme="majorHAnsi" w:hAnsiTheme="majorHAnsi" w:cstheme="minorHAnsi"/>
                <w:sz w:val="20"/>
                <w:szCs w:val="20"/>
              </w:rPr>
              <w:t xml:space="preserve">Identificar y recopilar documentos específicamente relacionados con los proyectos de renovación. </w:t>
            </w:r>
          </w:p>
          <w:p w14:paraId="2CDE1353" w14:textId="77777777" w:rsidR="00365A93" w:rsidRDefault="00DA1343">
            <w:pPr>
              <w:pStyle w:val="Default"/>
              <w:numPr>
                <w:ilvl w:val="0"/>
                <w:numId w:val="3"/>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Analizar los datos e identificar los puntos críticos</w:t>
            </w:r>
          </w:p>
          <w:p w14:paraId="5E9810C5" w14:textId="77777777" w:rsidR="00365A93" w:rsidRPr="00DA1343" w:rsidRDefault="00DA1343">
            <w:pPr>
              <w:pStyle w:val="Default"/>
              <w:numPr>
                <w:ilvl w:val="0"/>
                <w:numId w:val="3"/>
              </w:numPr>
              <w:ind w:left="321"/>
              <w:rPr>
                <w:rFonts w:asciiTheme="majorHAnsi" w:hAnsiTheme="majorHAnsi" w:cstheme="minorHAnsi"/>
                <w:sz w:val="20"/>
                <w:szCs w:val="20"/>
                <w:lang w:val="it-IT"/>
              </w:rPr>
            </w:pPr>
            <w:r w:rsidRPr="00DA1343">
              <w:rPr>
                <w:rFonts w:asciiTheme="majorHAnsi" w:hAnsiTheme="majorHAnsi" w:cstheme="minorHAnsi"/>
                <w:sz w:val="20"/>
                <w:szCs w:val="20"/>
                <w:lang w:val="it-IT"/>
              </w:rPr>
              <w:t>Informar y propone</w:t>
            </w:r>
            <w:r w:rsidRPr="00DA1343">
              <w:rPr>
                <w:rFonts w:asciiTheme="majorHAnsi" w:hAnsiTheme="majorHAnsi" w:cstheme="minorHAnsi"/>
                <w:sz w:val="20"/>
                <w:szCs w:val="20"/>
                <w:lang w:val="it-IT"/>
              </w:rPr>
              <w:t xml:space="preserve">r mejoras, cambios o soluciones en caso necesario. </w:t>
            </w:r>
          </w:p>
        </w:tc>
      </w:tr>
      <w:tr w:rsidR="00D26C73" w:rsidRPr="00DA1343" w14:paraId="631B7662" w14:textId="77777777" w:rsidTr="0057244A">
        <w:trPr>
          <w:trHeight w:val="158"/>
        </w:trPr>
        <w:tc>
          <w:tcPr>
            <w:tcW w:w="4678" w:type="dxa"/>
            <w:shd w:val="clear" w:color="auto" w:fill="auto"/>
          </w:tcPr>
          <w:p w14:paraId="40BAAD52" w14:textId="77777777" w:rsidR="00365A93" w:rsidRPr="00DA1343" w:rsidRDefault="00DA1343">
            <w:pPr>
              <w:pStyle w:val="Default"/>
              <w:rPr>
                <w:rFonts w:asciiTheme="majorHAnsi" w:hAnsiTheme="majorHAnsi" w:cstheme="minorHAnsi"/>
                <w:color w:val="A6A6A6" w:themeColor="background1" w:themeShade="A6"/>
                <w:sz w:val="20"/>
                <w:szCs w:val="20"/>
              </w:rPr>
            </w:pPr>
            <w:r w:rsidRPr="00DA1343">
              <w:rPr>
                <w:rFonts w:asciiTheme="majorHAnsi" w:hAnsiTheme="majorHAnsi" w:cstheme="minorHAnsi"/>
                <w:color w:val="A6A6A6" w:themeColor="background1" w:themeShade="A6"/>
                <w:sz w:val="20"/>
                <w:szCs w:val="20"/>
              </w:rPr>
              <w:t>Componente 1.2. Métodos de diagnóstico de los edificios y locales existentes antes de la intervención</w:t>
            </w:r>
          </w:p>
        </w:tc>
        <w:tc>
          <w:tcPr>
            <w:tcW w:w="5954" w:type="dxa"/>
            <w:shd w:val="clear" w:color="auto" w:fill="auto"/>
          </w:tcPr>
          <w:p w14:paraId="5497E95F" w14:textId="77777777" w:rsidR="00365A93" w:rsidRPr="00DA1343" w:rsidRDefault="00DA1343">
            <w:pPr>
              <w:pStyle w:val="Default"/>
              <w:numPr>
                <w:ilvl w:val="0"/>
                <w:numId w:val="4"/>
              </w:numPr>
              <w:ind w:left="321"/>
              <w:rPr>
                <w:rFonts w:asciiTheme="majorHAnsi" w:hAnsiTheme="majorHAnsi" w:cstheme="minorHAnsi"/>
                <w:color w:val="A6A6A6" w:themeColor="background1" w:themeShade="A6"/>
                <w:sz w:val="20"/>
                <w:szCs w:val="20"/>
              </w:rPr>
            </w:pPr>
            <w:r w:rsidRPr="00DA1343">
              <w:rPr>
                <w:rFonts w:asciiTheme="majorHAnsi" w:hAnsiTheme="majorHAnsi" w:cstheme="minorHAnsi"/>
                <w:color w:val="A6A6A6" w:themeColor="background1" w:themeShade="A6"/>
                <w:sz w:val="20"/>
                <w:szCs w:val="20"/>
              </w:rPr>
              <w:t>Identificar los diferentes procedimientos/métodos/técnicas de diagnóstico posibles en los proyectos de renovación.</w:t>
            </w:r>
          </w:p>
          <w:p w14:paraId="62E0BF65" w14:textId="77777777" w:rsidR="00365A93" w:rsidRPr="00DA1343" w:rsidRDefault="00DA1343">
            <w:pPr>
              <w:pStyle w:val="Default"/>
              <w:numPr>
                <w:ilvl w:val="0"/>
                <w:numId w:val="4"/>
              </w:numPr>
              <w:ind w:left="321"/>
              <w:rPr>
                <w:rFonts w:asciiTheme="majorHAnsi" w:hAnsiTheme="majorHAnsi" w:cstheme="minorHAnsi"/>
                <w:color w:val="A6A6A6" w:themeColor="background1" w:themeShade="A6"/>
                <w:sz w:val="20"/>
                <w:szCs w:val="20"/>
                <w:lang w:val="it-IT"/>
              </w:rPr>
            </w:pPr>
            <w:r w:rsidRPr="00DA1343">
              <w:rPr>
                <w:rFonts w:asciiTheme="majorHAnsi" w:hAnsiTheme="majorHAnsi" w:cstheme="minorHAnsi"/>
                <w:color w:val="A6A6A6" w:themeColor="background1" w:themeShade="A6"/>
                <w:sz w:val="20"/>
                <w:szCs w:val="20"/>
                <w:lang w:val="it-IT"/>
              </w:rPr>
              <w:t>Determinar/seleccionar método(s) de diagnóstico apropiado(s)</w:t>
            </w:r>
          </w:p>
        </w:tc>
      </w:tr>
      <w:tr w:rsidR="00D26C73" w:rsidRPr="004C2E4A" w14:paraId="0FD8210A" w14:textId="77777777" w:rsidTr="0057244A">
        <w:trPr>
          <w:trHeight w:val="158"/>
        </w:trPr>
        <w:tc>
          <w:tcPr>
            <w:tcW w:w="4678" w:type="dxa"/>
            <w:shd w:val="clear" w:color="auto" w:fill="auto"/>
          </w:tcPr>
          <w:p w14:paraId="2F996EA3" w14:textId="77777777" w:rsidR="00365A93" w:rsidRPr="00DA1343" w:rsidRDefault="00DA1343">
            <w:pPr>
              <w:pStyle w:val="Default"/>
              <w:rPr>
                <w:rFonts w:asciiTheme="majorHAnsi" w:hAnsiTheme="majorHAnsi" w:cstheme="minorHAnsi"/>
                <w:sz w:val="20"/>
                <w:szCs w:val="20"/>
              </w:rPr>
            </w:pPr>
            <w:r w:rsidRPr="00DA1343">
              <w:rPr>
                <w:rFonts w:asciiTheme="majorHAnsi" w:hAnsiTheme="majorHAnsi" w:cstheme="minorHAnsi"/>
                <w:b/>
                <w:sz w:val="20"/>
                <w:szCs w:val="20"/>
              </w:rPr>
              <w:t>Componente 1.3.</w:t>
            </w:r>
            <w:r w:rsidRPr="00DA1343">
              <w:rPr>
                <w:rFonts w:asciiTheme="majorHAnsi" w:hAnsiTheme="majorHAnsi" w:cstheme="minorHAnsi"/>
                <w:sz w:val="20"/>
                <w:szCs w:val="20"/>
              </w:rPr>
              <w:t xml:space="preserve"> Visita al lugar de la futura renovación: Preparación, métodos d</w:t>
            </w:r>
            <w:r w:rsidRPr="00DA1343">
              <w:rPr>
                <w:rFonts w:asciiTheme="majorHAnsi" w:hAnsiTheme="majorHAnsi" w:cstheme="minorHAnsi"/>
                <w:sz w:val="20"/>
                <w:szCs w:val="20"/>
              </w:rPr>
              <w:t xml:space="preserve">e observación y análisis de los elementos observados </w:t>
            </w:r>
          </w:p>
          <w:p w14:paraId="2C361F4F" w14:textId="77777777" w:rsidR="00365A93" w:rsidRDefault="00DA1343">
            <w:pPr>
              <w:pStyle w:val="Default"/>
              <w:rPr>
                <w:rFonts w:asciiTheme="majorHAnsi" w:hAnsiTheme="majorHAnsi" w:cstheme="minorHAnsi"/>
                <w:sz w:val="20"/>
                <w:szCs w:val="20"/>
                <w:lang w:val="en-GB"/>
              </w:rPr>
            </w:pPr>
            <w:r>
              <w:rPr>
                <w:rFonts w:asciiTheme="majorHAnsi" w:hAnsiTheme="majorHAnsi" w:cstheme="minorHAnsi"/>
                <w:sz w:val="20"/>
                <w:szCs w:val="20"/>
                <w:lang w:val="en-GB"/>
              </w:rPr>
              <w:t>Probado en:</w:t>
            </w:r>
          </w:p>
          <w:p w14:paraId="335BE71A" w14:textId="77777777" w:rsidR="00365A93" w:rsidRDefault="00DA1343">
            <w:pPr>
              <w:pStyle w:val="Default"/>
              <w:numPr>
                <w:ilvl w:val="0"/>
                <w:numId w:val="20"/>
              </w:numPr>
              <w:tabs>
                <w:tab w:val="clear" w:pos="720"/>
              </w:tabs>
              <w:ind w:left="601"/>
              <w:rPr>
                <w:rFonts w:asciiTheme="majorHAnsi" w:hAnsiTheme="majorHAnsi" w:cstheme="minorHAnsi"/>
                <w:i/>
                <w:iCs/>
                <w:sz w:val="20"/>
                <w:szCs w:val="20"/>
                <w:lang w:val="en-GB"/>
              </w:rPr>
            </w:pPr>
            <w:r w:rsidRPr="00D140D4">
              <w:rPr>
                <w:rFonts w:asciiTheme="majorHAnsi" w:hAnsiTheme="majorHAnsi" w:cstheme="minorHAnsi"/>
                <w:b/>
                <w:color w:val="auto"/>
                <w:sz w:val="20"/>
                <w:szCs w:val="20"/>
                <w:lang w:val="en-GB"/>
              </w:rPr>
              <w:t>(ES)</w:t>
            </w:r>
          </w:p>
        </w:tc>
        <w:tc>
          <w:tcPr>
            <w:tcW w:w="5954" w:type="dxa"/>
            <w:shd w:val="clear" w:color="auto" w:fill="auto"/>
          </w:tcPr>
          <w:p w14:paraId="67BD9C45" w14:textId="77777777" w:rsidR="00365A93" w:rsidRDefault="00DA1343">
            <w:pPr>
              <w:pStyle w:val="Default"/>
              <w:numPr>
                <w:ilvl w:val="0"/>
                <w:numId w:val="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Identificar, enumerar y localizar los elementos específicos que deben observarse durante la visita.</w:t>
            </w:r>
          </w:p>
          <w:p w14:paraId="7020FC5F" w14:textId="77777777" w:rsidR="00365A93" w:rsidRPr="00DA1343" w:rsidRDefault="00DA1343">
            <w:pPr>
              <w:pStyle w:val="Default"/>
              <w:numPr>
                <w:ilvl w:val="0"/>
                <w:numId w:val="5"/>
              </w:numPr>
              <w:ind w:left="321"/>
              <w:rPr>
                <w:rFonts w:asciiTheme="majorHAnsi" w:hAnsiTheme="majorHAnsi" w:cstheme="minorHAnsi"/>
                <w:sz w:val="20"/>
                <w:szCs w:val="20"/>
              </w:rPr>
            </w:pPr>
            <w:r w:rsidRPr="00DA1343">
              <w:rPr>
                <w:rFonts w:asciiTheme="majorHAnsi" w:hAnsiTheme="majorHAnsi" w:cstheme="minorHAnsi"/>
                <w:sz w:val="20"/>
                <w:szCs w:val="20"/>
              </w:rPr>
              <w:t>Determinar los métodos de diagnóstico que se utilizarán y los posibles socios o mater</w:t>
            </w:r>
            <w:r w:rsidRPr="00DA1343">
              <w:rPr>
                <w:rFonts w:asciiTheme="majorHAnsi" w:hAnsiTheme="majorHAnsi" w:cstheme="minorHAnsi"/>
                <w:sz w:val="20"/>
                <w:szCs w:val="20"/>
              </w:rPr>
              <w:t>iales necesarios.</w:t>
            </w:r>
          </w:p>
          <w:p w14:paraId="3C7ECBA3" w14:textId="77777777" w:rsidR="00365A93" w:rsidRDefault="00DA1343">
            <w:pPr>
              <w:pStyle w:val="Default"/>
              <w:numPr>
                <w:ilvl w:val="0"/>
                <w:numId w:val="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Realizar la visita, identificar los puntos críticos e informar de ellos.</w:t>
            </w:r>
          </w:p>
          <w:p w14:paraId="67570142" w14:textId="77777777" w:rsidR="00365A93" w:rsidRDefault="00DA1343">
            <w:pPr>
              <w:pStyle w:val="Default"/>
              <w:numPr>
                <w:ilvl w:val="0"/>
                <w:numId w:val="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Analizar los puntos críticos y proponer las soluciones o ajustes necesarios.</w:t>
            </w:r>
          </w:p>
        </w:tc>
      </w:tr>
      <w:tr w:rsidR="00D26C73" w:rsidRPr="004C2E4A" w14:paraId="03521DF5" w14:textId="77777777" w:rsidTr="0057244A">
        <w:trPr>
          <w:trHeight w:val="158"/>
        </w:trPr>
        <w:tc>
          <w:tcPr>
            <w:tcW w:w="4678" w:type="dxa"/>
          </w:tcPr>
          <w:p w14:paraId="71782ADC" w14:textId="77777777" w:rsidR="00365A93" w:rsidRPr="00DA1343" w:rsidRDefault="00DA1343">
            <w:pPr>
              <w:pStyle w:val="Default"/>
              <w:rPr>
                <w:rFonts w:asciiTheme="majorHAnsi" w:hAnsiTheme="majorHAnsi" w:cstheme="minorHAnsi"/>
                <w:color w:val="A6A6A6" w:themeColor="background1" w:themeShade="A6"/>
                <w:sz w:val="20"/>
                <w:szCs w:val="20"/>
                <w:lang w:val="it-IT"/>
              </w:rPr>
            </w:pPr>
            <w:r w:rsidRPr="00DA1343">
              <w:rPr>
                <w:rFonts w:asciiTheme="majorHAnsi" w:hAnsiTheme="majorHAnsi" w:cstheme="minorHAnsi"/>
                <w:color w:val="A6A6A6" w:themeColor="background1" w:themeShade="A6"/>
                <w:sz w:val="20"/>
                <w:szCs w:val="20"/>
                <w:lang w:val="it-IT"/>
              </w:rPr>
              <w:t xml:space="preserve">Componente 1.4. Preparación del plan y diseño del emplazamiento de la renovación (señalización, vallado y preparación de la zona del emplazamiento). </w:t>
            </w:r>
          </w:p>
        </w:tc>
        <w:tc>
          <w:tcPr>
            <w:tcW w:w="5954" w:type="dxa"/>
          </w:tcPr>
          <w:p w14:paraId="2A113CE6" w14:textId="77777777" w:rsidR="00365A93" w:rsidRPr="00DA1343" w:rsidRDefault="00DA1343">
            <w:pPr>
              <w:pStyle w:val="Default"/>
              <w:numPr>
                <w:ilvl w:val="0"/>
                <w:numId w:val="28"/>
              </w:numPr>
              <w:ind w:left="317"/>
              <w:rPr>
                <w:rFonts w:asciiTheme="majorHAnsi" w:hAnsiTheme="majorHAnsi" w:cstheme="minorHAnsi"/>
                <w:color w:val="A6A6A6" w:themeColor="background1" w:themeShade="A6"/>
                <w:sz w:val="20"/>
                <w:szCs w:val="20"/>
              </w:rPr>
            </w:pPr>
            <w:r w:rsidRPr="00DA1343">
              <w:rPr>
                <w:rFonts w:asciiTheme="majorHAnsi" w:hAnsiTheme="majorHAnsi" w:cstheme="minorHAnsi"/>
                <w:color w:val="A6A6A6" w:themeColor="background1" w:themeShade="A6"/>
                <w:sz w:val="20"/>
                <w:szCs w:val="20"/>
              </w:rPr>
              <w:t>Identificación/caracterización de elementos específicos de los lugares de renovación</w:t>
            </w:r>
          </w:p>
          <w:p w14:paraId="725A0A82" w14:textId="77777777" w:rsidR="00365A93" w:rsidRPr="00DA1343" w:rsidRDefault="00DA1343">
            <w:pPr>
              <w:pStyle w:val="Default"/>
              <w:numPr>
                <w:ilvl w:val="0"/>
                <w:numId w:val="28"/>
              </w:numPr>
              <w:ind w:left="317"/>
              <w:rPr>
                <w:rFonts w:asciiTheme="majorHAnsi" w:hAnsiTheme="majorHAnsi" w:cstheme="minorHAnsi"/>
                <w:color w:val="A6A6A6" w:themeColor="background1" w:themeShade="A6"/>
                <w:sz w:val="20"/>
                <w:szCs w:val="20"/>
              </w:rPr>
            </w:pPr>
            <w:r w:rsidRPr="00DA1343">
              <w:rPr>
                <w:rFonts w:asciiTheme="majorHAnsi" w:hAnsiTheme="majorHAnsi" w:cstheme="minorHAnsi"/>
                <w:color w:val="A6A6A6" w:themeColor="background1" w:themeShade="A6"/>
                <w:sz w:val="20"/>
                <w:szCs w:val="20"/>
              </w:rPr>
              <w:t>Integrar los elemento</w:t>
            </w:r>
            <w:r w:rsidRPr="00DA1343">
              <w:rPr>
                <w:rFonts w:asciiTheme="majorHAnsi" w:hAnsiTheme="majorHAnsi" w:cstheme="minorHAnsi"/>
                <w:color w:val="A6A6A6" w:themeColor="background1" w:themeShade="A6"/>
                <w:sz w:val="20"/>
                <w:szCs w:val="20"/>
              </w:rPr>
              <w:t>s específicos de la renovación en el diseño y la disposición de los lugares de intervención.</w:t>
            </w:r>
          </w:p>
        </w:tc>
      </w:tr>
      <w:tr w:rsidR="00D26C73" w:rsidRPr="004C2E4A" w14:paraId="4D665D2A" w14:textId="77777777" w:rsidTr="0057244A">
        <w:trPr>
          <w:trHeight w:val="158"/>
        </w:trPr>
        <w:tc>
          <w:tcPr>
            <w:tcW w:w="4678" w:type="dxa"/>
          </w:tcPr>
          <w:p w14:paraId="0053F5E2" w14:textId="77777777" w:rsidR="00365A93" w:rsidRDefault="00DA1343">
            <w:pPr>
              <w:pStyle w:val="Default"/>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 xml:space="preserve">Componente 1.5. Planificación y escalonamiento del trabajo del equipo en las obras de renovación. </w:t>
            </w:r>
          </w:p>
        </w:tc>
        <w:tc>
          <w:tcPr>
            <w:tcW w:w="5954" w:type="dxa"/>
          </w:tcPr>
          <w:p w14:paraId="300C8338" w14:textId="77777777" w:rsidR="00365A93" w:rsidRPr="00DA1343" w:rsidRDefault="00DA1343">
            <w:pPr>
              <w:pStyle w:val="Default"/>
              <w:numPr>
                <w:ilvl w:val="0"/>
                <w:numId w:val="29"/>
              </w:numPr>
              <w:ind w:left="317"/>
              <w:rPr>
                <w:rFonts w:asciiTheme="majorHAnsi" w:hAnsiTheme="majorHAnsi" w:cstheme="minorHAnsi"/>
                <w:color w:val="A6A6A6" w:themeColor="background1" w:themeShade="A6"/>
                <w:sz w:val="20"/>
                <w:szCs w:val="20"/>
              </w:rPr>
            </w:pPr>
            <w:r w:rsidRPr="00DA1343">
              <w:rPr>
                <w:rFonts w:asciiTheme="majorHAnsi" w:hAnsiTheme="majorHAnsi" w:cstheme="minorHAnsi"/>
                <w:color w:val="A6A6A6" w:themeColor="background1" w:themeShade="A6"/>
                <w:sz w:val="20"/>
                <w:szCs w:val="20"/>
              </w:rPr>
              <w:t xml:space="preserve">Identificación/caracterización de elementos específicos de los </w:t>
            </w:r>
            <w:r w:rsidRPr="00DA1343">
              <w:rPr>
                <w:rFonts w:asciiTheme="majorHAnsi" w:hAnsiTheme="majorHAnsi" w:cstheme="minorHAnsi"/>
                <w:color w:val="A6A6A6" w:themeColor="background1" w:themeShade="A6"/>
                <w:sz w:val="20"/>
                <w:szCs w:val="20"/>
              </w:rPr>
              <w:t>lugares de renovación</w:t>
            </w:r>
          </w:p>
          <w:p w14:paraId="6B12DAF2" w14:textId="77777777" w:rsidR="00365A93" w:rsidRPr="00DA1343" w:rsidRDefault="00DA1343">
            <w:pPr>
              <w:pStyle w:val="Default"/>
              <w:numPr>
                <w:ilvl w:val="0"/>
                <w:numId w:val="29"/>
              </w:numPr>
              <w:ind w:left="317"/>
              <w:rPr>
                <w:rFonts w:asciiTheme="majorHAnsi" w:hAnsiTheme="majorHAnsi" w:cstheme="minorHAnsi"/>
                <w:color w:val="A6A6A6" w:themeColor="background1" w:themeShade="A6"/>
                <w:sz w:val="20"/>
                <w:szCs w:val="20"/>
              </w:rPr>
            </w:pPr>
            <w:r w:rsidRPr="00DA1343">
              <w:rPr>
                <w:rFonts w:asciiTheme="majorHAnsi" w:hAnsiTheme="majorHAnsi" w:cstheme="minorHAnsi"/>
                <w:color w:val="A6A6A6" w:themeColor="background1" w:themeShade="A6"/>
                <w:sz w:val="20"/>
                <w:szCs w:val="20"/>
              </w:rPr>
              <w:t>Integrar los elementos específicos de la renovación en la planificación, los procedimientos y el escalonamiento de las intervenciones.</w:t>
            </w:r>
          </w:p>
        </w:tc>
      </w:tr>
    </w:tbl>
    <w:p w14:paraId="6B10F9C9" w14:textId="77777777" w:rsidR="00ED39B2" w:rsidRPr="00DA1343" w:rsidRDefault="00ED39B2"/>
    <w:p w14:paraId="054B7295" w14:textId="77777777" w:rsidR="00ED39B2" w:rsidRPr="00DA1343" w:rsidRDefault="00ED39B2"/>
    <w:tbl>
      <w:tblPr>
        <w:tblW w:w="10689"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169"/>
        <w:gridCol w:w="391"/>
        <w:gridCol w:w="189"/>
        <w:gridCol w:w="590"/>
        <w:gridCol w:w="667"/>
        <w:gridCol w:w="113"/>
        <w:gridCol w:w="389"/>
        <w:gridCol w:w="1171"/>
        <w:gridCol w:w="5953"/>
        <w:gridCol w:w="57"/>
      </w:tblGrid>
      <w:tr w:rsidR="00D26C73" w:rsidRPr="004C2E4A" w14:paraId="6722D173" w14:textId="77777777" w:rsidTr="005920FE">
        <w:trPr>
          <w:gridAfter w:val="1"/>
          <w:wAfter w:w="57" w:type="dxa"/>
          <w:trHeight w:val="488"/>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4C6E7" w:themeFill="accent1" w:themeFillTint="66"/>
            <w:vAlign w:val="center"/>
          </w:tcPr>
          <w:p w14:paraId="3A777A99" w14:textId="77777777" w:rsidR="00365A93" w:rsidRPr="00DA1343" w:rsidRDefault="00DA1343">
            <w:pPr>
              <w:pStyle w:val="Default"/>
              <w:rPr>
                <w:rFonts w:asciiTheme="majorHAnsi" w:hAnsiTheme="majorHAnsi" w:cstheme="minorHAnsi"/>
                <w:b/>
                <w:bCs/>
                <w:sz w:val="20"/>
                <w:szCs w:val="20"/>
              </w:rPr>
            </w:pPr>
            <w:r w:rsidRPr="00DA1343">
              <w:rPr>
                <w:rFonts w:asciiTheme="majorHAnsi" w:hAnsiTheme="majorHAnsi" w:cstheme="minorHAnsi"/>
                <w:b/>
                <w:bCs/>
                <w:sz w:val="20"/>
                <w:szCs w:val="20"/>
              </w:rPr>
              <w:t>Bloque 2: Gestión de la comunicación y las relaciones en una obra de renovación</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4C6E7" w:themeFill="accent1" w:themeFillTint="66"/>
            <w:vAlign w:val="center"/>
          </w:tcPr>
          <w:p w14:paraId="14A70977" w14:textId="77777777" w:rsidR="00365A93" w:rsidRPr="00DA1343" w:rsidRDefault="00DA1343">
            <w:pPr>
              <w:pStyle w:val="Default"/>
              <w:rPr>
                <w:rFonts w:asciiTheme="majorHAnsi" w:hAnsiTheme="majorHAnsi" w:cstheme="minorHAnsi"/>
                <w:b/>
                <w:bCs/>
                <w:sz w:val="20"/>
                <w:szCs w:val="20"/>
              </w:rPr>
            </w:pPr>
            <w:r w:rsidRPr="00DA1343">
              <w:rPr>
                <w:rFonts w:asciiTheme="majorHAnsi" w:hAnsiTheme="majorHAnsi" w:cstheme="minorHAnsi"/>
                <w:b/>
                <w:bCs/>
                <w:sz w:val="20"/>
                <w:szCs w:val="20"/>
              </w:rPr>
              <w:t>Desglose en objetivos pedagógicos gene</w:t>
            </w:r>
            <w:r w:rsidRPr="00DA1343">
              <w:rPr>
                <w:rFonts w:asciiTheme="majorHAnsi" w:hAnsiTheme="majorHAnsi" w:cstheme="minorHAnsi"/>
                <w:b/>
                <w:bCs/>
                <w:sz w:val="20"/>
                <w:szCs w:val="20"/>
              </w:rPr>
              <w:t>rales</w:t>
            </w:r>
          </w:p>
        </w:tc>
      </w:tr>
      <w:tr w:rsidR="009C0504" w:rsidRPr="00C33ECD" w14:paraId="2A72B6A5" w14:textId="77777777" w:rsidTr="005920FE">
        <w:trPr>
          <w:gridAfter w:val="1"/>
          <w:wAfter w:w="57" w:type="dxa"/>
          <w:trHeight w:val="966"/>
        </w:trPr>
        <w:tc>
          <w:tcPr>
            <w:tcW w:w="4678" w:type="dxa"/>
            <w:gridSpan w:val="8"/>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3DCA23F6" w14:textId="77777777" w:rsidR="00365A93" w:rsidRPr="00DA1343" w:rsidRDefault="00DA1343">
            <w:pPr>
              <w:pStyle w:val="Default"/>
              <w:rPr>
                <w:rFonts w:asciiTheme="majorHAnsi" w:hAnsiTheme="majorHAnsi" w:cstheme="minorHAnsi"/>
                <w:sz w:val="20"/>
                <w:szCs w:val="20"/>
              </w:rPr>
            </w:pPr>
            <w:r w:rsidRPr="00DA1343">
              <w:rPr>
                <w:rFonts w:asciiTheme="majorHAnsi" w:hAnsiTheme="majorHAnsi" w:cstheme="minorHAnsi"/>
                <w:b/>
                <w:sz w:val="20"/>
                <w:szCs w:val="20"/>
              </w:rPr>
              <w:t>Componente 2.1.</w:t>
            </w:r>
            <w:r w:rsidRPr="00DA1343">
              <w:rPr>
                <w:rFonts w:asciiTheme="majorHAnsi" w:hAnsiTheme="majorHAnsi" w:cstheme="minorHAnsi"/>
                <w:sz w:val="20"/>
                <w:szCs w:val="20"/>
              </w:rPr>
              <w:t xml:space="preserve"> Gestión de equipos en obras de renovación: Seguimiento de asignaciones y tareas y anticipación de situaciones complejas y potencialmente conflictivas con el personal interno y los subcontratistas.</w:t>
            </w:r>
          </w:p>
          <w:p w14:paraId="0ED25F86" w14:textId="77777777" w:rsidR="00365A93" w:rsidRDefault="00DA1343">
            <w:pPr>
              <w:pStyle w:val="Default"/>
              <w:rPr>
                <w:rFonts w:asciiTheme="majorHAnsi" w:hAnsiTheme="majorHAnsi" w:cstheme="minorHAnsi"/>
                <w:sz w:val="20"/>
                <w:szCs w:val="20"/>
                <w:lang w:val="en-GB"/>
              </w:rPr>
            </w:pPr>
            <w:r>
              <w:rPr>
                <w:rFonts w:asciiTheme="majorHAnsi" w:hAnsiTheme="majorHAnsi" w:cstheme="minorHAnsi"/>
                <w:sz w:val="20"/>
                <w:szCs w:val="20"/>
                <w:lang w:val="en-GB"/>
              </w:rPr>
              <w:t>Probado en:</w:t>
            </w:r>
          </w:p>
        </w:tc>
        <w:tc>
          <w:tcPr>
            <w:tcW w:w="595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A75246" w14:textId="77777777" w:rsidR="00365A93" w:rsidRPr="00DA1343" w:rsidRDefault="00DA1343">
            <w:pPr>
              <w:pStyle w:val="Default"/>
              <w:numPr>
                <w:ilvl w:val="0"/>
                <w:numId w:val="6"/>
              </w:numPr>
              <w:ind w:left="321"/>
              <w:rPr>
                <w:rFonts w:asciiTheme="majorHAnsi" w:hAnsiTheme="majorHAnsi" w:cstheme="minorHAnsi"/>
                <w:sz w:val="20"/>
                <w:szCs w:val="20"/>
              </w:rPr>
            </w:pPr>
            <w:r w:rsidRPr="00DA1343">
              <w:rPr>
                <w:rFonts w:asciiTheme="majorHAnsi" w:hAnsiTheme="majorHAnsi" w:cstheme="minorHAnsi"/>
                <w:sz w:val="20"/>
                <w:szCs w:val="20"/>
              </w:rPr>
              <w:t>Identificar y caracterizar situaciones crítica</w:t>
            </w:r>
            <w:r w:rsidRPr="00DA1343">
              <w:rPr>
                <w:rFonts w:asciiTheme="majorHAnsi" w:hAnsiTheme="majorHAnsi" w:cstheme="minorHAnsi"/>
                <w:sz w:val="20"/>
                <w:szCs w:val="20"/>
              </w:rPr>
              <w:t>s o problemas específicos en las obras de renovación.</w:t>
            </w:r>
          </w:p>
          <w:p w14:paraId="290C22EB" w14:textId="77777777" w:rsidR="00365A93" w:rsidRDefault="00DA1343">
            <w:pPr>
              <w:pStyle w:val="Default"/>
              <w:numPr>
                <w:ilvl w:val="0"/>
                <w:numId w:val="6"/>
              </w:numPr>
              <w:ind w:left="321"/>
              <w:rPr>
                <w:rFonts w:asciiTheme="majorHAnsi" w:hAnsiTheme="majorHAnsi" w:cstheme="minorHAnsi"/>
                <w:sz w:val="20"/>
                <w:szCs w:val="20"/>
                <w:lang w:val="en-GB"/>
              </w:rPr>
            </w:pPr>
            <w:r w:rsidRPr="00C33ECD">
              <w:rPr>
                <w:rFonts w:asciiTheme="majorHAnsi" w:hAnsiTheme="majorHAnsi" w:cstheme="minorHAnsi"/>
                <w:sz w:val="20"/>
                <w:szCs w:val="20"/>
              </w:rPr>
              <w:t xml:space="preserve">Anticipar, desarrollar y proponer soluciones </w:t>
            </w:r>
          </w:p>
          <w:p w14:paraId="51A462E4" w14:textId="77777777" w:rsidR="00365A93" w:rsidRDefault="00DA1343">
            <w:pPr>
              <w:pStyle w:val="Default"/>
              <w:numPr>
                <w:ilvl w:val="0"/>
                <w:numId w:val="6"/>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Informar a los jefes de equipo</w:t>
            </w:r>
          </w:p>
        </w:tc>
      </w:tr>
      <w:tr w:rsidR="009C0504" w:rsidRPr="00C33ECD" w14:paraId="61ABDB61" w14:textId="77777777" w:rsidTr="005920FE">
        <w:trPr>
          <w:gridAfter w:val="1"/>
          <w:wAfter w:w="57" w:type="dxa"/>
          <w:trHeight w:val="170"/>
        </w:trPr>
        <w:tc>
          <w:tcPr>
            <w:tcW w:w="1560" w:type="dxa"/>
            <w:gridSpan w:val="2"/>
            <w:tcBorders>
              <w:top w:val="nil"/>
              <w:left w:val="single" w:sz="4" w:space="0" w:color="BFBFBF" w:themeColor="background1" w:themeShade="BF"/>
              <w:bottom w:val="single" w:sz="4" w:space="0" w:color="BFBFBF" w:themeColor="background1" w:themeShade="BF"/>
              <w:right w:val="nil"/>
            </w:tcBorders>
            <w:shd w:val="clear" w:color="auto" w:fill="auto"/>
          </w:tcPr>
          <w:p w14:paraId="0DD5AE69" w14:textId="77777777" w:rsidR="00365A93" w:rsidRDefault="00DA1343">
            <w:pPr>
              <w:pStyle w:val="Default"/>
              <w:numPr>
                <w:ilvl w:val="0"/>
                <w:numId w:val="19"/>
              </w:numPr>
              <w:tabs>
                <w:tab w:val="clear" w:pos="720"/>
              </w:tabs>
              <w:ind w:left="601"/>
              <w:rPr>
                <w:rFonts w:asciiTheme="majorHAnsi" w:hAnsiTheme="majorHAnsi" w:cstheme="minorHAnsi"/>
                <w:b/>
                <w:color w:val="auto"/>
                <w:sz w:val="20"/>
                <w:szCs w:val="20"/>
                <w:lang w:val="en-GB"/>
              </w:rPr>
            </w:pPr>
            <w:r>
              <w:rPr>
                <w:rFonts w:asciiTheme="majorHAnsi" w:hAnsiTheme="majorHAnsi" w:cstheme="minorHAnsi"/>
                <w:b/>
                <w:color w:val="auto"/>
                <w:sz w:val="20"/>
                <w:szCs w:val="20"/>
                <w:lang w:val="en-GB"/>
              </w:rPr>
              <w:t>FR</w:t>
            </w:r>
          </w:p>
        </w:tc>
        <w:tc>
          <w:tcPr>
            <w:tcW w:w="3118" w:type="dxa"/>
            <w:gridSpan w:val="6"/>
            <w:tcBorders>
              <w:top w:val="nil"/>
              <w:left w:val="nil"/>
              <w:bottom w:val="single" w:sz="4" w:space="0" w:color="BFBFBF" w:themeColor="background1" w:themeShade="BF"/>
              <w:right w:val="single" w:sz="4" w:space="0" w:color="BFBFBF" w:themeColor="background1" w:themeShade="BF"/>
            </w:tcBorders>
            <w:shd w:val="clear" w:color="auto" w:fill="auto"/>
          </w:tcPr>
          <w:p w14:paraId="5990BD26" w14:textId="77777777" w:rsidR="00365A93" w:rsidRDefault="00DA1343">
            <w:pPr>
              <w:pStyle w:val="Default"/>
              <w:numPr>
                <w:ilvl w:val="0"/>
                <w:numId w:val="27"/>
              </w:numPr>
              <w:rPr>
                <w:rFonts w:asciiTheme="majorHAnsi" w:hAnsiTheme="majorHAnsi" w:cstheme="minorHAnsi"/>
                <w:b/>
                <w:color w:val="auto"/>
                <w:sz w:val="20"/>
                <w:szCs w:val="20"/>
                <w:lang w:val="en-GB"/>
              </w:rPr>
            </w:pPr>
            <w:r>
              <w:rPr>
                <w:rFonts w:asciiTheme="majorHAnsi" w:hAnsiTheme="majorHAnsi" w:cstheme="minorHAnsi"/>
                <w:b/>
                <w:color w:val="auto"/>
                <w:sz w:val="20"/>
                <w:szCs w:val="20"/>
                <w:lang w:val="en-GB"/>
              </w:rPr>
              <w:t>TI</w:t>
            </w:r>
          </w:p>
        </w:tc>
        <w:tc>
          <w:tcPr>
            <w:tcW w:w="595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B52DD4" w14:textId="77777777" w:rsidR="009C0504" w:rsidRPr="00C33ECD" w:rsidRDefault="009C0504" w:rsidP="00E3046F">
            <w:pPr>
              <w:pStyle w:val="Default"/>
              <w:numPr>
                <w:ilvl w:val="0"/>
                <w:numId w:val="6"/>
              </w:numPr>
              <w:ind w:left="321"/>
              <w:rPr>
                <w:rFonts w:asciiTheme="majorHAnsi" w:hAnsiTheme="majorHAnsi" w:cstheme="minorHAnsi"/>
                <w:sz w:val="20"/>
                <w:szCs w:val="20"/>
                <w:lang w:val="en-GB"/>
              </w:rPr>
            </w:pPr>
          </w:p>
        </w:tc>
      </w:tr>
      <w:tr w:rsidR="00B2572A" w:rsidRPr="004C2E4A" w14:paraId="2DA3EE4E" w14:textId="77777777" w:rsidTr="005920FE">
        <w:trPr>
          <w:gridAfter w:val="1"/>
          <w:wAfter w:w="57" w:type="dxa"/>
          <w:trHeight w:val="1381"/>
        </w:trPr>
        <w:tc>
          <w:tcPr>
            <w:tcW w:w="4678" w:type="dxa"/>
            <w:gridSpan w:val="8"/>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190C0F61" w14:textId="77777777" w:rsidR="00365A93" w:rsidRPr="00DA1343" w:rsidRDefault="00DA1343">
            <w:pPr>
              <w:pStyle w:val="Default"/>
              <w:rPr>
                <w:rFonts w:asciiTheme="majorHAnsi" w:hAnsiTheme="majorHAnsi" w:cstheme="minorHAnsi"/>
                <w:sz w:val="20"/>
                <w:szCs w:val="20"/>
              </w:rPr>
            </w:pPr>
            <w:r w:rsidRPr="00DA1343">
              <w:rPr>
                <w:rFonts w:asciiTheme="majorHAnsi" w:hAnsiTheme="majorHAnsi" w:cstheme="minorHAnsi"/>
                <w:b/>
                <w:sz w:val="20"/>
                <w:szCs w:val="20"/>
              </w:rPr>
              <w:t>Componente 2.2</w:t>
            </w:r>
            <w:r w:rsidRPr="00DA1343">
              <w:rPr>
                <w:rFonts w:asciiTheme="majorHAnsi" w:hAnsiTheme="majorHAnsi" w:cstheme="minorHAnsi"/>
                <w:sz w:val="20"/>
                <w:szCs w:val="20"/>
              </w:rPr>
              <w:t>. Desarrollo y aplicación de procedimientos para la correcta ejecución de las operaciones (por ejemplo, adaptación a las limitaciones del emplazamiento, verificación y seguimiento de los suministros de material, verificación de los plazos de entrega, consi</w:t>
            </w:r>
            <w:r w:rsidRPr="00DA1343">
              <w:rPr>
                <w:rFonts w:asciiTheme="majorHAnsi" w:hAnsiTheme="majorHAnsi" w:cstheme="minorHAnsi"/>
                <w:sz w:val="20"/>
                <w:szCs w:val="20"/>
              </w:rPr>
              <w:t xml:space="preserve">deración de la eficiencia energética, eficiencia final, etc.). </w:t>
            </w:r>
          </w:p>
          <w:p w14:paraId="7EB6A85E" w14:textId="77777777" w:rsidR="00365A93" w:rsidRDefault="00DA1343">
            <w:pPr>
              <w:pStyle w:val="Default"/>
              <w:rPr>
                <w:rFonts w:asciiTheme="majorHAnsi" w:hAnsiTheme="majorHAnsi" w:cstheme="minorHAnsi"/>
                <w:sz w:val="20"/>
                <w:szCs w:val="20"/>
                <w:lang w:val="en-GB"/>
              </w:rPr>
            </w:pPr>
            <w:r>
              <w:rPr>
                <w:rFonts w:asciiTheme="majorHAnsi" w:hAnsiTheme="majorHAnsi" w:cstheme="minorHAnsi"/>
                <w:sz w:val="20"/>
                <w:szCs w:val="20"/>
                <w:lang w:val="en-GB"/>
              </w:rPr>
              <w:t>Probado en:</w:t>
            </w:r>
          </w:p>
        </w:tc>
        <w:tc>
          <w:tcPr>
            <w:tcW w:w="595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661DD4" w14:textId="77777777" w:rsidR="00365A93" w:rsidRPr="00DA1343" w:rsidRDefault="00DA1343">
            <w:pPr>
              <w:pStyle w:val="Default"/>
              <w:numPr>
                <w:ilvl w:val="0"/>
                <w:numId w:val="7"/>
              </w:numPr>
              <w:ind w:left="321"/>
              <w:rPr>
                <w:rFonts w:asciiTheme="majorHAnsi" w:hAnsiTheme="majorHAnsi" w:cstheme="minorHAnsi"/>
                <w:sz w:val="20"/>
                <w:szCs w:val="20"/>
              </w:rPr>
            </w:pPr>
            <w:r w:rsidRPr="00DA1343">
              <w:rPr>
                <w:rFonts w:asciiTheme="majorHAnsi" w:hAnsiTheme="majorHAnsi" w:cstheme="minorHAnsi"/>
                <w:sz w:val="20"/>
                <w:szCs w:val="20"/>
              </w:rPr>
              <w:t>Identificar y caracterizar los distintos tipos de limitaciones o problemas específicos de los proyectos de renovación.</w:t>
            </w:r>
          </w:p>
          <w:p w14:paraId="28931546" w14:textId="77777777" w:rsidR="00365A93" w:rsidRDefault="00DA1343">
            <w:pPr>
              <w:pStyle w:val="Default"/>
              <w:numPr>
                <w:ilvl w:val="0"/>
                <w:numId w:val="7"/>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Anticipar, desarrollar y proponer soluciones e informar a los jefes de equipo.</w:t>
            </w:r>
          </w:p>
        </w:tc>
      </w:tr>
      <w:tr w:rsidR="00B2572A" w:rsidRPr="002A4A74" w14:paraId="2F40B67A" w14:textId="77777777" w:rsidTr="005920FE">
        <w:trPr>
          <w:gridAfter w:val="1"/>
          <w:wAfter w:w="57" w:type="dxa"/>
          <w:trHeight w:val="340"/>
        </w:trPr>
        <w:tc>
          <w:tcPr>
            <w:tcW w:w="1749" w:type="dxa"/>
            <w:gridSpan w:val="3"/>
            <w:tcBorders>
              <w:top w:val="nil"/>
              <w:left w:val="single" w:sz="4" w:space="0" w:color="BFBFBF" w:themeColor="background1" w:themeShade="BF"/>
              <w:bottom w:val="single" w:sz="4" w:space="0" w:color="BFBFBF" w:themeColor="background1" w:themeShade="BF"/>
              <w:right w:val="nil"/>
            </w:tcBorders>
            <w:shd w:val="clear" w:color="auto" w:fill="auto"/>
          </w:tcPr>
          <w:p w14:paraId="04F9F1F1" w14:textId="77777777" w:rsidR="00365A93" w:rsidRDefault="00DA1343">
            <w:pPr>
              <w:pStyle w:val="Default"/>
              <w:numPr>
                <w:ilvl w:val="0"/>
                <w:numId w:val="19"/>
              </w:numPr>
              <w:tabs>
                <w:tab w:val="clear" w:pos="720"/>
              </w:tabs>
              <w:ind w:left="601"/>
              <w:rPr>
                <w:rFonts w:asciiTheme="majorHAnsi" w:hAnsiTheme="majorHAnsi" w:cstheme="minorHAnsi"/>
                <w:b/>
                <w:color w:val="auto"/>
                <w:sz w:val="20"/>
                <w:szCs w:val="20"/>
                <w:lang w:val="en-GB"/>
              </w:rPr>
            </w:pPr>
            <w:r w:rsidRPr="009246C2">
              <w:rPr>
                <w:rFonts w:asciiTheme="majorHAnsi" w:hAnsiTheme="majorHAnsi" w:cstheme="minorHAnsi"/>
                <w:b/>
                <w:color w:val="auto"/>
                <w:sz w:val="20"/>
                <w:szCs w:val="20"/>
                <w:lang w:val="en-GB"/>
              </w:rPr>
              <w:t xml:space="preserve">FR </w:t>
            </w:r>
          </w:p>
        </w:tc>
        <w:tc>
          <w:tcPr>
            <w:tcW w:w="1257" w:type="dxa"/>
            <w:gridSpan w:val="2"/>
            <w:tcBorders>
              <w:top w:val="nil"/>
              <w:left w:val="nil"/>
              <w:bottom w:val="single" w:sz="4" w:space="0" w:color="BFBFBF" w:themeColor="background1" w:themeShade="BF"/>
              <w:right w:val="nil"/>
            </w:tcBorders>
            <w:shd w:val="clear" w:color="auto" w:fill="auto"/>
          </w:tcPr>
          <w:p w14:paraId="03C36898" w14:textId="77777777" w:rsidR="00365A93" w:rsidRDefault="00DA1343">
            <w:pPr>
              <w:pStyle w:val="Default"/>
              <w:numPr>
                <w:ilvl w:val="0"/>
                <w:numId w:val="26"/>
              </w:numPr>
              <w:ind w:left="601"/>
              <w:rPr>
                <w:rFonts w:asciiTheme="majorHAnsi" w:hAnsiTheme="majorHAnsi" w:cstheme="minorHAnsi"/>
                <w:color w:val="auto"/>
                <w:sz w:val="20"/>
                <w:szCs w:val="20"/>
                <w:lang w:val="en-GB"/>
              </w:rPr>
            </w:pPr>
            <w:r>
              <w:rPr>
                <w:rFonts w:asciiTheme="majorHAnsi" w:hAnsiTheme="majorHAnsi" w:cstheme="minorHAnsi"/>
                <w:b/>
                <w:color w:val="auto"/>
                <w:sz w:val="20"/>
                <w:szCs w:val="20"/>
                <w:lang w:val="en-GB"/>
              </w:rPr>
              <w:t>TI</w:t>
            </w:r>
          </w:p>
        </w:tc>
        <w:tc>
          <w:tcPr>
            <w:tcW w:w="1672" w:type="dxa"/>
            <w:gridSpan w:val="3"/>
            <w:tcBorders>
              <w:top w:val="nil"/>
              <w:left w:val="nil"/>
              <w:bottom w:val="single" w:sz="4" w:space="0" w:color="BFBFBF" w:themeColor="background1" w:themeShade="BF"/>
              <w:right w:val="single" w:sz="4" w:space="0" w:color="BFBFBF" w:themeColor="background1" w:themeShade="BF"/>
            </w:tcBorders>
            <w:shd w:val="clear" w:color="auto" w:fill="auto"/>
          </w:tcPr>
          <w:p w14:paraId="7A9051FA" w14:textId="77777777" w:rsidR="00365A93" w:rsidRDefault="00DA1343">
            <w:pPr>
              <w:pStyle w:val="Default"/>
              <w:numPr>
                <w:ilvl w:val="0"/>
                <w:numId w:val="20"/>
              </w:numPr>
              <w:rPr>
                <w:rFonts w:asciiTheme="majorHAnsi" w:hAnsiTheme="majorHAnsi" w:cstheme="minorHAnsi"/>
                <w:b/>
                <w:color w:val="auto"/>
                <w:sz w:val="20"/>
                <w:szCs w:val="20"/>
                <w:lang w:val="en-GB"/>
              </w:rPr>
            </w:pPr>
            <w:r>
              <w:rPr>
                <w:rFonts w:asciiTheme="majorHAnsi" w:hAnsiTheme="majorHAnsi" w:cstheme="minorHAnsi"/>
                <w:b/>
                <w:color w:val="auto"/>
                <w:sz w:val="20"/>
                <w:szCs w:val="20"/>
                <w:lang w:val="en-GB"/>
              </w:rPr>
              <w:t>ES</w:t>
            </w:r>
          </w:p>
        </w:tc>
        <w:tc>
          <w:tcPr>
            <w:tcW w:w="595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A5DDF5" w14:textId="77777777" w:rsidR="00B2572A" w:rsidRPr="00C33ECD" w:rsidRDefault="00B2572A" w:rsidP="00E3046F">
            <w:pPr>
              <w:pStyle w:val="Default"/>
              <w:numPr>
                <w:ilvl w:val="0"/>
                <w:numId w:val="7"/>
              </w:numPr>
              <w:ind w:left="321"/>
              <w:rPr>
                <w:rFonts w:asciiTheme="majorHAnsi" w:hAnsiTheme="majorHAnsi" w:cstheme="minorHAnsi"/>
                <w:sz w:val="20"/>
                <w:szCs w:val="20"/>
                <w:lang w:val="en-GB"/>
              </w:rPr>
            </w:pPr>
          </w:p>
        </w:tc>
      </w:tr>
      <w:tr w:rsidR="00D26C73" w:rsidRPr="004C2E4A" w14:paraId="591D8596" w14:textId="77777777" w:rsidTr="005920FE">
        <w:trPr>
          <w:gridAfter w:val="1"/>
          <w:wAfter w:w="57" w:type="dxa"/>
          <w:trHeight w:val="237"/>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A5422E" w14:textId="77777777" w:rsidR="00365A93" w:rsidRPr="00DA1343" w:rsidRDefault="00DA1343">
            <w:pPr>
              <w:pStyle w:val="Default"/>
              <w:rPr>
                <w:rFonts w:asciiTheme="majorHAnsi" w:hAnsiTheme="majorHAnsi" w:cstheme="minorHAnsi"/>
                <w:sz w:val="20"/>
                <w:szCs w:val="20"/>
              </w:rPr>
            </w:pPr>
            <w:r w:rsidRPr="00DA1343">
              <w:rPr>
                <w:rFonts w:asciiTheme="majorHAnsi" w:hAnsiTheme="majorHAnsi" w:cstheme="minorHAnsi"/>
                <w:b/>
                <w:sz w:val="20"/>
                <w:szCs w:val="20"/>
              </w:rPr>
              <w:t>Componente 2.3.</w:t>
            </w:r>
            <w:r w:rsidRPr="00DA1343">
              <w:rPr>
                <w:rFonts w:asciiTheme="majorHAnsi" w:hAnsiTheme="majorHAnsi" w:cstheme="minorHAnsi"/>
                <w:sz w:val="20"/>
                <w:szCs w:val="20"/>
              </w:rPr>
              <w:t xml:space="preserve"> Seguimiento de las relaciones con el cliente, el director de la empresa, el arquitecto, la oficina de proyectos y el CSS (coordinador de salud y seguridad). </w:t>
            </w:r>
          </w:p>
          <w:p w14:paraId="3EE8D313" w14:textId="77777777" w:rsidR="00365A93" w:rsidRDefault="00DA1343">
            <w:pPr>
              <w:pStyle w:val="Default"/>
              <w:rPr>
                <w:rFonts w:asciiTheme="majorHAnsi" w:hAnsiTheme="majorHAnsi" w:cstheme="minorHAnsi"/>
                <w:sz w:val="20"/>
                <w:szCs w:val="20"/>
                <w:lang w:val="en-GB"/>
              </w:rPr>
            </w:pPr>
            <w:r>
              <w:rPr>
                <w:rFonts w:asciiTheme="majorHAnsi" w:hAnsiTheme="majorHAnsi" w:cstheme="minorHAnsi"/>
                <w:sz w:val="20"/>
                <w:szCs w:val="20"/>
                <w:lang w:val="en-GB"/>
              </w:rPr>
              <w:t>Probado en:</w:t>
            </w:r>
          </w:p>
          <w:p w14:paraId="04F65D1E" w14:textId="77777777" w:rsidR="00365A93" w:rsidRDefault="00DA1343">
            <w:pPr>
              <w:pStyle w:val="Default"/>
              <w:numPr>
                <w:ilvl w:val="0"/>
                <w:numId w:val="19"/>
              </w:numPr>
              <w:rPr>
                <w:rFonts w:asciiTheme="majorHAnsi" w:hAnsiTheme="majorHAnsi" w:cstheme="minorHAnsi"/>
                <w:sz w:val="20"/>
                <w:szCs w:val="20"/>
                <w:lang w:val="en-GB"/>
              </w:rPr>
            </w:pPr>
            <w:r>
              <w:rPr>
                <w:rFonts w:asciiTheme="majorHAnsi" w:hAnsiTheme="majorHAnsi" w:cstheme="minorHAnsi"/>
                <w:b/>
                <w:color w:val="auto"/>
                <w:sz w:val="20"/>
                <w:szCs w:val="20"/>
                <w:lang w:val="en-GB"/>
              </w:rPr>
              <w:t>FR</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5EF9DF" w14:textId="77777777" w:rsidR="00365A93" w:rsidRPr="00DA1343" w:rsidRDefault="00DA1343">
            <w:pPr>
              <w:pStyle w:val="Default"/>
              <w:numPr>
                <w:ilvl w:val="0"/>
                <w:numId w:val="8"/>
              </w:numPr>
              <w:ind w:left="321"/>
              <w:rPr>
                <w:rFonts w:asciiTheme="majorHAnsi" w:hAnsiTheme="majorHAnsi" w:cstheme="minorHAnsi"/>
                <w:sz w:val="20"/>
                <w:szCs w:val="20"/>
              </w:rPr>
            </w:pPr>
            <w:r w:rsidRPr="00DA1343">
              <w:rPr>
                <w:rFonts w:asciiTheme="majorHAnsi" w:hAnsiTheme="majorHAnsi" w:cstheme="minorHAnsi"/>
                <w:sz w:val="20"/>
                <w:szCs w:val="20"/>
              </w:rPr>
              <w:t>Caracterizar las especificidades de los distintos agentes que intervienen en un proyecto de renovación.</w:t>
            </w:r>
          </w:p>
          <w:p w14:paraId="28A4E623" w14:textId="77777777" w:rsidR="00365A93" w:rsidRPr="00DA1343" w:rsidRDefault="00DA1343">
            <w:pPr>
              <w:pStyle w:val="Default"/>
              <w:numPr>
                <w:ilvl w:val="0"/>
                <w:numId w:val="8"/>
              </w:numPr>
              <w:ind w:left="321"/>
              <w:rPr>
                <w:rFonts w:asciiTheme="majorHAnsi" w:hAnsiTheme="majorHAnsi" w:cstheme="minorHAnsi"/>
                <w:sz w:val="20"/>
                <w:szCs w:val="20"/>
              </w:rPr>
            </w:pPr>
            <w:r w:rsidRPr="00DA1343">
              <w:rPr>
                <w:rFonts w:asciiTheme="majorHAnsi" w:hAnsiTheme="majorHAnsi" w:cstheme="minorHAnsi"/>
                <w:sz w:val="20"/>
                <w:szCs w:val="20"/>
              </w:rPr>
              <w:t>Integrar estas especificidades en los intercambios/procedimientos entre las partes interesadas.</w:t>
            </w:r>
          </w:p>
        </w:tc>
      </w:tr>
      <w:tr w:rsidR="00D26C73" w:rsidRPr="00DA1343" w14:paraId="5545EB2F" w14:textId="77777777" w:rsidTr="005920FE">
        <w:trPr>
          <w:gridAfter w:val="1"/>
          <w:wAfter w:w="57" w:type="dxa"/>
          <w:trHeight w:val="158"/>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9AA029" w14:textId="77777777" w:rsidR="00365A93" w:rsidRDefault="00DA1343">
            <w:pPr>
              <w:pStyle w:val="Default"/>
              <w:rPr>
                <w:rFonts w:asciiTheme="majorHAnsi" w:hAnsiTheme="majorHAnsi" w:cstheme="minorHAnsi"/>
                <w:sz w:val="20"/>
                <w:szCs w:val="20"/>
                <w:lang w:val="en-GB"/>
              </w:rPr>
            </w:pPr>
            <w:r w:rsidRPr="00F87946">
              <w:rPr>
                <w:rFonts w:asciiTheme="majorHAnsi" w:hAnsiTheme="majorHAnsi" w:cstheme="minorHAnsi"/>
                <w:b/>
                <w:sz w:val="20"/>
                <w:szCs w:val="20"/>
                <w:lang w:val="en-GB"/>
              </w:rPr>
              <w:t>Componente 2.4.</w:t>
            </w:r>
            <w:r w:rsidRPr="00C33ECD">
              <w:rPr>
                <w:rFonts w:asciiTheme="majorHAnsi" w:hAnsiTheme="majorHAnsi" w:cstheme="minorHAnsi"/>
                <w:sz w:val="20"/>
                <w:szCs w:val="20"/>
                <w:lang w:val="en-GB"/>
              </w:rPr>
              <w:t xml:space="preserve"> Gestión de la carga mental, incluida la gestión del estrés y la tensión en el trabajo.</w:t>
            </w:r>
          </w:p>
          <w:p w14:paraId="32FF287A" w14:textId="77777777" w:rsidR="00365A93" w:rsidRDefault="00DA1343">
            <w:pPr>
              <w:pStyle w:val="Default"/>
              <w:rPr>
                <w:rFonts w:asciiTheme="majorHAnsi" w:hAnsiTheme="majorHAnsi" w:cstheme="minorHAnsi"/>
                <w:sz w:val="20"/>
                <w:szCs w:val="20"/>
                <w:lang w:val="en-GB"/>
              </w:rPr>
            </w:pPr>
            <w:r>
              <w:rPr>
                <w:rFonts w:asciiTheme="majorHAnsi" w:hAnsiTheme="majorHAnsi" w:cstheme="minorHAnsi"/>
                <w:sz w:val="20"/>
                <w:szCs w:val="20"/>
                <w:lang w:val="en-GB"/>
              </w:rPr>
              <w:t>Probado en:</w:t>
            </w:r>
          </w:p>
          <w:p w14:paraId="01C09329" w14:textId="77777777" w:rsidR="00365A93" w:rsidRDefault="00DA1343">
            <w:pPr>
              <w:pStyle w:val="Default"/>
              <w:numPr>
                <w:ilvl w:val="0"/>
                <w:numId w:val="19"/>
              </w:numPr>
              <w:rPr>
                <w:rFonts w:asciiTheme="majorHAnsi" w:hAnsiTheme="majorHAnsi" w:cstheme="minorHAnsi"/>
                <w:sz w:val="20"/>
                <w:szCs w:val="20"/>
                <w:lang w:val="en-GB"/>
              </w:rPr>
            </w:pPr>
            <w:r>
              <w:rPr>
                <w:rFonts w:asciiTheme="majorHAnsi" w:hAnsiTheme="majorHAnsi" w:cstheme="minorHAnsi"/>
                <w:b/>
                <w:color w:val="auto"/>
                <w:sz w:val="20"/>
                <w:szCs w:val="20"/>
                <w:lang w:val="en-GB"/>
              </w:rPr>
              <w:t>FR</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DA4045" w14:textId="77777777" w:rsidR="00365A93" w:rsidRPr="00DA1343" w:rsidRDefault="00DA1343">
            <w:pPr>
              <w:pStyle w:val="Default"/>
              <w:numPr>
                <w:ilvl w:val="0"/>
                <w:numId w:val="9"/>
              </w:numPr>
              <w:ind w:left="321"/>
              <w:rPr>
                <w:rFonts w:asciiTheme="majorHAnsi" w:hAnsiTheme="majorHAnsi" w:cstheme="minorHAnsi"/>
                <w:sz w:val="20"/>
                <w:szCs w:val="20"/>
              </w:rPr>
            </w:pPr>
            <w:r w:rsidRPr="00DA1343">
              <w:rPr>
                <w:rFonts w:asciiTheme="majorHAnsi" w:hAnsiTheme="majorHAnsi" w:cstheme="minorHAnsi"/>
                <w:sz w:val="20"/>
                <w:szCs w:val="20"/>
              </w:rPr>
              <w:t>Identificar las particularidades y especificidades de las tensiones vinculadas a los proyectos de renovación.</w:t>
            </w:r>
          </w:p>
          <w:p w14:paraId="76E06FA2" w14:textId="77777777" w:rsidR="00365A93" w:rsidRDefault="00DA1343">
            <w:pPr>
              <w:pStyle w:val="Default"/>
              <w:numPr>
                <w:ilvl w:val="0"/>
                <w:numId w:val="9"/>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Desarrollar estrategias de facilitación o a</w:t>
            </w:r>
            <w:r w:rsidRPr="00C33ECD">
              <w:rPr>
                <w:rFonts w:asciiTheme="majorHAnsi" w:hAnsiTheme="majorHAnsi" w:cstheme="minorHAnsi"/>
                <w:sz w:val="20"/>
                <w:szCs w:val="20"/>
                <w:lang w:val="es-ES"/>
              </w:rPr>
              <w:t>nticipación</w:t>
            </w:r>
          </w:p>
          <w:p w14:paraId="1B277F28" w14:textId="77777777" w:rsidR="00D26C73" w:rsidRPr="00C33ECD" w:rsidRDefault="00D26C73" w:rsidP="00635E95">
            <w:pPr>
              <w:pStyle w:val="Default"/>
              <w:ind w:left="321"/>
              <w:rPr>
                <w:rFonts w:asciiTheme="majorHAnsi" w:hAnsiTheme="majorHAnsi" w:cstheme="minorHAnsi"/>
                <w:sz w:val="20"/>
                <w:szCs w:val="20"/>
                <w:lang w:val="es-ES"/>
              </w:rPr>
            </w:pPr>
          </w:p>
        </w:tc>
      </w:tr>
      <w:tr w:rsidR="00D26C73" w:rsidRPr="004C2E4A" w14:paraId="07D6B0BD" w14:textId="77777777" w:rsidTr="005920FE">
        <w:trPr>
          <w:gridAfter w:val="1"/>
          <w:wAfter w:w="57" w:type="dxa"/>
          <w:trHeight w:val="363"/>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4C6E7" w:themeFill="accent1" w:themeFillTint="66"/>
            <w:vAlign w:val="center"/>
          </w:tcPr>
          <w:p w14:paraId="765C591D" w14:textId="77777777" w:rsidR="00365A93" w:rsidRPr="00DA1343" w:rsidRDefault="00DA1343">
            <w:pPr>
              <w:pStyle w:val="Default"/>
              <w:rPr>
                <w:rFonts w:asciiTheme="majorHAnsi" w:hAnsiTheme="majorHAnsi" w:cstheme="minorHAnsi"/>
                <w:b/>
                <w:bCs/>
                <w:sz w:val="20"/>
                <w:szCs w:val="20"/>
              </w:rPr>
            </w:pPr>
            <w:r w:rsidRPr="00DA1343">
              <w:rPr>
                <w:rFonts w:asciiTheme="majorHAnsi" w:hAnsiTheme="majorHAnsi" w:cstheme="minorHAnsi"/>
                <w:b/>
                <w:bCs/>
                <w:sz w:val="20"/>
                <w:szCs w:val="20"/>
              </w:rPr>
              <w:t>Bloque 3 : Gestión de los aspectos técnicos y organizativos de las obras de renovación</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4C6E7" w:themeFill="accent1" w:themeFillTint="66"/>
            <w:vAlign w:val="center"/>
          </w:tcPr>
          <w:p w14:paraId="4FD3B514" w14:textId="77777777" w:rsidR="00365A93" w:rsidRPr="00DA1343" w:rsidRDefault="00DA1343">
            <w:pPr>
              <w:pStyle w:val="Default"/>
              <w:rPr>
                <w:rFonts w:asciiTheme="majorHAnsi" w:hAnsiTheme="majorHAnsi" w:cstheme="minorHAnsi"/>
                <w:b/>
                <w:bCs/>
                <w:sz w:val="20"/>
                <w:szCs w:val="20"/>
              </w:rPr>
            </w:pPr>
            <w:r w:rsidRPr="00DA1343">
              <w:rPr>
                <w:rFonts w:asciiTheme="majorHAnsi" w:hAnsiTheme="majorHAnsi" w:cstheme="minorHAnsi"/>
                <w:b/>
                <w:bCs/>
                <w:sz w:val="20"/>
                <w:szCs w:val="20"/>
              </w:rPr>
              <w:t>Desglose en objetivos pedagógicos generales</w:t>
            </w:r>
          </w:p>
        </w:tc>
      </w:tr>
      <w:tr w:rsidR="009A50A5" w:rsidRPr="004C2E4A" w14:paraId="3A3161BF" w14:textId="77777777" w:rsidTr="005920FE">
        <w:trPr>
          <w:gridAfter w:val="1"/>
          <w:wAfter w:w="57" w:type="dxa"/>
          <w:trHeight w:val="551"/>
        </w:trPr>
        <w:tc>
          <w:tcPr>
            <w:tcW w:w="4678" w:type="dxa"/>
            <w:gridSpan w:val="8"/>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5246E86C" w14:textId="77777777" w:rsidR="00365A93" w:rsidRDefault="00DA1343">
            <w:pPr>
              <w:pStyle w:val="Default"/>
              <w:rPr>
                <w:rFonts w:asciiTheme="majorHAnsi" w:hAnsiTheme="majorHAnsi" w:cstheme="minorHAnsi"/>
                <w:sz w:val="20"/>
                <w:szCs w:val="20"/>
                <w:lang w:val="en-GB"/>
              </w:rPr>
            </w:pPr>
            <w:r w:rsidRPr="003C77A0">
              <w:rPr>
                <w:rFonts w:asciiTheme="majorHAnsi" w:hAnsiTheme="majorHAnsi" w:cstheme="minorHAnsi"/>
                <w:b/>
                <w:sz w:val="20"/>
                <w:szCs w:val="20"/>
                <w:lang w:val="en-GB"/>
              </w:rPr>
              <w:t>Componente 3.1.</w:t>
            </w:r>
            <w:r w:rsidRPr="00C33ECD">
              <w:rPr>
                <w:rFonts w:asciiTheme="majorHAnsi" w:hAnsiTheme="majorHAnsi" w:cstheme="minorHAnsi"/>
                <w:sz w:val="20"/>
                <w:szCs w:val="20"/>
                <w:lang w:val="en-GB"/>
              </w:rPr>
              <w:t xml:space="preserve"> Gestión administrativa, financiera y jurídica de un proyecto de renovación. </w:t>
            </w:r>
          </w:p>
          <w:p w14:paraId="054F660F" w14:textId="77777777" w:rsidR="00365A93" w:rsidRDefault="00DA1343">
            <w:pPr>
              <w:pStyle w:val="Default"/>
              <w:rPr>
                <w:rFonts w:asciiTheme="majorHAnsi" w:hAnsiTheme="majorHAnsi" w:cstheme="minorHAnsi"/>
                <w:sz w:val="20"/>
                <w:szCs w:val="20"/>
                <w:lang w:val="en-GB"/>
              </w:rPr>
            </w:pPr>
            <w:r>
              <w:rPr>
                <w:rFonts w:asciiTheme="majorHAnsi" w:hAnsiTheme="majorHAnsi" w:cstheme="minorHAnsi"/>
                <w:sz w:val="20"/>
                <w:szCs w:val="20"/>
                <w:lang w:val="en-GB"/>
              </w:rPr>
              <w:t>Probado en:</w:t>
            </w:r>
          </w:p>
        </w:tc>
        <w:tc>
          <w:tcPr>
            <w:tcW w:w="595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0AF35D" w14:textId="77777777" w:rsidR="00365A93" w:rsidRPr="00DA1343" w:rsidRDefault="00DA1343">
            <w:pPr>
              <w:pStyle w:val="Default"/>
              <w:numPr>
                <w:ilvl w:val="0"/>
                <w:numId w:val="10"/>
              </w:numPr>
              <w:ind w:left="321"/>
              <w:rPr>
                <w:rFonts w:asciiTheme="majorHAnsi" w:hAnsiTheme="majorHAnsi" w:cstheme="minorHAnsi"/>
                <w:sz w:val="20"/>
                <w:szCs w:val="20"/>
              </w:rPr>
            </w:pPr>
            <w:r w:rsidRPr="00DA1343">
              <w:rPr>
                <w:rFonts w:asciiTheme="majorHAnsi" w:hAnsiTheme="majorHAnsi" w:cstheme="minorHAnsi"/>
                <w:sz w:val="20"/>
                <w:szCs w:val="20"/>
              </w:rPr>
              <w:t xml:space="preserve">Identificar y recopilar documentos administrativos, financieros y jurídicos específicamente relacionados con los proyectos de renovación. </w:t>
            </w:r>
          </w:p>
          <w:p w14:paraId="09270D2E" w14:textId="77777777" w:rsidR="00365A93" w:rsidRDefault="00DA1343">
            <w:pPr>
              <w:pStyle w:val="Default"/>
              <w:numPr>
                <w:ilvl w:val="0"/>
                <w:numId w:val="10"/>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Integrar estas especificida</w:t>
            </w:r>
            <w:r w:rsidRPr="00C33ECD">
              <w:rPr>
                <w:rFonts w:asciiTheme="majorHAnsi" w:hAnsiTheme="majorHAnsi" w:cstheme="minorHAnsi"/>
                <w:sz w:val="20"/>
                <w:szCs w:val="20"/>
                <w:lang w:val="en-GB"/>
              </w:rPr>
              <w:t>des en la gestión del lugar</w:t>
            </w:r>
          </w:p>
        </w:tc>
      </w:tr>
      <w:tr w:rsidR="006F3DD6" w:rsidRPr="002A4A74" w14:paraId="538B20C4" w14:textId="77777777" w:rsidTr="005920FE">
        <w:trPr>
          <w:gridAfter w:val="1"/>
          <w:wAfter w:w="57" w:type="dxa"/>
          <w:trHeight w:val="397"/>
        </w:trPr>
        <w:tc>
          <w:tcPr>
            <w:tcW w:w="1749" w:type="dxa"/>
            <w:gridSpan w:val="3"/>
            <w:tcBorders>
              <w:top w:val="nil"/>
              <w:left w:val="single" w:sz="4" w:space="0" w:color="BFBFBF" w:themeColor="background1" w:themeShade="BF"/>
              <w:bottom w:val="single" w:sz="4" w:space="0" w:color="BFBFBF" w:themeColor="background1" w:themeShade="BF"/>
              <w:right w:val="nil"/>
            </w:tcBorders>
            <w:shd w:val="clear" w:color="auto" w:fill="auto"/>
          </w:tcPr>
          <w:p w14:paraId="137FB388" w14:textId="77777777" w:rsidR="00365A93" w:rsidRDefault="00DA1343">
            <w:pPr>
              <w:pStyle w:val="Default"/>
              <w:numPr>
                <w:ilvl w:val="0"/>
                <w:numId w:val="19"/>
              </w:numPr>
              <w:rPr>
                <w:rFonts w:asciiTheme="majorHAnsi" w:hAnsiTheme="majorHAnsi" w:cstheme="minorHAnsi"/>
                <w:b/>
                <w:color w:val="auto"/>
                <w:sz w:val="20"/>
                <w:szCs w:val="20"/>
                <w:lang w:val="en-GB"/>
              </w:rPr>
            </w:pPr>
            <w:r>
              <w:rPr>
                <w:rFonts w:asciiTheme="majorHAnsi" w:hAnsiTheme="majorHAnsi" w:cstheme="minorHAnsi"/>
                <w:b/>
                <w:color w:val="auto"/>
                <w:sz w:val="20"/>
                <w:szCs w:val="20"/>
                <w:lang w:val="en-GB"/>
              </w:rPr>
              <w:t>FR</w:t>
            </w:r>
          </w:p>
        </w:tc>
        <w:tc>
          <w:tcPr>
            <w:tcW w:w="1257" w:type="dxa"/>
            <w:gridSpan w:val="2"/>
            <w:tcBorders>
              <w:top w:val="nil"/>
              <w:left w:val="nil"/>
              <w:bottom w:val="single" w:sz="4" w:space="0" w:color="BFBFBF" w:themeColor="background1" w:themeShade="BF"/>
              <w:right w:val="nil"/>
            </w:tcBorders>
            <w:shd w:val="clear" w:color="auto" w:fill="auto"/>
          </w:tcPr>
          <w:p w14:paraId="25172566" w14:textId="77777777" w:rsidR="00365A93" w:rsidRDefault="00DA1343">
            <w:pPr>
              <w:pStyle w:val="Default"/>
              <w:numPr>
                <w:ilvl w:val="0"/>
                <w:numId w:val="26"/>
              </w:numPr>
              <w:ind w:left="649"/>
              <w:rPr>
                <w:rFonts w:asciiTheme="majorHAnsi" w:hAnsiTheme="majorHAnsi" w:cstheme="minorHAnsi"/>
                <w:b/>
                <w:color w:val="auto"/>
                <w:sz w:val="20"/>
                <w:szCs w:val="20"/>
                <w:lang w:val="en-GB"/>
              </w:rPr>
            </w:pPr>
            <w:r>
              <w:rPr>
                <w:rFonts w:asciiTheme="majorHAnsi" w:hAnsiTheme="majorHAnsi" w:cstheme="minorHAnsi"/>
                <w:b/>
                <w:color w:val="auto"/>
                <w:sz w:val="20"/>
                <w:szCs w:val="20"/>
                <w:lang w:val="en-GB"/>
              </w:rPr>
              <w:t>TI</w:t>
            </w:r>
          </w:p>
        </w:tc>
        <w:tc>
          <w:tcPr>
            <w:tcW w:w="1672" w:type="dxa"/>
            <w:gridSpan w:val="3"/>
            <w:tcBorders>
              <w:top w:val="nil"/>
              <w:left w:val="nil"/>
              <w:bottom w:val="single" w:sz="4" w:space="0" w:color="BFBFBF" w:themeColor="background1" w:themeShade="BF"/>
              <w:right w:val="single" w:sz="4" w:space="0" w:color="BFBFBF" w:themeColor="background1" w:themeShade="BF"/>
            </w:tcBorders>
            <w:shd w:val="clear" w:color="auto" w:fill="auto"/>
          </w:tcPr>
          <w:p w14:paraId="04028E5A" w14:textId="77777777" w:rsidR="00365A93" w:rsidRDefault="00DA1343">
            <w:pPr>
              <w:pStyle w:val="Default"/>
              <w:numPr>
                <w:ilvl w:val="0"/>
                <w:numId w:val="20"/>
              </w:numPr>
              <w:rPr>
                <w:rFonts w:asciiTheme="majorHAnsi" w:hAnsiTheme="majorHAnsi" w:cstheme="minorHAnsi"/>
                <w:b/>
                <w:color w:val="auto"/>
                <w:sz w:val="20"/>
                <w:szCs w:val="20"/>
                <w:lang w:val="en-GB"/>
              </w:rPr>
            </w:pPr>
            <w:r>
              <w:rPr>
                <w:rFonts w:asciiTheme="majorHAnsi" w:hAnsiTheme="majorHAnsi" w:cstheme="minorHAnsi"/>
                <w:b/>
                <w:color w:val="auto"/>
                <w:sz w:val="20"/>
                <w:szCs w:val="20"/>
                <w:lang w:val="en-GB"/>
              </w:rPr>
              <w:t>ES</w:t>
            </w:r>
          </w:p>
        </w:tc>
        <w:tc>
          <w:tcPr>
            <w:tcW w:w="595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1BD36E" w14:textId="77777777" w:rsidR="006F3DD6" w:rsidRPr="00C33ECD" w:rsidRDefault="006F3DD6" w:rsidP="006F3DD6">
            <w:pPr>
              <w:pStyle w:val="Default"/>
              <w:numPr>
                <w:ilvl w:val="0"/>
                <w:numId w:val="10"/>
              </w:numPr>
              <w:ind w:left="321"/>
              <w:rPr>
                <w:rFonts w:asciiTheme="majorHAnsi" w:hAnsiTheme="majorHAnsi" w:cstheme="minorHAnsi"/>
                <w:sz w:val="20"/>
                <w:szCs w:val="20"/>
                <w:lang w:val="en-GB"/>
              </w:rPr>
            </w:pPr>
          </w:p>
        </w:tc>
      </w:tr>
      <w:tr w:rsidR="009246C2" w:rsidRPr="00C33ECD" w14:paraId="73E7FC8B" w14:textId="77777777" w:rsidTr="005920FE">
        <w:trPr>
          <w:gridAfter w:val="1"/>
          <w:wAfter w:w="57" w:type="dxa"/>
          <w:trHeight w:val="830"/>
        </w:trPr>
        <w:tc>
          <w:tcPr>
            <w:tcW w:w="4678" w:type="dxa"/>
            <w:gridSpan w:val="8"/>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1B74D825" w14:textId="77777777" w:rsidR="00365A93" w:rsidRPr="00DA1343" w:rsidRDefault="00DA1343">
            <w:pPr>
              <w:pStyle w:val="Default"/>
              <w:rPr>
                <w:rFonts w:asciiTheme="majorHAnsi" w:hAnsiTheme="majorHAnsi" w:cstheme="minorHAnsi"/>
                <w:sz w:val="20"/>
                <w:szCs w:val="20"/>
              </w:rPr>
            </w:pPr>
            <w:r w:rsidRPr="00DA1343">
              <w:rPr>
                <w:rFonts w:asciiTheme="majorHAnsi" w:hAnsiTheme="majorHAnsi" w:cstheme="minorHAnsi"/>
                <w:b/>
                <w:sz w:val="20"/>
                <w:szCs w:val="20"/>
              </w:rPr>
              <w:t>Componente 3.2.</w:t>
            </w:r>
            <w:r w:rsidRPr="00DA1343">
              <w:rPr>
                <w:rFonts w:asciiTheme="majorHAnsi" w:hAnsiTheme="majorHAnsi" w:cstheme="minorHAnsi"/>
                <w:sz w:val="20"/>
                <w:szCs w:val="20"/>
              </w:rPr>
              <w:t xml:space="preserve"> Gestión y control de la protección in situ de los trabajadores y los edificios, incluido el montaje/desmontaje de andamios, el trabajo en altura, los accesos difíciles y el uso de materiales peligrosos en las obras de renovación. </w:t>
            </w:r>
          </w:p>
          <w:p w14:paraId="6C94CE38" w14:textId="77777777" w:rsidR="00365A93" w:rsidRDefault="00DA1343">
            <w:pPr>
              <w:pStyle w:val="Default"/>
              <w:rPr>
                <w:rFonts w:asciiTheme="majorHAnsi" w:hAnsiTheme="majorHAnsi" w:cstheme="minorHAnsi"/>
                <w:sz w:val="20"/>
                <w:szCs w:val="20"/>
                <w:lang w:val="en-GB"/>
              </w:rPr>
            </w:pPr>
            <w:r>
              <w:rPr>
                <w:rFonts w:asciiTheme="majorHAnsi" w:hAnsiTheme="majorHAnsi" w:cstheme="minorHAnsi"/>
                <w:sz w:val="20"/>
                <w:szCs w:val="20"/>
                <w:lang w:val="en-GB"/>
              </w:rPr>
              <w:t>Probado en:</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B81ED3" w14:textId="77777777" w:rsidR="00365A93" w:rsidRDefault="00DA1343">
            <w:pPr>
              <w:pStyle w:val="Default"/>
              <w:numPr>
                <w:ilvl w:val="0"/>
                <w:numId w:val="11"/>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Identificar situaciones específicas y críticas </w:t>
            </w:r>
          </w:p>
          <w:p w14:paraId="69834E74" w14:textId="77777777" w:rsidR="00365A93" w:rsidRDefault="00DA1343">
            <w:pPr>
              <w:pStyle w:val="Default"/>
              <w:numPr>
                <w:ilvl w:val="0"/>
                <w:numId w:val="11"/>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Identificar las normas o reglamentos existentes</w:t>
            </w:r>
          </w:p>
          <w:p w14:paraId="6D65B51E" w14:textId="77777777" w:rsidR="00365A93" w:rsidRDefault="00DA1343">
            <w:pPr>
              <w:pStyle w:val="Default"/>
              <w:numPr>
                <w:ilvl w:val="0"/>
                <w:numId w:val="11"/>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Desarrollar y proponer estrategias de resolución </w:t>
            </w:r>
          </w:p>
          <w:p w14:paraId="71E23F33" w14:textId="77777777" w:rsidR="00365A93" w:rsidRDefault="00DA1343">
            <w:pPr>
              <w:pStyle w:val="Default"/>
              <w:numPr>
                <w:ilvl w:val="0"/>
                <w:numId w:val="11"/>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Informar a los jefes de equipo</w:t>
            </w:r>
          </w:p>
          <w:p w14:paraId="0F9F78BF" w14:textId="77777777" w:rsidR="009246C2" w:rsidRPr="00C33ECD" w:rsidRDefault="009246C2" w:rsidP="00635E95">
            <w:pPr>
              <w:pStyle w:val="Default"/>
              <w:ind w:left="321"/>
              <w:rPr>
                <w:rFonts w:asciiTheme="majorHAnsi" w:hAnsiTheme="majorHAnsi" w:cstheme="minorHAnsi"/>
                <w:sz w:val="20"/>
                <w:szCs w:val="20"/>
                <w:lang w:val="es-ES"/>
              </w:rPr>
            </w:pPr>
          </w:p>
        </w:tc>
      </w:tr>
      <w:tr w:rsidR="004C51CB" w:rsidRPr="00C33ECD" w14:paraId="11805B05" w14:textId="77777777" w:rsidTr="005920FE">
        <w:trPr>
          <w:trHeight w:val="340"/>
        </w:trPr>
        <w:tc>
          <w:tcPr>
            <w:tcW w:w="1169" w:type="dxa"/>
            <w:tcBorders>
              <w:top w:val="nil"/>
              <w:left w:val="single" w:sz="4" w:space="0" w:color="BFBFBF" w:themeColor="background1" w:themeShade="BF"/>
              <w:bottom w:val="single" w:sz="4" w:space="0" w:color="BFBFBF" w:themeColor="background1" w:themeShade="BF"/>
              <w:right w:val="nil"/>
            </w:tcBorders>
            <w:shd w:val="clear" w:color="auto" w:fill="auto"/>
          </w:tcPr>
          <w:p w14:paraId="25D05370" w14:textId="77777777" w:rsidR="00365A93" w:rsidRDefault="00DA1343">
            <w:pPr>
              <w:pStyle w:val="Default"/>
              <w:numPr>
                <w:ilvl w:val="0"/>
                <w:numId w:val="19"/>
              </w:numPr>
              <w:ind w:left="318"/>
              <w:rPr>
                <w:rFonts w:asciiTheme="majorHAnsi" w:hAnsiTheme="majorHAnsi" w:cstheme="minorHAnsi"/>
                <w:b/>
                <w:sz w:val="20"/>
                <w:szCs w:val="20"/>
                <w:lang w:val="en-GB"/>
              </w:rPr>
            </w:pPr>
            <w:r>
              <w:rPr>
                <w:rFonts w:asciiTheme="majorHAnsi" w:hAnsiTheme="majorHAnsi" w:cstheme="minorHAnsi"/>
                <w:b/>
                <w:color w:val="auto"/>
                <w:sz w:val="20"/>
                <w:szCs w:val="20"/>
                <w:lang w:val="en-GB"/>
              </w:rPr>
              <w:t>FR</w:t>
            </w:r>
          </w:p>
        </w:tc>
        <w:tc>
          <w:tcPr>
            <w:tcW w:w="1170" w:type="dxa"/>
            <w:gridSpan w:val="3"/>
            <w:tcBorders>
              <w:top w:val="nil"/>
              <w:left w:val="nil"/>
              <w:bottom w:val="single" w:sz="4" w:space="0" w:color="BFBFBF" w:themeColor="background1" w:themeShade="BF"/>
              <w:right w:val="nil"/>
            </w:tcBorders>
            <w:shd w:val="clear" w:color="auto" w:fill="auto"/>
          </w:tcPr>
          <w:p w14:paraId="441DBBBD" w14:textId="77777777" w:rsidR="00365A93" w:rsidRDefault="00DA1343">
            <w:pPr>
              <w:pStyle w:val="Default"/>
              <w:numPr>
                <w:ilvl w:val="0"/>
                <w:numId w:val="26"/>
              </w:numPr>
              <w:ind w:left="318"/>
              <w:rPr>
                <w:rFonts w:asciiTheme="majorHAnsi" w:hAnsiTheme="majorHAnsi" w:cstheme="minorHAnsi"/>
                <w:b/>
                <w:sz w:val="20"/>
                <w:szCs w:val="20"/>
                <w:lang w:val="en-GB"/>
              </w:rPr>
            </w:pPr>
            <w:r>
              <w:rPr>
                <w:rFonts w:asciiTheme="majorHAnsi" w:hAnsiTheme="majorHAnsi" w:cstheme="minorHAnsi"/>
                <w:b/>
                <w:color w:val="auto"/>
                <w:sz w:val="20"/>
                <w:szCs w:val="20"/>
                <w:lang w:val="en-GB"/>
              </w:rPr>
              <w:t>TI</w:t>
            </w:r>
          </w:p>
        </w:tc>
        <w:tc>
          <w:tcPr>
            <w:tcW w:w="1169" w:type="dxa"/>
            <w:gridSpan w:val="3"/>
            <w:tcBorders>
              <w:top w:val="nil"/>
              <w:left w:val="nil"/>
              <w:bottom w:val="single" w:sz="4" w:space="0" w:color="BFBFBF" w:themeColor="background1" w:themeShade="BF"/>
              <w:right w:val="nil"/>
            </w:tcBorders>
            <w:shd w:val="clear" w:color="auto" w:fill="auto"/>
          </w:tcPr>
          <w:p w14:paraId="43B82983" w14:textId="77777777" w:rsidR="00365A93" w:rsidRDefault="00DA1343">
            <w:pPr>
              <w:pStyle w:val="Default"/>
              <w:numPr>
                <w:ilvl w:val="0"/>
                <w:numId w:val="20"/>
              </w:numPr>
              <w:ind w:left="317"/>
              <w:rPr>
                <w:rFonts w:asciiTheme="majorHAnsi" w:hAnsiTheme="majorHAnsi" w:cstheme="minorHAnsi"/>
                <w:b/>
                <w:sz w:val="20"/>
                <w:szCs w:val="20"/>
                <w:lang w:val="en-GB"/>
              </w:rPr>
            </w:pPr>
            <w:r>
              <w:rPr>
                <w:rFonts w:asciiTheme="majorHAnsi" w:hAnsiTheme="majorHAnsi" w:cstheme="minorHAnsi"/>
                <w:b/>
                <w:color w:val="auto"/>
                <w:sz w:val="20"/>
                <w:szCs w:val="20"/>
                <w:lang w:val="en-GB"/>
              </w:rPr>
              <w:t>ES</w:t>
            </w:r>
          </w:p>
        </w:tc>
        <w:tc>
          <w:tcPr>
            <w:tcW w:w="1170" w:type="dxa"/>
            <w:tcBorders>
              <w:top w:val="nil"/>
              <w:left w:val="nil"/>
              <w:bottom w:val="single" w:sz="4" w:space="0" w:color="BFBFBF" w:themeColor="background1" w:themeShade="BF"/>
              <w:right w:val="single" w:sz="4" w:space="0" w:color="BFBFBF" w:themeColor="background1" w:themeShade="BF"/>
            </w:tcBorders>
            <w:shd w:val="clear" w:color="auto" w:fill="auto"/>
          </w:tcPr>
          <w:p w14:paraId="0B1D56FE" w14:textId="77777777" w:rsidR="00365A93" w:rsidRDefault="00DA1343">
            <w:pPr>
              <w:pStyle w:val="Default"/>
              <w:numPr>
                <w:ilvl w:val="0"/>
                <w:numId w:val="35"/>
              </w:numPr>
              <w:ind w:left="353"/>
              <w:rPr>
                <w:rFonts w:asciiTheme="majorHAnsi" w:hAnsiTheme="majorHAnsi" w:cstheme="minorHAnsi"/>
                <w:b/>
                <w:sz w:val="20"/>
                <w:szCs w:val="20"/>
                <w:lang w:val="en-GB"/>
              </w:rPr>
            </w:pPr>
            <w:r>
              <w:rPr>
                <w:rFonts w:asciiTheme="majorHAnsi" w:hAnsiTheme="majorHAnsi" w:cstheme="minorHAnsi"/>
                <w:b/>
                <w:sz w:val="20"/>
                <w:szCs w:val="20"/>
                <w:lang w:val="en-GB"/>
              </w:rPr>
              <w:t>GR</w:t>
            </w:r>
          </w:p>
        </w:tc>
        <w:tc>
          <w:tcPr>
            <w:tcW w:w="601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9EFDED" w14:textId="77777777" w:rsidR="004C51CB" w:rsidRPr="00C33ECD" w:rsidRDefault="004C51CB" w:rsidP="00317674">
            <w:pPr>
              <w:pStyle w:val="Default"/>
              <w:ind w:left="321"/>
              <w:rPr>
                <w:rFonts w:asciiTheme="majorHAnsi" w:hAnsiTheme="majorHAnsi" w:cstheme="minorHAnsi"/>
                <w:sz w:val="20"/>
                <w:szCs w:val="20"/>
                <w:lang w:val="en-GB"/>
              </w:rPr>
            </w:pPr>
          </w:p>
        </w:tc>
      </w:tr>
      <w:tr w:rsidR="00D56B0F" w:rsidRPr="00C33ECD" w14:paraId="56D7D6A3" w14:textId="77777777" w:rsidTr="005920FE">
        <w:trPr>
          <w:gridAfter w:val="1"/>
          <w:wAfter w:w="57" w:type="dxa"/>
          <w:trHeight w:val="686"/>
        </w:trPr>
        <w:tc>
          <w:tcPr>
            <w:tcW w:w="4678" w:type="dxa"/>
            <w:gridSpan w:val="8"/>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04309447" w14:textId="77777777" w:rsidR="00365A93" w:rsidRPr="00DA1343" w:rsidRDefault="00DA1343">
            <w:pPr>
              <w:pStyle w:val="Default"/>
              <w:rPr>
                <w:rFonts w:asciiTheme="majorHAnsi" w:hAnsiTheme="majorHAnsi" w:cstheme="minorHAnsi"/>
                <w:sz w:val="20"/>
                <w:szCs w:val="20"/>
              </w:rPr>
            </w:pPr>
            <w:r w:rsidRPr="00DA1343">
              <w:rPr>
                <w:rFonts w:asciiTheme="majorHAnsi" w:hAnsiTheme="majorHAnsi" w:cstheme="minorHAnsi"/>
                <w:b/>
                <w:sz w:val="20"/>
                <w:szCs w:val="20"/>
              </w:rPr>
              <w:t>Componente 3.3.</w:t>
            </w:r>
            <w:r w:rsidRPr="00DA1343">
              <w:rPr>
                <w:rFonts w:asciiTheme="majorHAnsi" w:hAnsiTheme="majorHAnsi" w:cstheme="minorHAnsi"/>
                <w:sz w:val="20"/>
                <w:szCs w:val="20"/>
              </w:rPr>
              <w:t xml:space="preserve"> Gestión de residuos en obras de rehabilitación: planificación y gestión de contenedores de residuos, operaciones de clasificación y reciclaje (economía circular) y uso de herramientas de seguimiento adecuadas. </w:t>
            </w:r>
          </w:p>
          <w:p w14:paraId="56B529E1" w14:textId="77777777" w:rsidR="00365A93" w:rsidRDefault="00DA1343">
            <w:pPr>
              <w:pStyle w:val="Default"/>
              <w:rPr>
                <w:rFonts w:asciiTheme="majorHAnsi" w:hAnsiTheme="majorHAnsi" w:cstheme="minorHAnsi"/>
                <w:sz w:val="20"/>
                <w:szCs w:val="20"/>
                <w:lang w:val="en-GB"/>
              </w:rPr>
            </w:pPr>
            <w:r>
              <w:rPr>
                <w:rFonts w:asciiTheme="majorHAnsi" w:hAnsiTheme="majorHAnsi" w:cstheme="minorHAnsi"/>
                <w:sz w:val="20"/>
                <w:szCs w:val="20"/>
                <w:lang w:val="en-GB"/>
              </w:rPr>
              <w:t>Probado en:</w:t>
            </w:r>
          </w:p>
        </w:tc>
        <w:tc>
          <w:tcPr>
            <w:tcW w:w="595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147E84" w14:textId="77777777" w:rsidR="00365A93" w:rsidRDefault="00DA1343">
            <w:pPr>
              <w:pStyle w:val="Default"/>
              <w:numPr>
                <w:ilvl w:val="0"/>
                <w:numId w:val="12"/>
              </w:numPr>
              <w:ind w:left="321"/>
              <w:rPr>
                <w:rFonts w:asciiTheme="majorHAnsi" w:hAnsiTheme="majorHAnsi" w:cstheme="minorHAnsi"/>
                <w:sz w:val="20"/>
                <w:szCs w:val="20"/>
              </w:rPr>
            </w:pPr>
            <w:r w:rsidRPr="00C33ECD">
              <w:rPr>
                <w:rFonts w:asciiTheme="majorHAnsi" w:hAnsiTheme="majorHAnsi" w:cstheme="minorHAnsi"/>
                <w:sz w:val="20"/>
                <w:szCs w:val="20"/>
              </w:rPr>
              <w:t>Identificar situaciones específi</w:t>
            </w:r>
            <w:r w:rsidRPr="00C33ECD">
              <w:rPr>
                <w:rFonts w:asciiTheme="majorHAnsi" w:hAnsiTheme="majorHAnsi" w:cstheme="minorHAnsi"/>
                <w:sz w:val="20"/>
                <w:szCs w:val="20"/>
              </w:rPr>
              <w:t xml:space="preserve">cas </w:t>
            </w:r>
          </w:p>
          <w:p w14:paraId="50468FBA" w14:textId="77777777" w:rsidR="00365A93" w:rsidRDefault="00DA1343">
            <w:pPr>
              <w:pStyle w:val="Default"/>
              <w:numPr>
                <w:ilvl w:val="0"/>
                <w:numId w:val="12"/>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Identificar las normas o reglamentos existentes </w:t>
            </w:r>
          </w:p>
          <w:p w14:paraId="3E04C37D" w14:textId="77777777" w:rsidR="00365A93" w:rsidRDefault="00DA1343">
            <w:pPr>
              <w:pStyle w:val="Default"/>
              <w:numPr>
                <w:ilvl w:val="0"/>
                <w:numId w:val="12"/>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Desarrollar estrategias de resolución y aplicar las técnicas adecuadas.</w:t>
            </w:r>
          </w:p>
          <w:p w14:paraId="57CC61FC" w14:textId="77777777" w:rsidR="00365A93" w:rsidRDefault="00DA1343">
            <w:pPr>
              <w:pStyle w:val="Default"/>
              <w:numPr>
                <w:ilvl w:val="0"/>
                <w:numId w:val="12"/>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Informar a los jefes de equipo</w:t>
            </w:r>
          </w:p>
        </w:tc>
      </w:tr>
      <w:tr w:rsidR="004C51CB" w:rsidRPr="00C33ECD" w14:paraId="57B94431" w14:textId="77777777" w:rsidTr="005920FE">
        <w:trPr>
          <w:gridAfter w:val="1"/>
          <w:wAfter w:w="57" w:type="dxa"/>
          <w:trHeight w:val="340"/>
        </w:trPr>
        <w:tc>
          <w:tcPr>
            <w:tcW w:w="1169" w:type="dxa"/>
            <w:tcBorders>
              <w:top w:val="nil"/>
              <w:left w:val="single" w:sz="4" w:space="0" w:color="BFBFBF" w:themeColor="background1" w:themeShade="BF"/>
              <w:bottom w:val="single" w:sz="4" w:space="0" w:color="BFBFBF" w:themeColor="background1" w:themeShade="BF"/>
              <w:right w:val="nil"/>
            </w:tcBorders>
            <w:shd w:val="clear" w:color="auto" w:fill="auto"/>
          </w:tcPr>
          <w:p w14:paraId="3152201B" w14:textId="77777777" w:rsidR="00365A93" w:rsidRDefault="00DA1343">
            <w:pPr>
              <w:pStyle w:val="Default"/>
              <w:numPr>
                <w:ilvl w:val="0"/>
                <w:numId w:val="19"/>
              </w:numPr>
              <w:ind w:left="318"/>
              <w:rPr>
                <w:rFonts w:asciiTheme="majorHAnsi" w:hAnsiTheme="majorHAnsi" w:cstheme="minorHAnsi"/>
                <w:b/>
                <w:sz w:val="20"/>
                <w:szCs w:val="20"/>
                <w:lang w:val="en-GB"/>
              </w:rPr>
            </w:pPr>
            <w:r>
              <w:rPr>
                <w:rFonts w:asciiTheme="majorHAnsi" w:hAnsiTheme="majorHAnsi" w:cstheme="minorHAnsi"/>
                <w:b/>
                <w:color w:val="auto"/>
                <w:sz w:val="20"/>
                <w:szCs w:val="20"/>
                <w:lang w:val="en-GB"/>
              </w:rPr>
              <w:t>F</w:t>
            </w:r>
            <w:r w:rsidRPr="009246C2">
              <w:rPr>
                <w:rFonts w:asciiTheme="majorHAnsi" w:hAnsiTheme="majorHAnsi" w:cstheme="minorHAnsi"/>
                <w:b/>
                <w:color w:val="auto"/>
                <w:sz w:val="20"/>
                <w:szCs w:val="20"/>
                <w:lang w:val="en-GB"/>
              </w:rPr>
              <w:t xml:space="preserve">R </w:t>
            </w:r>
          </w:p>
        </w:tc>
        <w:tc>
          <w:tcPr>
            <w:tcW w:w="1170" w:type="dxa"/>
            <w:gridSpan w:val="3"/>
            <w:tcBorders>
              <w:top w:val="nil"/>
              <w:left w:val="nil"/>
              <w:bottom w:val="single" w:sz="4" w:space="0" w:color="BFBFBF" w:themeColor="background1" w:themeShade="BF"/>
              <w:right w:val="nil"/>
            </w:tcBorders>
            <w:shd w:val="clear" w:color="auto" w:fill="auto"/>
          </w:tcPr>
          <w:p w14:paraId="36A66D12" w14:textId="77777777" w:rsidR="00365A93" w:rsidRDefault="00DA1343">
            <w:pPr>
              <w:pStyle w:val="Default"/>
              <w:numPr>
                <w:ilvl w:val="0"/>
                <w:numId w:val="26"/>
              </w:numPr>
              <w:ind w:left="317" w:hanging="452"/>
              <w:rPr>
                <w:rFonts w:asciiTheme="majorHAnsi" w:hAnsiTheme="majorHAnsi" w:cstheme="minorHAnsi"/>
                <w:b/>
                <w:sz w:val="20"/>
                <w:szCs w:val="20"/>
                <w:lang w:val="en-GB"/>
              </w:rPr>
            </w:pPr>
            <w:r>
              <w:rPr>
                <w:rFonts w:asciiTheme="majorHAnsi" w:hAnsiTheme="majorHAnsi" w:cstheme="minorHAnsi"/>
                <w:b/>
                <w:color w:val="auto"/>
                <w:sz w:val="20"/>
                <w:szCs w:val="20"/>
                <w:lang w:val="en-GB"/>
              </w:rPr>
              <w:t>TI</w:t>
            </w:r>
          </w:p>
        </w:tc>
        <w:tc>
          <w:tcPr>
            <w:tcW w:w="1169" w:type="dxa"/>
            <w:gridSpan w:val="3"/>
            <w:tcBorders>
              <w:top w:val="nil"/>
              <w:left w:val="nil"/>
              <w:bottom w:val="single" w:sz="4" w:space="0" w:color="BFBFBF" w:themeColor="background1" w:themeShade="BF"/>
              <w:right w:val="nil"/>
            </w:tcBorders>
            <w:shd w:val="clear" w:color="auto" w:fill="auto"/>
          </w:tcPr>
          <w:p w14:paraId="29B32D66" w14:textId="77777777" w:rsidR="00365A93" w:rsidRDefault="00DA1343">
            <w:pPr>
              <w:pStyle w:val="Default"/>
              <w:numPr>
                <w:ilvl w:val="0"/>
                <w:numId w:val="20"/>
              </w:numPr>
              <w:ind w:left="317"/>
              <w:rPr>
                <w:rFonts w:asciiTheme="majorHAnsi" w:hAnsiTheme="majorHAnsi" w:cstheme="minorHAnsi"/>
                <w:b/>
                <w:sz w:val="20"/>
                <w:szCs w:val="20"/>
                <w:lang w:val="en-GB"/>
              </w:rPr>
            </w:pPr>
            <w:r>
              <w:rPr>
                <w:rFonts w:asciiTheme="majorHAnsi" w:hAnsiTheme="majorHAnsi" w:cstheme="minorHAnsi"/>
                <w:b/>
                <w:color w:val="auto"/>
                <w:sz w:val="20"/>
                <w:szCs w:val="20"/>
                <w:lang w:val="en-GB"/>
              </w:rPr>
              <w:t>ES</w:t>
            </w:r>
          </w:p>
        </w:tc>
        <w:tc>
          <w:tcPr>
            <w:tcW w:w="1170" w:type="dxa"/>
            <w:tcBorders>
              <w:top w:val="nil"/>
              <w:left w:val="nil"/>
              <w:bottom w:val="single" w:sz="4" w:space="0" w:color="BFBFBF" w:themeColor="background1" w:themeShade="BF"/>
              <w:right w:val="single" w:sz="4" w:space="0" w:color="BFBFBF" w:themeColor="background1" w:themeShade="BF"/>
            </w:tcBorders>
            <w:shd w:val="clear" w:color="auto" w:fill="auto"/>
          </w:tcPr>
          <w:p w14:paraId="59E15E12" w14:textId="77777777" w:rsidR="00365A93" w:rsidRDefault="00DA1343">
            <w:pPr>
              <w:pStyle w:val="Default"/>
              <w:numPr>
                <w:ilvl w:val="0"/>
                <w:numId w:val="35"/>
              </w:numPr>
              <w:ind w:left="353"/>
              <w:rPr>
                <w:rFonts w:asciiTheme="majorHAnsi" w:hAnsiTheme="majorHAnsi" w:cstheme="minorHAnsi"/>
                <w:b/>
                <w:sz w:val="20"/>
                <w:szCs w:val="20"/>
                <w:lang w:val="en-GB"/>
              </w:rPr>
            </w:pPr>
            <w:r>
              <w:rPr>
                <w:rFonts w:asciiTheme="majorHAnsi" w:hAnsiTheme="majorHAnsi" w:cstheme="minorHAnsi"/>
                <w:b/>
                <w:sz w:val="20"/>
                <w:szCs w:val="20"/>
                <w:lang w:val="en-GB"/>
              </w:rPr>
              <w:t>GR</w:t>
            </w:r>
          </w:p>
        </w:tc>
        <w:tc>
          <w:tcPr>
            <w:tcW w:w="595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E2C556" w14:textId="77777777" w:rsidR="004C51CB" w:rsidRPr="00C33ECD" w:rsidRDefault="004C51CB" w:rsidP="00D56B0F">
            <w:pPr>
              <w:pStyle w:val="Default"/>
              <w:numPr>
                <w:ilvl w:val="0"/>
                <w:numId w:val="12"/>
              </w:numPr>
              <w:ind w:left="321"/>
              <w:rPr>
                <w:rFonts w:asciiTheme="majorHAnsi" w:hAnsiTheme="majorHAnsi" w:cstheme="minorHAnsi"/>
                <w:sz w:val="20"/>
                <w:szCs w:val="20"/>
              </w:rPr>
            </w:pPr>
          </w:p>
        </w:tc>
      </w:tr>
      <w:tr w:rsidR="006C34AE" w:rsidRPr="00C33ECD" w14:paraId="7547BDA5" w14:textId="77777777" w:rsidTr="005920FE">
        <w:trPr>
          <w:gridAfter w:val="1"/>
          <w:wAfter w:w="57" w:type="dxa"/>
          <w:trHeight w:val="551"/>
        </w:trPr>
        <w:tc>
          <w:tcPr>
            <w:tcW w:w="4678" w:type="dxa"/>
            <w:gridSpan w:val="8"/>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7979DE5E" w14:textId="77777777" w:rsidR="00365A93" w:rsidRPr="00DA1343" w:rsidRDefault="00DA1343">
            <w:pPr>
              <w:pStyle w:val="Default"/>
              <w:rPr>
                <w:rFonts w:asciiTheme="majorHAnsi" w:hAnsiTheme="majorHAnsi" w:cstheme="minorHAnsi"/>
                <w:sz w:val="20"/>
                <w:szCs w:val="20"/>
              </w:rPr>
            </w:pPr>
            <w:r w:rsidRPr="00DA1343">
              <w:rPr>
                <w:rFonts w:asciiTheme="majorHAnsi" w:hAnsiTheme="majorHAnsi" w:cstheme="minorHAnsi"/>
                <w:b/>
                <w:sz w:val="20"/>
                <w:szCs w:val="20"/>
              </w:rPr>
              <w:t>Componente 3.4:</w:t>
            </w:r>
            <w:r w:rsidRPr="00DA1343">
              <w:rPr>
                <w:rFonts w:asciiTheme="majorHAnsi" w:hAnsiTheme="majorHAnsi" w:cstheme="minorHAnsi"/>
                <w:sz w:val="20"/>
                <w:szCs w:val="20"/>
              </w:rPr>
              <w:t xml:space="preserve"> Integración de normas de ahorro energético en los proyectos de rehabilitación y utilización de herramientas de supervisión adecuadas. </w:t>
            </w:r>
          </w:p>
          <w:p w14:paraId="5354C2CB" w14:textId="77777777" w:rsidR="00365A93" w:rsidRDefault="00DA1343">
            <w:pPr>
              <w:pStyle w:val="Default"/>
              <w:rPr>
                <w:rFonts w:asciiTheme="majorHAnsi" w:hAnsiTheme="majorHAnsi" w:cstheme="minorHAnsi"/>
                <w:sz w:val="20"/>
                <w:szCs w:val="20"/>
                <w:lang w:val="en-GB"/>
              </w:rPr>
            </w:pPr>
            <w:r>
              <w:rPr>
                <w:rFonts w:asciiTheme="majorHAnsi" w:hAnsiTheme="majorHAnsi" w:cstheme="minorHAnsi"/>
                <w:sz w:val="20"/>
                <w:szCs w:val="20"/>
                <w:lang w:val="en-GB"/>
              </w:rPr>
              <w:lastRenderedPageBreak/>
              <w:t>Probado en:</w:t>
            </w:r>
          </w:p>
        </w:tc>
        <w:tc>
          <w:tcPr>
            <w:tcW w:w="595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C1CF51" w14:textId="77777777" w:rsidR="00365A93" w:rsidRDefault="00DA1343">
            <w:pPr>
              <w:pStyle w:val="Default"/>
              <w:numPr>
                <w:ilvl w:val="0"/>
                <w:numId w:val="13"/>
              </w:numPr>
              <w:ind w:left="321"/>
              <w:rPr>
                <w:rFonts w:asciiTheme="majorHAnsi" w:hAnsiTheme="majorHAnsi" w:cstheme="minorHAnsi"/>
                <w:sz w:val="20"/>
                <w:szCs w:val="20"/>
              </w:rPr>
            </w:pPr>
            <w:r w:rsidRPr="00C33ECD">
              <w:rPr>
                <w:rFonts w:asciiTheme="majorHAnsi" w:hAnsiTheme="majorHAnsi" w:cstheme="minorHAnsi"/>
                <w:sz w:val="20"/>
                <w:szCs w:val="20"/>
              </w:rPr>
              <w:lastRenderedPageBreak/>
              <w:t xml:space="preserve">Identificar situaciones específicas </w:t>
            </w:r>
          </w:p>
          <w:p w14:paraId="273B5402" w14:textId="77777777" w:rsidR="00365A93" w:rsidRDefault="00DA1343">
            <w:pPr>
              <w:pStyle w:val="Default"/>
              <w:numPr>
                <w:ilvl w:val="0"/>
                <w:numId w:val="13"/>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Identificar las normas o reglamentos existentes</w:t>
            </w:r>
          </w:p>
          <w:p w14:paraId="2A1294B0" w14:textId="77777777" w:rsidR="00365A93" w:rsidRDefault="00DA1343">
            <w:pPr>
              <w:pStyle w:val="Default"/>
              <w:numPr>
                <w:ilvl w:val="0"/>
                <w:numId w:val="13"/>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Desarrollar y proponer estrategias de resolución </w:t>
            </w:r>
          </w:p>
          <w:p w14:paraId="25DEF41D" w14:textId="77777777" w:rsidR="00365A93" w:rsidRDefault="00DA1343">
            <w:pPr>
              <w:pStyle w:val="Default"/>
              <w:numPr>
                <w:ilvl w:val="0"/>
                <w:numId w:val="13"/>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lastRenderedPageBreak/>
              <w:t>Informar a los jefes de equipo</w:t>
            </w:r>
          </w:p>
        </w:tc>
      </w:tr>
      <w:tr w:rsidR="006C34AE" w:rsidRPr="00C33ECD" w14:paraId="73B9ACC0" w14:textId="77777777" w:rsidTr="005920FE">
        <w:trPr>
          <w:gridAfter w:val="1"/>
          <w:wAfter w:w="57" w:type="dxa"/>
          <w:trHeight w:val="283"/>
        </w:trPr>
        <w:tc>
          <w:tcPr>
            <w:tcW w:w="1559" w:type="dxa"/>
            <w:gridSpan w:val="2"/>
            <w:tcBorders>
              <w:top w:val="nil"/>
              <w:left w:val="single" w:sz="4" w:space="0" w:color="BFBFBF" w:themeColor="background1" w:themeShade="BF"/>
              <w:bottom w:val="single" w:sz="4" w:space="0" w:color="BFBFBF" w:themeColor="background1" w:themeShade="BF"/>
              <w:right w:val="nil"/>
            </w:tcBorders>
            <w:shd w:val="clear" w:color="auto" w:fill="auto"/>
          </w:tcPr>
          <w:p w14:paraId="5C435D39" w14:textId="77777777" w:rsidR="00365A93" w:rsidRDefault="00DA1343">
            <w:pPr>
              <w:pStyle w:val="Default"/>
              <w:numPr>
                <w:ilvl w:val="0"/>
                <w:numId w:val="19"/>
              </w:numPr>
              <w:rPr>
                <w:rFonts w:asciiTheme="majorHAnsi" w:hAnsiTheme="majorHAnsi" w:cstheme="minorHAnsi"/>
                <w:b/>
                <w:sz w:val="20"/>
                <w:szCs w:val="20"/>
                <w:lang w:val="en-GB"/>
              </w:rPr>
            </w:pPr>
            <w:r>
              <w:rPr>
                <w:rFonts w:asciiTheme="majorHAnsi" w:hAnsiTheme="majorHAnsi" w:cstheme="minorHAnsi"/>
                <w:b/>
                <w:color w:val="auto"/>
                <w:sz w:val="20"/>
                <w:szCs w:val="20"/>
                <w:lang w:val="en-GB"/>
              </w:rPr>
              <w:lastRenderedPageBreak/>
              <w:t>FR</w:t>
            </w:r>
          </w:p>
        </w:tc>
        <w:tc>
          <w:tcPr>
            <w:tcW w:w="1559" w:type="dxa"/>
            <w:gridSpan w:val="4"/>
            <w:tcBorders>
              <w:top w:val="nil"/>
              <w:left w:val="nil"/>
              <w:bottom w:val="single" w:sz="4" w:space="0" w:color="BFBFBF" w:themeColor="background1" w:themeShade="BF"/>
              <w:right w:val="nil"/>
            </w:tcBorders>
            <w:shd w:val="clear" w:color="auto" w:fill="auto"/>
          </w:tcPr>
          <w:p w14:paraId="1F5C3E55" w14:textId="77777777" w:rsidR="00365A93" w:rsidRDefault="00DA1343">
            <w:pPr>
              <w:pStyle w:val="Default"/>
              <w:numPr>
                <w:ilvl w:val="0"/>
                <w:numId w:val="21"/>
              </w:numPr>
              <w:rPr>
                <w:rFonts w:asciiTheme="majorHAnsi" w:hAnsiTheme="majorHAnsi" w:cstheme="minorHAnsi"/>
                <w:b/>
                <w:sz w:val="20"/>
                <w:szCs w:val="20"/>
                <w:lang w:val="en-GB"/>
              </w:rPr>
            </w:pPr>
            <w:r>
              <w:rPr>
                <w:rFonts w:asciiTheme="majorHAnsi" w:hAnsiTheme="majorHAnsi" w:cstheme="minorHAnsi"/>
                <w:b/>
                <w:sz w:val="20"/>
                <w:szCs w:val="20"/>
                <w:lang w:val="en-GB"/>
              </w:rPr>
              <w:t>GR</w:t>
            </w:r>
          </w:p>
        </w:tc>
        <w:tc>
          <w:tcPr>
            <w:tcW w:w="1560" w:type="dxa"/>
            <w:gridSpan w:val="2"/>
            <w:tcBorders>
              <w:top w:val="nil"/>
              <w:left w:val="nil"/>
              <w:bottom w:val="single" w:sz="4" w:space="0" w:color="BFBFBF" w:themeColor="background1" w:themeShade="BF"/>
              <w:right w:val="single" w:sz="4" w:space="0" w:color="BFBFBF" w:themeColor="background1" w:themeShade="BF"/>
            </w:tcBorders>
            <w:shd w:val="clear" w:color="auto" w:fill="auto"/>
          </w:tcPr>
          <w:p w14:paraId="30D00890" w14:textId="77777777" w:rsidR="00365A93" w:rsidRDefault="00DA1343">
            <w:pPr>
              <w:pStyle w:val="Default"/>
              <w:numPr>
                <w:ilvl w:val="0"/>
                <w:numId w:val="22"/>
              </w:numPr>
              <w:rPr>
                <w:rFonts w:asciiTheme="majorHAnsi" w:hAnsiTheme="majorHAnsi" w:cstheme="minorHAnsi"/>
                <w:b/>
                <w:sz w:val="20"/>
                <w:szCs w:val="20"/>
                <w:lang w:val="en-GB"/>
              </w:rPr>
            </w:pPr>
            <w:r>
              <w:rPr>
                <w:rFonts w:asciiTheme="majorHAnsi" w:hAnsiTheme="majorHAnsi" w:cstheme="minorHAnsi"/>
                <w:b/>
                <w:sz w:val="20"/>
                <w:szCs w:val="20"/>
                <w:lang w:val="en-GB"/>
              </w:rPr>
              <w:t>PL</w:t>
            </w:r>
          </w:p>
        </w:tc>
        <w:tc>
          <w:tcPr>
            <w:tcW w:w="595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E5534E" w14:textId="77777777" w:rsidR="006C34AE" w:rsidRPr="00C33ECD" w:rsidRDefault="006C34AE" w:rsidP="00E3046F">
            <w:pPr>
              <w:pStyle w:val="Default"/>
              <w:numPr>
                <w:ilvl w:val="0"/>
                <w:numId w:val="13"/>
              </w:numPr>
              <w:ind w:left="321"/>
              <w:rPr>
                <w:rFonts w:asciiTheme="majorHAnsi" w:hAnsiTheme="majorHAnsi" w:cstheme="minorHAnsi"/>
                <w:sz w:val="20"/>
                <w:szCs w:val="20"/>
              </w:rPr>
            </w:pPr>
          </w:p>
        </w:tc>
      </w:tr>
      <w:tr w:rsidR="00D26C73" w:rsidRPr="004C2E4A" w14:paraId="46B047AD" w14:textId="77777777" w:rsidTr="005920FE">
        <w:trPr>
          <w:gridAfter w:val="1"/>
          <w:wAfter w:w="57" w:type="dxa"/>
          <w:trHeight w:val="268"/>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2544A7" w14:textId="77777777" w:rsidR="00365A93" w:rsidRPr="00DA1343" w:rsidRDefault="00DA1343">
            <w:pPr>
              <w:pStyle w:val="Default"/>
              <w:rPr>
                <w:rFonts w:asciiTheme="majorHAnsi" w:hAnsiTheme="majorHAnsi" w:cstheme="minorHAnsi"/>
                <w:sz w:val="20"/>
                <w:szCs w:val="20"/>
              </w:rPr>
            </w:pPr>
            <w:r w:rsidRPr="00DA1343">
              <w:rPr>
                <w:rFonts w:asciiTheme="majorHAnsi" w:hAnsiTheme="majorHAnsi" w:cstheme="minorHAnsi"/>
                <w:b/>
                <w:sz w:val="20"/>
                <w:szCs w:val="20"/>
              </w:rPr>
              <w:t>Componente 3.5.</w:t>
            </w:r>
            <w:r w:rsidRPr="00DA1343">
              <w:rPr>
                <w:rFonts w:asciiTheme="majorHAnsi" w:hAnsiTheme="majorHAnsi" w:cstheme="minorHAnsi"/>
                <w:sz w:val="20"/>
                <w:szCs w:val="20"/>
              </w:rPr>
              <w:t xml:space="preserve"> Control de calidad continuo de las obras de renovación: calidad de las fases intermedias y calidad de las obras acabadas. </w:t>
            </w:r>
          </w:p>
          <w:p w14:paraId="71C77ABB" w14:textId="77777777" w:rsidR="00365A93" w:rsidRDefault="00DA1343">
            <w:pPr>
              <w:pStyle w:val="Default"/>
              <w:rPr>
                <w:rFonts w:asciiTheme="majorHAnsi" w:hAnsiTheme="majorHAnsi" w:cstheme="minorHAnsi"/>
                <w:sz w:val="20"/>
                <w:szCs w:val="20"/>
                <w:lang w:val="en-GB"/>
              </w:rPr>
            </w:pPr>
            <w:r>
              <w:rPr>
                <w:rFonts w:asciiTheme="majorHAnsi" w:hAnsiTheme="majorHAnsi" w:cstheme="minorHAnsi"/>
                <w:sz w:val="20"/>
                <w:szCs w:val="20"/>
                <w:lang w:val="en-GB"/>
              </w:rPr>
              <w:t>Probado en:</w:t>
            </w:r>
          </w:p>
          <w:p w14:paraId="0CBC3D64" w14:textId="77777777" w:rsidR="00365A93" w:rsidRDefault="00DA1343">
            <w:pPr>
              <w:pStyle w:val="Default"/>
              <w:numPr>
                <w:ilvl w:val="0"/>
                <w:numId w:val="22"/>
              </w:numPr>
              <w:rPr>
                <w:rFonts w:asciiTheme="majorHAnsi" w:hAnsiTheme="majorHAnsi" w:cstheme="minorHAnsi"/>
                <w:sz w:val="20"/>
                <w:szCs w:val="20"/>
                <w:lang w:val="en-GB"/>
              </w:rPr>
            </w:pPr>
            <w:r w:rsidRPr="00C22F76">
              <w:rPr>
                <w:rFonts w:asciiTheme="majorHAnsi" w:hAnsiTheme="majorHAnsi" w:cstheme="minorHAnsi"/>
                <w:b/>
                <w:color w:val="auto"/>
                <w:sz w:val="20"/>
                <w:szCs w:val="20"/>
                <w:lang w:val="en-GB"/>
              </w:rPr>
              <w:t>PL</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8BD6B5" w14:textId="77777777" w:rsidR="00365A93" w:rsidRDefault="00DA1343">
            <w:pPr>
              <w:pStyle w:val="Default"/>
              <w:numPr>
                <w:ilvl w:val="0"/>
                <w:numId w:val="14"/>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Identificar los puntos críticos a tener en cuenta</w:t>
            </w:r>
          </w:p>
          <w:p w14:paraId="0BB8AC22" w14:textId="77777777" w:rsidR="00365A93" w:rsidRDefault="00DA1343">
            <w:pPr>
              <w:pStyle w:val="Default"/>
              <w:numPr>
                <w:ilvl w:val="0"/>
                <w:numId w:val="14"/>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Determinar los criterios de calidad y desarrollar procedimientos de control específicos.</w:t>
            </w:r>
          </w:p>
        </w:tc>
      </w:tr>
      <w:tr w:rsidR="00D26C73" w:rsidRPr="004C2E4A" w14:paraId="0CDFA26A" w14:textId="77777777" w:rsidTr="005920FE">
        <w:trPr>
          <w:gridAfter w:val="1"/>
          <w:wAfter w:w="57" w:type="dxa"/>
          <w:trHeight w:val="435"/>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4C6E7" w:themeFill="accent1" w:themeFillTint="66"/>
            <w:vAlign w:val="center"/>
          </w:tcPr>
          <w:p w14:paraId="73BAA1F1" w14:textId="77777777" w:rsidR="00365A93" w:rsidRPr="00DA1343" w:rsidRDefault="00DA1343">
            <w:pPr>
              <w:pStyle w:val="Default"/>
              <w:rPr>
                <w:rFonts w:asciiTheme="majorHAnsi" w:hAnsiTheme="majorHAnsi" w:cstheme="minorHAnsi"/>
                <w:b/>
                <w:bCs/>
                <w:sz w:val="20"/>
                <w:szCs w:val="20"/>
              </w:rPr>
            </w:pPr>
            <w:r w:rsidRPr="00DA1343">
              <w:rPr>
                <w:rFonts w:asciiTheme="majorHAnsi" w:hAnsiTheme="majorHAnsi" w:cstheme="minorHAnsi"/>
                <w:b/>
                <w:bCs/>
                <w:sz w:val="20"/>
                <w:szCs w:val="20"/>
              </w:rPr>
              <w:t>Bloque 4: Aceptación de las obras de renovación y control de calidad .</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4C6E7" w:themeFill="accent1" w:themeFillTint="66"/>
            <w:vAlign w:val="center"/>
          </w:tcPr>
          <w:p w14:paraId="59E3A28B" w14:textId="77777777" w:rsidR="00365A93" w:rsidRPr="00DA1343" w:rsidRDefault="00DA1343">
            <w:pPr>
              <w:pStyle w:val="Default"/>
              <w:ind w:left="321"/>
              <w:rPr>
                <w:rFonts w:asciiTheme="majorHAnsi" w:hAnsiTheme="majorHAnsi" w:cstheme="minorHAnsi"/>
                <w:b/>
                <w:bCs/>
                <w:sz w:val="20"/>
                <w:szCs w:val="20"/>
              </w:rPr>
            </w:pPr>
            <w:r w:rsidRPr="00DA1343">
              <w:rPr>
                <w:rFonts w:asciiTheme="majorHAnsi" w:hAnsiTheme="majorHAnsi" w:cstheme="minorHAnsi"/>
                <w:b/>
                <w:bCs/>
                <w:sz w:val="20"/>
                <w:szCs w:val="20"/>
              </w:rPr>
              <w:t>Desglose en objetivos pedagógicos generales</w:t>
            </w:r>
          </w:p>
        </w:tc>
      </w:tr>
      <w:tr w:rsidR="00D26C73" w:rsidRPr="00DA1343" w14:paraId="3C9CBE99" w14:textId="77777777" w:rsidTr="005920FE">
        <w:trPr>
          <w:gridAfter w:val="1"/>
          <w:wAfter w:w="57" w:type="dxa"/>
          <w:trHeight w:val="170"/>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666FE8" w14:textId="77777777" w:rsidR="00365A93" w:rsidRPr="00DA1343" w:rsidRDefault="00DA1343">
            <w:pPr>
              <w:pStyle w:val="Default"/>
              <w:rPr>
                <w:rFonts w:asciiTheme="majorHAnsi" w:hAnsiTheme="majorHAnsi" w:cstheme="minorHAnsi"/>
                <w:sz w:val="20"/>
                <w:szCs w:val="20"/>
              </w:rPr>
            </w:pPr>
            <w:r w:rsidRPr="00DA1343">
              <w:rPr>
                <w:rFonts w:asciiTheme="majorHAnsi" w:hAnsiTheme="majorHAnsi" w:cstheme="minorHAnsi"/>
                <w:b/>
                <w:sz w:val="20"/>
                <w:szCs w:val="20"/>
              </w:rPr>
              <w:t xml:space="preserve">Componente 4.1 </w:t>
            </w:r>
            <w:r w:rsidRPr="00DA1343">
              <w:rPr>
                <w:rFonts w:asciiTheme="majorHAnsi" w:hAnsiTheme="majorHAnsi" w:cstheme="minorHAnsi"/>
                <w:sz w:val="20"/>
                <w:szCs w:val="20"/>
              </w:rPr>
              <w:t>Control de calidad de los resultados de la renovación y aprobación por el cliente</w:t>
            </w:r>
          </w:p>
          <w:p w14:paraId="46E00859" w14:textId="77777777" w:rsidR="00365A93" w:rsidRDefault="00DA1343">
            <w:pPr>
              <w:pStyle w:val="Default"/>
              <w:rPr>
                <w:rFonts w:asciiTheme="majorHAnsi" w:hAnsiTheme="majorHAnsi" w:cstheme="minorHAnsi"/>
                <w:sz w:val="20"/>
                <w:szCs w:val="20"/>
                <w:lang w:val="en-GB"/>
              </w:rPr>
            </w:pPr>
            <w:r>
              <w:rPr>
                <w:rFonts w:asciiTheme="majorHAnsi" w:hAnsiTheme="majorHAnsi" w:cstheme="minorHAnsi"/>
                <w:sz w:val="20"/>
                <w:szCs w:val="20"/>
                <w:lang w:val="en-GB"/>
              </w:rPr>
              <w:t>Probado en:</w:t>
            </w:r>
          </w:p>
          <w:p w14:paraId="1BAD1BEC" w14:textId="77777777" w:rsidR="00365A93" w:rsidRDefault="00DA1343">
            <w:pPr>
              <w:pStyle w:val="Default"/>
              <w:numPr>
                <w:ilvl w:val="0"/>
                <w:numId w:val="19"/>
              </w:numPr>
              <w:rPr>
                <w:rFonts w:asciiTheme="majorHAnsi" w:hAnsiTheme="majorHAnsi" w:cstheme="minorHAnsi"/>
                <w:sz w:val="20"/>
                <w:szCs w:val="20"/>
                <w:lang w:val="en-GB"/>
              </w:rPr>
            </w:pPr>
            <w:r>
              <w:rPr>
                <w:rFonts w:asciiTheme="majorHAnsi" w:hAnsiTheme="majorHAnsi" w:cstheme="minorHAnsi"/>
                <w:b/>
                <w:color w:val="auto"/>
                <w:sz w:val="20"/>
                <w:szCs w:val="20"/>
                <w:lang w:val="en-GB"/>
              </w:rPr>
              <w:t>FR</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14DB30" w14:textId="77777777" w:rsidR="00365A93" w:rsidRPr="00DA1343" w:rsidRDefault="00DA1343">
            <w:pPr>
              <w:pStyle w:val="Default"/>
              <w:numPr>
                <w:ilvl w:val="0"/>
                <w:numId w:val="15"/>
              </w:numPr>
              <w:ind w:left="321"/>
              <w:rPr>
                <w:rFonts w:asciiTheme="majorHAnsi" w:hAnsiTheme="majorHAnsi" w:cstheme="minorHAnsi"/>
                <w:sz w:val="20"/>
                <w:szCs w:val="20"/>
              </w:rPr>
            </w:pPr>
            <w:r w:rsidRPr="00DA1343">
              <w:rPr>
                <w:rFonts w:asciiTheme="majorHAnsi" w:hAnsiTheme="majorHAnsi" w:cstheme="minorHAnsi"/>
                <w:sz w:val="20"/>
                <w:szCs w:val="20"/>
              </w:rPr>
              <w:t>Identificar y caracterizar los puntos de atención que deben tenerse en cuenta</w:t>
            </w:r>
          </w:p>
          <w:p w14:paraId="4A29B1F4" w14:textId="77777777" w:rsidR="00365A93" w:rsidRPr="00DA1343" w:rsidRDefault="00DA1343">
            <w:pPr>
              <w:pStyle w:val="Default"/>
              <w:numPr>
                <w:ilvl w:val="0"/>
                <w:numId w:val="15"/>
              </w:numPr>
              <w:ind w:left="321"/>
              <w:rPr>
                <w:rFonts w:asciiTheme="majorHAnsi" w:hAnsiTheme="majorHAnsi" w:cstheme="minorHAnsi"/>
                <w:sz w:val="20"/>
                <w:szCs w:val="20"/>
                <w:lang w:val="it-IT"/>
              </w:rPr>
            </w:pPr>
            <w:r w:rsidRPr="00DA1343">
              <w:rPr>
                <w:rFonts w:asciiTheme="majorHAnsi" w:hAnsiTheme="majorHAnsi" w:cstheme="minorHAnsi"/>
                <w:sz w:val="20"/>
                <w:szCs w:val="20"/>
                <w:lang w:val="it-IT"/>
              </w:rPr>
              <w:t>Desarrollar los procedimientos de control necesarios</w:t>
            </w:r>
          </w:p>
        </w:tc>
      </w:tr>
      <w:tr w:rsidR="00D26C73" w:rsidRPr="004C2E4A" w14:paraId="54A8832B" w14:textId="77777777" w:rsidTr="005920FE">
        <w:trPr>
          <w:gridAfter w:val="1"/>
          <w:wAfter w:w="57" w:type="dxa"/>
          <w:trHeight w:val="170"/>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48CF11" w14:textId="77777777" w:rsidR="00365A93" w:rsidRPr="00DA1343" w:rsidRDefault="00DA1343">
            <w:pPr>
              <w:pStyle w:val="Default"/>
              <w:rPr>
                <w:rFonts w:asciiTheme="majorHAnsi" w:hAnsiTheme="majorHAnsi" w:cstheme="minorHAnsi"/>
                <w:color w:val="A6A6A6" w:themeColor="background1" w:themeShade="A6"/>
                <w:sz w:val="20"/>
                <w:szCs w:val="20"/>
              </w:rPr>
            </w:pPr>
            <w:r w:rsidRPr="00DA1343">
              <w:rPr>
                <w:rFonts w:asciiTheme="majorHAnsi" w:hAnsiTheme="majorHAnsi" w:cstheme="minorHAnsi"/>
                <w:color w:val="A6A6A6" w:themeColor="background1" w:themeShade="A6"/>
                <w:sz w:val="20"/>
                <w:szCs w:val="20"/>
              </w:rPr>
              <w:t xml:space="preserve">Componente 4.2. Evaluación del proceso de trabajo y de los resultados, incluida la evaluación, valoración y mejora de los equipos. </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3CB70F" w14:textId="77777777" w:rsidR="00365A93" w:rsidRPr="00DA1343" w:rsidRDefault="00DA1343">
            <w:pPr>
              <w:pStyle w:val="Default"/>
              <w:numPr>
                <w:ilvl w:val="0"/>
                <w:numId w:val="30"/>
              </w:numPr>
              <w:ind w:left="317"/>
              <w:rPr>
                <w:rFonts w:asciiTheme="majorHAnsi" w:hAnsiTheme="majorHAnsi" w:cstheme="minorHAnsi"/>
                <w:color w:val="A6A6A6" w:themeColor="background1" w:themeShade="A6"/>
                <w:sz w:val="20"/>
                <w:szCs w:val="20"/>
              </w:rPr>
            </w:pPr>
            <w:r w:rsidRPr="00DA1343">
              <w:rPr>
                <w:rFonts w:asciiTheme="majorHAnsi" w:hAnsiTheme="majorHAnsi" w:cstheme="minorHAnsi"/>
                <w:color w:val="A6A6A6" w:themeColor="background1" w:themeShade="A6"/>
                <w:sz w:val="20"/>
                <w:szCs w:val="20"/>
              </w:rPr>
              <w:t>Evaluar los resultados finales y los procesos aplicados</w:t>
            </w:r>
          </w:p>
          <w:p w14:paraId="2C47AC44" w14:textId="77777777" w:rsidR="00365A93" w:rsidRPr="00DA1343" w:rsidRDefault="00DA1343">
            <w:pPr>
              <w:pStyle w:val="Default"/>
              <w:numPr>
                <w:ilvl w:val="0"/>
                <w:numId w:val="30"/>
              </w:numPr>
              <w:ind w:left="317"/>
              <w:rPr>
                <w:rFonts w:asciiTheme="majorHAnsi" w:hAnsiTheme="majorHAnsi" w:cstheme="minorHAnsi"/>
                <w:color w:val="A6A6A6" w:themeColor="background1" w:themeShade="A6"/>
                <w:sz w:val="20"/>
                <w:szCs w:val="20"/>
              </w:rPr>
            </w:pPr>
            <w:r w:rsidRPr="00DA1343">
              <w:rPr>
                <w:rFonts w:asciiTheme="majorHAnsi" w:hAnsiTheme="majorHAnsi" w:cstheme="minorHAnsi"/>
                <w:color w:val="A6A6A6" w:themeColor="background1" w:themeShade="A6"/>
                <w:sz w:val="20"/>
                <w:szCs w:val="20"/>
              </w:rPr>
              <w:t xml:space="preserve">Valorar el trabajo con los jefes de equipo y los equipos </w:t>
            </w:r>
          </w:p>
        </w:tc>
      </w:tr>
    </w:tbl>
    <w:p w14:paraId="5FBCF9FC" w14:textId="77777777" w:rsidR="00D26C73" w:rsidRPr="00DA1343" w:rsidRDefault="00D26C73" w:rsidP="007231BE">
      <w:pPr>
        <w:jc w:val="both"/>
        <w:rPr>
          <w:rFonts w:asciiTheme="majorHAnsi" w:hAnsiTheme="majorHAnsi"/>
          <w:b/>
          <w:sz w:val="20"/>
          <w:szCs w:val="20"/>
        </w:rPr>
      </w:pPr>
    </w:p>
    <w:p w14:paraId="6FCF31EE" w14:textId="77777777" w:rsidR="00365A93" w:rsidRPr="00DA1343" w:rsidRDefault="009564DC">
      <w:pPr>
        <w:rPr>
          <w:rFonts w:asciiTheme="majorHAnsi" w:hAnsiTheme="majorHAnsi" w:cstheme="minorHAnsi"/>
          <w:sz w:val="24"/>
          <w:szCs w:val="24"/>
        </w:rPr>
      </w:pPr>
      <w:r w:rsidRPr="00DA1343">
        <w:rPr>
          <w:rFonts w:asciiTheme="majorHAnsi" w:hAnsiTheme="majorHAnsi" w:cstheme="minorHAnsi"/>
          <w:sz w:val="24"/>
          <w:szCs w:val="24"/>
        </w:rPr>
        <w:t>Los componentes 3.2 (</w:t>
      </w:r>
      <w:r w:rsidR="004B3D3A" w:rsidRPr="00DA1343">
        <w:rPr>
          <w:rFonts w:asciiTheme="majorHAnsi" w:hAnsiTheme="majorHAnsi" w:cstheme="minorHAnsi"/>
          <w:sz w:val="24"/>
          <w:szCs w:val="24"/>
        </w:rPr>
        <w:t>Salud y seguridad en el trabajo</w:t>
      </w:r>
      <w:r w:rsidRPr="00DA1343">
        <w:rPr>
          <w:rFonts w:asciiTheme="majorHAnsi" w:hAnsiTheme="majorHAnsi" w:cstheme="minorHAnsi"/>
          <w:sz w:val="24"/>
          <w:szCs w:val="24"/>
        </w:rPr>
        <w:t>) y 3.3. (</w:t>
      </w:r>
      <w:r w:rsidR="004B3D3A" w:rsidRPr="00DA1343">
        <w:rPr>
          <w:rFonts w:asciiTheme="majorHAnsi" w:hAnsiTheme="majorHAnsi" w:cstheme="minorHAnsi"/>
          <w:sz w:val="24"/>
          <w:szCs w:val="24"/>
        </w:rPr>
        <w:t>Gestión de residuos</w:t>
      </w:r>
      <w:r w:rsidRPr="00DA1343">
        <w:rPr>
          <w:rFonts w:asciiTheme="majorHAnsi" w:hAnsiTheme="majorHAnsi" w:cstheme="minorHAnsi"/>
          <w:sz w:val="24"/>
          <w:szCs w:val="24"/>
        </w:rPr>
        <w:t xml:space="preserve">) </w:t>
      </w:r>
      <w:r w:rsidR="00DA1343" w:rsidRPr="00DA1343">
        <w:rPr>
          <w:rFonts w:asciiTheme="majorHAnsi" w:hAnsiTheme="majorHAnsi" w:cstheme="minorHAnsi"/>
          <w:sz w:val="24"/>
          <w:szCs w:val="24"/>
        </w:rPr>
        <w:t xml:space="preserve">fueron </w:t>
      </w:r>
      <w:r w:rsidR="00F00053" w:rsidRPr="00DA1343">
        <w:rPr>
          <w:rFonts w:asciiTheme="majorHAnsi" w:hAnsiTheme="majorHAnsi" w:cstheme="minorHAnsi"/>
          <w:sz w:val="24"/>
          <w:szCs w:val="24"/>
        </w:rPr>
        <w:t xml:space="preserve">los más </w:t>
      </w:r>
      <w:r w:rsidR="00DA1343" w:rsidRPr="00DA1343">
        <w:rPr>
          <w:rFonts w:asciiTheme="majorHAnsi" w:hAnsiTheme="majorHAnsi" w:cstheme="minorHAnsi"/>
          <w:sz w:val="24"/>
          <w:szCs w:val="24"/>
        </w:rPr>
        <w:t>experimentados</w:t>
      </w:r>
      <w:r w:rsidR="00F00053" w:rsidRPr="00DA1343">
        <w:rPr>
          <w:rFonts w:asciiTheme="majorHAnsi" w:hAnsiTheme="majorHAnsi" w:cstheme="minorHAnsi"/>
          <w:sz w:val="24"/>
          <w:szCs w:val="24"/>
        </w:rPr>
        <w:t xml:space="preserve">, ya que </w:t>
      </w:r>
      <w:r w:rsidR="00E219C3" w:rsidRPr="00DA1343">
        <w:rPr>
          <w:rFonts w:asciiTheme="majorHAnsi" w:hAnsiTheme="majorHAnsi" w:cstheme="minorHAnsi"/>
          <w:sz w:val="24"/>
          <w:szCs w:val="24"/>
        </w:rPr>
        <w:t xml:space="preserve">tuvieron </w:t>
      </w:r>
      <w:r w:rsidR="00B238DD" w:rsidRPr="00DA1343">
        <w:rPr>
          <w:rFonts w:asciiTheme="majorHAnsi" w:hAnsiTheme="majorHAnsi" w:cstheme="minorHAnsi"/>
          <w:sz w:val="24"/>
          <w:szCs w:val="24"/>
        </w:rPr>
        <w:t xml:space="preserve">lugar en cuatro de los cinco </w:t>
      </w:r>
      <w:r w:rsidR="00E219C3" w:rsidRPr="00DA1343">
        <w:rPr>
          <w:rFonts w:asciiTheme="majorHAnsi" w:hAnsiTheme="majorHAnsi" w:cstheme="minorHAnsi"/>
          <w:sz w:val="24"/>
          <w:szCs w:val="24"/>
        </w:rPr>
        <w:t>países (</w:t>
      </w:r>
      <w:r w:rsidR="00B238DD" w:rsidRPr="00DA1343">
        <w:rPr>
          <w:rFonts w:asciiTheme="majorHAnsi" w:hAnsiTheme="majorHAnsi" w:cstheme="minorHAnsi"/>
          <w:sz w:val="24"/>
          <w:szCs w:val="24"/>
        </w:rPr>
        <w:t xml:space="preserve">FR, </w:t>
      </w:r>
      <w:r w:rsidR="00E219C3" w:rsidRPr="00DA1343">
        <w:rPr>
          <w:rFonts w:asciiTheme="majorHAnsi" w:hAnsiTheme="majorHAnsi" w:cstheme="minorHAnsi"/>
          <w:sz w:val="24"/>
          <w:szCs w:val="24"/>
        </w:rPr>
        <w:t>ES, IT, GR)</w:t>
      </w:r>
      <w:r w:rsidR="00C02723" w:rsidRPr="00DA1343">
        <w:rPr>
          <w:rFonts w:asciiTheme="majorHAnsi" w:hAnsiTheme="majorHAnsi" w:cstheme="minorHAnsi"/>
          <w:sz w:val="24"/>
          <w:szCs w:val="24"/>
        </w:rPr>
        <w:t>.</w:t>
      </w:r>
    </w:p>
    <w:p w14:paraId="7ABB5B30" w14:textId="77777777" w:rsidR="00365A93" w:rsidRPr="00DA1343" w:rsidRDefault="00DA1343">
      <w:pPr>
        <w:jc w:val="both"/>
        <w:rPr>
          <w:rFonts w:asciiTheme="majorHAnsi" w:hAnsiTheme="majorHAnsi"/>
          <w:sz w:val="24"/>
          <w:szCs w:val="24"/>
        </w:rPr>
      </w:pPr>
      <w:r w:rsidRPr="00DA1343">
        <w:rPr>
          <w:rFonts w:asciiTheme="majorHAnsi" w:hAnsiTheme="majorHAnsi"/>
          <w:sz w:val="24"/>
          <w:szCs w:val="24"/>
        </w:rPr>
        <w:t xml:space="preserve">El marco </w:t>
      </w:r>
      <w:r w:rsidRPr="00DA1343">
        <w:rPr>
          <w:rFonts w:asciiTheme="majorHAnsi" w:hAnsiTheme="majorHAnsi"/>
          <w:sz w:val="24"/>
          <w:szCs w:val="24"/>
        </w:rPr>
        <w:t xml:space="preserve">formativo en el que se desarrolló la experimentación no fue el mismo en todos los países: </w:t>
      </w:r>
      <w:r w:rsidRPr="00DA1343">
        <w:rPr>
          <w:rFonts w:asciiTheme="majorHAnsi" w:hAnsiTheme="majorHAnsi"/>
          <w:sz w:val="24"/>
          <w:szCs w:val="24"/>
        </w:rPr>
        <w:t>en Francia, Italia y España los módulos RenovUp se integraron en cursos regulares</w:t>
      </w:r>
      <w:r w:rsidRPr="00DA1343">
        <w:rPr>
          <w:rFonts w:asciiTheme="majorHAnsi" w:hAnsiTheme="majorHAnsi"/>
          <w:sz w:val="24"/>
          <w:szCs w:val="24"/>
        </w:rPr>
        <w:t xml:space="preserve">, </w:t>
      </w:r>
      <w:r w:rsidRPr="00DA1343">
        <w:rPr>
          <w:rFonts w:asciiTheme="majorHAnsi" w:hAnsiTheme="majorHAnsi"/>
          <w:sz w:val="24"/>
          <w:szCs w:val="24"/>
        </w:rPr>
        <w:t xml:space="preserve">mientras que </w:t>
      </w:r>
      <w:r w:rsidRPr="00DA1343">
        <w:rPr>
          <w:rFonts w:asciiTheme="majorHAnsi" w:hAnsiTheme="majorHAnsi"/>
          <w:sz w:val="24"/>
          <w:szCs w:val="24"/>
        </w:rPr>
        <w:t>en Grecia y Polonia se implantaron como unidades independient</w:t>
      </w:r>
      <w:r w:rsidRPr="00DA1343">
        <w:rPr>
          <w:rFonts w:asciiTheme="majorHAnsi" w:hAnsiTheme="majorHAnsi"/>
          <w:sz w:val="24"/>
          <w:szCs w:val="24"/>
        </w:rPr>
        <w:t>es</w:t>
      </w:r>
      <w:r w:rsidRPr="00DA1343">
        <w:rPr>
          <w:rFonts w:asciiTheme="majorHAnsi" w:hAnsiTheme="majorHAnsi"/>
          <w:sz w:val="24"/>
          <w:szCs w:val="24"/>
        </w:rPr>
        <w:t xml:space="preserve">. </w:t>
      </w:r>
    </w:p>
    <w:p w14:paraId="00A637A7" w14:textId="77777777" w:rsidR="00365A93" w:rsidRPr="00DA1343" w:rsidRDefault="00DA1343">
      <w:pPr>
        <w:jc w:val="both"/>
        <w:rPr>
          <w:rFonts w:asciiTheme="majorHAnsi" w:hAnsiTheme="majorHAnsi" w:cstheme="minorHAnsi"/>
          <w:sz w:val="24"/>
          <w:szCs w:val="24"/>
        </w:rPr>
      </w:pPr>
      <w:r w:rsidRPr="00DA1343">
        <w:rPr>
          <w:rFonts w:asciiTheme="majorHAnsi" w:hAnsiTheme="majorHAnsi" w:cstheme="minorHAnsi"/>
          <w:sz w:val="24"/>
          <w:szCs w:val="24"/>
        </w:rPr>
        <w:t xml:space="preserve">En cada país se diseñaron itinerarios de </w:t>
      </w:r>
      <w:r w:rsidRPr="00DA1343">
        <w:rPr>
          <w:rFonts w:asciiTheme="majorHAnsi" w:hAnsiTheme="majorHAnsi" w:cstheme="minorHAnsi"/>
          <w:sz w:val="24"/>
          <w:szCs w:val="24"/>
        </w:rPr>
        <w:t>profesionalización</w:t>
      </w:r>
      <w:r w:rsidRPr="00DA1343">
        <w:rPr>
          <w:rFonts w:asciiTheme="majorHAnsi" w:hAnsiTheme="majorHAnsi" w:cstheme="minorHAnsi"/>
          <w:sz w:val="24"/>
          <w:szCs w:val="24"/>
        </w:rPr>
        <w:t xml:space="preserve"> individualizados</w:t>
      </w:r>
      <w:r w:rsidRPr="00DA1343">
        <w:rPr>
          <w:rFonts w:asciiTheme="majorHAnsi" w:hAnsiTheme="majorHAnsi" w:cstheme="minorHAnsi"/>
          <w:sz w:val="24"/>
          <w:szCs w:val="24"/>
        </w:rPr>
        <w:t xml:space="preserve">. </w:t>
      </w:r>
      <w:r w:rsidRPr="00DA1343">
        <w:rPr>
          <w:rFonts w:asciiTheme="majorHAnsi" w:hAnsiTheme="majorHAnsi" w:cstheme="minorHAnsi"/>
          <w:sz w:val="24"/>
          <w:szCs w:val="24"/>
        </w:rPr>
        <w:t>La duración de cada uno de ellos fue determinada por cada organización asociada, en función de los resultados de aprendizaje previstos. En total se impartieron 365 horas, co</w:t>
      </w:r>
      <w:r w:rsidRPr="00DA1343">
        <w:rPr>
          <w:rFonts w:asciiTheme="majorHAnsi" w:hAnsiTheme="majorHAnsi" w:cstheme="minorHAnsi"/>
          <w:sz w:val="24"/>
          <w:szCs w:val="24"/>
        </w:rPr>
        <w:t>n una duración media de 45 horas por acción formativa.</w:t>
      </w:r>
      <w:r w:rsidRPr="00DA1343">
        <w:rPr>
          <w:rFonts w:asciiTheme="majorHAnsi" w:hAnsiTheme="majorHAnsi" w:cstheme="minorHAnsi"/>
          <w:sz w:val="24"/>
          <w:szCs w:val="24"/>
        </w:rPr>
        <w:t xml:space="preserve"> (Para más detalles, consúltense los informes de los países en el Anexo)</w:t>
      </w:r>
    </w:p>
    <w:p w14:paraId="03B1B4D9" w14:textId="77777777" w:rsidR="00365A93" w:rsidRPr="00DA1343" w:rsidRDefault="00DA1343">
      <w:pPr>
        <w:jc w:val="both"/>
        <w:rPr>
          <w:rFonts w:ascii="Calibri Light" w:hAnsi="Calibri Light" w:cs="Calibri Light"/>
          <w:sz w:val="24"/>
          <w:szCs w:val="24"/>
        </w:rPr>
      </w:pPr>
      <w:r w:rsidRPr="00DA1343">
        <w:rPr>
          <w:rFonts w:asciiTheme="majorHAnsi" w:hAnsiTheme="majorHAnsi"/>
          <w:sz w:val="24"/>
          <w:szCs w:val="24"/>
        </w:rPr>
        <w:t xml:space="preserve">La </w:t>
      </w:r>
      <w:r w:rsidRPr="00DA1343">
        <w:rPr>
          <w:rFonts w:asciiTheme="majorHAnsi" w:hAnsiTheme="majorHAnsi"/>
          <w:sz w:val="24"/>
          <w:szCs w:val="24"/>
        </w:rPr>
        <w:t>modalidad de formación elegida en cada país también fue diversa</w:t>
      </w:r>
      <w:r w:rsidRPr="00DA1343">
        <w:rPr>
          <w:rFonts w:asciiTheme="majorHAnsi" w:hAnsiTheme="majorHAnsi"/>
          <w:sz w:val="24"/>
          <w:szCs w:val="24"/>
        </w:rPr>
        <w:t>: El 100% de la experimentación pedagógica tuvo lugar en el cen</w:t>
      </w:r>
      <w:r w:rsidRPr="00DA1343">
        <w:rPr>
          <w:rFonts w:asciiTheme="majorHAnsi" w:hAnsiTheme="majorHAnsi"/>
          <w:sz w:val="24"/>
          <w:szCs w:val="24"/>
        </w:rPr>
        <w:t xml:space="preserve">tro de FP en Italia y España, mientras que en Polonia se </w:t>
      </w:r>
      <w:r w:rsidRPr="00DA1343">
        <w:rPr>
          <w:rFonts w:asciiTheme="majorHAnsi" w:hAnsiTheme="majorHAnsi"/>
          <w:sz w:val="24"/>
          <w:szCs w:val="24"/>
        </w:rPr>
        <w:t>desarrolló íntegramente en la empresa</w:t>
      </w:r>
      <w:r w:rsidRPr="00DA1343">
        <w:rPr>
          <w:rFonts w:asciiTheme="majorHAnsi" w:hAnsiTheme="majorHAnsi"/>
          <w:sz w:val="24"/>
          <w:szCs w:val="24"/>
        </w:rPr>
        <w:t xml:space="preserve">. En Francia se desarrolló en el </w:t>
      </w:r>
      <w:r w:rsidRPr="00DA1343">
        <w:rPr>
          <w:rFonts w:asciiTheme="majorHAnsi" w:hAnsiTheme="majorHAnsi"/>
          <w:sz w:val="24"/>
          <w:szCs w:val="24"/>
        </w:rPr>
        <w:t xml:space="preserve">marco del aprendizaje </w:t>
      </w:r>
      <w:r w:rsidRPr="00DA1343">
        <w:rPr>
          <w:rFonts w:asciiTheme="majorHAnsi" w:hAnsiTheme="majorHAnsi"/>
          <w:sz w:val="24"/>
          <w:szCs w:val="24"/>
        </w:rPr>
        <w:t>(</w:t>
      </w:r>
      <w:r w:rsidRPr="00DA1343">
        <w:rPr>
          <w:rFonts w:asciiTheme="majorHAnsi" w:hAnsiTheme="majorHAnsi"/>
          <w:sz w:val="24"/>
          <w:szCs w:val="24"/>
        </w:rPr>
        <w:t xml:space="preserve">el 75% de la experimentación tuvo lugar en </w:t>
      </w:r>
      <w:r w:rsidRPr="00DA1343">
        <w:rPr>
          <w:rFonts w:asciiTheme="majorHAnsi" w:hAnsiTheme="majorHAnsi"/>
          <w:sz w:val="24"/>
          <w:szCs w:val="24"/>
        </w:rPr>
        <w:t>empresas</w:t>
      </w:r>
      <w:r w:rsidRPr="00DA1343">
        <w:rPr>
          <w:rFonts w:asciiTheme="majorHAnsi" w:hAnsiTheme="majorHAnsi"/>
          <w:sz w:val="24"/>
          <w:szCs w:val="24"/>
        </w:rPr>
        <w:t xml:space="preserve"> de construcción</w:t>
      </w:r>
      <w:r w:rsidRPr="00DA1343">
        <w:rPr>
          <w:rFonts w:asciiTheme="majorHAnsi" w:hAnsiTheme="majorHAnsi"/>
          <w:sz w:val="24"/>
          <w:szCs w:val="24"/>
        </w:rPr>
        <w:t>, y el 25% restante en el centro de FP) y en Grecia fue totalmente online.</w:t>
      </w:r>
    </w:p>
    <w:p w14:paraId="53739EA1" w14:textId="77777777" w:rsidR="00365A93" w:rsidRPr="00DA1343" w:rsidRDefault="00DA1343">
      <w:pPr>
        <w:jc w:val="both"/>
        <w:rPr>
          <w:rFonts w:ascii="Calibri Light" w:hAnsi="Calibri Light" w:cs="Calibri Light"/>
          <w:sz w:val="24"/>
          <w:szCs w:val="24"/>
        </w:rPr>
      </w:pPr>
      <w:r w:rsidRPr="00DA1343">
        <w:rPr>
          <w:rFonts w:ascii="Calibri Light" w:hAnsi="Calibri Light" w:cs="Calibri Light"/>
          <w:sz w:val="24"/>
          <w:szCs w:val="24"/>
        </w:rPr>
        <w:t xml:space="preserve">Un total de 88 </w:t>
      </w:r>
      <w:r w:rsidRPr="00DA1343">
        <w:rPr>
          <w:rFonts w:ascii="Calibri Light" w:hAnsi="Calibri Light" w:cs="Calibri Light"/>
          <w:sz w:val="24"/>
          <w:szCs w:val="24"/>
        </w:rPr>
        <w:t xml:space="preserve">becarios </w:t>
      </w:r>
      <w:r w:rsidRPr="00DA1343">
        <w:rPr>
          <w:rFonts w:ascii="Calibri Light" w:hAnsi="Calibri Light" w:cs="Calibri Light"/>
          <w:sz w:val="24"/>
          <w:szCs w:val="24"/>
        </w:rPr>
        <w:t xml:space="preserve">participaron en </w:t>
      </w:r>
      <w:r w:rsidRPr="00DA1343">
        <w:rPr>
          <w:rFonts w:ascii="Calibri Light" w:hAnsi="Calibri Light" w:cs="Calibri Light"/>
          <w:sz w:val="24"/>
          <w:szCs w:val="24"/>
        </w:rPr>
        <w:t xml:space="preserve">todo el </w:t>
      </w:r>
      <w:r w:rsidRPr="00DA1343">
        <w:rPr>
          <w:rFonts w:ascii="Calibri Light" w:hAnsi="Calibri Light" w:cs="Calibri Light"/>
          <w:sz w:val="24"/>
          <w:szCs w:val="24"/>
        </w:rPr>
        <w:t xml:space="preserve">experimento </w:t>
      </w:r>
      <w:r w:rsidRPr="00DA1343">
        <w:rPr>
          <w:rFonts w:ascii="Calibri Light" w:hAnsi="Calibri Light" w:cs="Calibri Light"/>
          <w:sz w:val="24"/>
          <w:szCs w:val="24"/>
        </w:rPr>
        <w:t>(</w:t>
      </w:r>
      <w:r w:rsidRPr="00DA1343">
        <w:rPr>
          <w:rFonts w:ascii="Calibri Light" w:hAnsi="Calibri Light" w:cs="Calibri Light"/>
          <w:sz w:val="24"/>
          <w:szCs w:val="24"/>
        </w:rPr>
        <w:t>bastante más de los 60 previstos</w:t>
      </w:r>
      <w:r w:rsidRPr="00DA1343">
        <w:rPr>
          <w:rFonts w:ascii="Calibri Light" w:hAnsi="Calibri Light" w:cs="Calibri Light"/>
          <w:sz w:val="24"/>
          <w:szCs w:val="24"/>
        </w:rPr>
        <w:t>)</w:t>
      </w:r>
      <w:r w:rsidRPr="00DA1343">
        <w:rPr>
          <w:rFonts w:ascii="Calibri Light" w:hAnsi="Calibri Light" w:cs="Calibri Light"/>
          <w:sz w:val="24"/>
          <w:szCs w:val="24"/>
        </w:rPr>
        <w:t xml:space="preserve">, de los </w:t>
      </w:r>
      <w:r w:rsidRPr="00DA1343">
        <w:rPr>
          <w:rFonts w:ascii="Calibri Light" w:hAnsi="Calibri Light" w:cs="Calibri Light"/>
          <w:sz w:val="24"/>
          <w:szCs w:val="24"/>
        </w:rPr>
        <w:t>cuales el 64% eran jefes de equipo y el 36% jefes de obra.</w:t>
      </w:r>
    </w:p>
    <w:p w14:paraId="15997BDD" w14:textId="77777777" w:rsidR="001834BC" w:rsidRDefault="001834BC" w:rsidP="001834BC">
      <w:pPr>
        <w:jc w:val="center"/>
        <w:rPr>
          <w:rFonts w:ascii="Calibri Light" w:hAnsi="Calibri Light" w:cs="Calibri Light"/>
          <w:sz w:val="24"/>
          <w:szCs w:val="24"/>
          <w:lang w:val="en-GB"/>
        </w:rPr>
      </w:pPr>
      <w:r>
        <w:rPr>
          <w:noProof/>
          <w:lang w:val="es-ES" w:eastAsia="es-ES"/>
        </w:rPr>
        <w:lastRenderedPageBreak/>
        <w:drawing>
          <wp:inline distT="0" distB="0" distL="0" distR="0" wp14:anchorId="19172307" wp14:editId="27A77C91">
            <wp:extent cx="4335332" cy="2517289"/>
            <wp:effectExtent l="0" t="0" r="8255" b="1651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C317AB1" w14:textId="77777777" w:rsidR="00365A93" w:rsidRPr="00DA1343" w:rsidRDefault="00DA1343">
      <w:pPr>
        <w:jc w:val="both"/>
        <w:rPr>
          <w:rFonts w:asciiTheme="majorHAnsi" w:hAnsiTheme="majorHAnsi" w:cstheme="minorHAnsi"/>
          <w:sz w:val="24"/>
          <w:szCs w:val="24"/>
        </w:rPr>
      </w:pPr>
      <w:r w:rsidRPr="00DA1343">
        <w:rPr>
          <w:rFonts w:asciiTheme="majorHAnsi" w:hAnsiTheme="majorHAnsi"/>
          <w:sz w:val="24"/>
          <w:szCs w:val="24"/>
        </w:rPr>
        <w:t>Los cursos de for</w:t>
      </w:r>
      <w:r w:rsidRPr="00DA1343">
        <w:rPr>
          <w:rFonts w:asciiTheme="majorHAnsi" w:hAnsiTheme="majorHAnsi"/>
          <w:sz w:val="24"/>
          <w:szCs w:val="24"/>
        </w:rPr>
        <w:t xml:space="preserve">mación fueron </w:t>
      </w:r>
      <w:r w:rsidRPr="00DA1343">
        <w:rPr>
          <w:rFonts w:asciiTheme="majorHAnsi" w:hAnsiTheme="majorHAnsi"/>
          <w:sz w:val="24"/>
          <w:szCs w:val="24"/>
        </w:rPr>
        <w:t xml:space="preserve">impartidos </w:t>
      </w:r>
      <w:r w:rsidRPr="00DA1343">
        <w:rPr>
          <w:rFonts w:asciiTheme="majorHAnsi" w:hAnsiTheme="majorHAnsi"/>
          <w:sz w:val="24"/>
          <w:szCs w:val="24"/>
        </w:rPr>
        <w:t xml:space="preserve">por instructores </w:t>
      </w:r>
      <w:r w:rsidRPr="00DA1343">
        <w:rPr>
          <w:rFonts w:asciiTheme="majorHAnsi" w:hAnsiTheme="majorHAnsi"/>
          <w:sz w:val="24"/>
          <w:szCs w:val="24"/>
        </w:rPr>
        <w:t xml:space="preserve">especializados </w:t>
      </w:r>
      <w:r w:rsidRPr="00DA1343">
        <w:rPr>
          <w:rFonts w:asciiTheme="majorHAnsi" w:hAnsiTheme="majorHAnsi"/>
          <w:sz w:val="24"/>
          <w:szCs w:val="24"/>
        </w:rPr>
        <w:t>en los oficios de la construcción para la parte técnica, y por expertos en temas transversales como la comunicación en una obra de renovación, la aplicación de normas de economía circular y ahorro en</w:t>
      </w:r>
      <w:r w:rsidRPr="00DA1343">
        <w:rPr>
          <w:rFonts w:asciiTheme="majorHAnsi" w:hAnsiTheme="majorHAnsi"/>
          <w:sz w:val="24"/>
          <w:szCs w:val="24"/>
        </w:rPr>
        <w:t xml:space="preserve">ergético, y la aplicación de normas de salud y seguridad en las obras de renovación. </w:t>
      </w:r>
      <w:r w:rsidRPr="00DA1343">
        <w:rPr>
          <w:rFonts w:asciiTheme="majorHAnsi" w:hAnsiTheme="majorHAnsi" w:cstheme="minorHAnsi"/>
          <w:sz w:val="24"/>
          <w:szCs w:val="24"/>
        </w:rPr>
        <w:t xml:space="preserve">Un total de 21 formadores y 24 empresas </w:t>
      </w:r>
      <w:r w:rsidRPr="00DA1343">
        <w:rPr>
          <w:rFonts w:asciiTheme="majorHAnsi" w:hAnsiTheme="majorHAnsi" w:cstheme="minorHAnsi"/>
          <w:sz w:val="24"/>
          <w:szCs w:val="24"/>
        </w:rPr>
        <w:t xml:space="preserve">participaron en el proceso. </w:t>
      </w:r>
    </w:p>
    <w:p w14:paraId="513CB4FD" w14:textId="77777777" w:rsidR="000E1308" w:rsidRPr="00DA1343" w:rsidRDefault="000E1308">
      <w:pPr>
        <w:rPr>
          <w:rFonts w:asciiTheme="majorHAnsi" w:eastAsiaTheme="majorEastAsia" w:hAnsiTheme="majorHAnsi" w:cstheme="minorHAnsi"/>
          <w:b/>
          <w:bCs/>
          <w:color w:val="1F3864" w:themeColor="accent1" w:themeShade="80"/>
          <w:sz w:val="28"/>
          <w:szCs w:val="28"/>
        </w:rPr>
      </w:pPr>
    </w:p>
    <w:p w14:paraId="20F81BD6" w14:textId="77777777" w:rsidR="00365A93" w:rsidRPr="00DA1343" w:rsidRDefault="00DA1343">
      <w:pPr>
        <w:spacing w:after="119"/>
        <w:rPr>
          <w:rFonts w:asciiTheme="majorHAnsi" w:eastAsiaTheme="majorEastAsia" w:hAnsiTheme="majorHAnsi" w:cstheme="minorHAnsi"/>
          <w:b/>
          <w:bCs/>
          <w:color w:val="1F3864" w:themeColor="accent1" w:themeShade="80"/>
          <w:sz w:val="24"/>
          <w:szCs w:val="24"/>
        </w:rPr>
      </w:pPr>
      <w:r w:rsidRPr="00DA1343">
        <w:rPr>
          <w:rFonts w:asciiTheme="majorHAnsi" w:eastAsiaTheme="majorEastAsia" w:hAnsiTheme="majorHAnsi" w:cstheme="minorHAnsi"/>
          <w:b/>
          <w:bCs/>
          <w:color w:val="1F3864" w:themeColor="accent1" w:themeShade="80"/>
          <w:sz w:val="24"/>
          <w:szCs w:val="24"/>
        </w:rPr>
        <w:t>Evaluación y reconocimiento de los resultados del aprendizaje con insignias abiertas</w:t>
      </w:r>
    </w:p>
    <w:p w14:paraId="6950B6FC" w14:textId="77777777" w:rsidR="00365A93" w:rsidRPr="00DA1343" w:rsidRDefault="00DA1343">
      <w:pPr>
        <w:spacing w:after="119"/>
        <w:jc w:val="both"/>
        <w:rPr>
          <w:rFonts w:asciiTheme="majorHAnsi" w:hAnsiTheme="majorHAnsi" w:cstheme="minorHAnsi"/>
          <w:sz w:val="24"/>
          <w:szCs w:val="24"/>
        </w:rPr>
      </w:pPr>
      <w:r w:rsidRPr="00DA1343">
        <w:rPr>
          <w:rFonts w:asciiTheme="majorHAnsi" w:hAnsiTheme="majorHAnsi" w:cstheme="minorHAnsi"/>
          <w:sz w:val="24"/>
          <w:szCs w:val="24"/>
        </w:rPr>
        <w:t xml:space="preserve">A excepción de Grecia, que entregará la Insignia Abierta Bloque 3 a los 23 participantes, </w:t>
      </w:r>
      <w:r w:rsidR="00320467" w:rsidRPr="00DA1343">
        <w:rPr>
          <w:rFonts w:asciiTheme="majorHAnsi" w:hAnsiTheme="majorHAnsi" w:cstheme="minorHAnsi"/>
          <w:sz w:val="24"/>
          <w:szCs w:val="24"/>
        </w:rPr>
        <w:t xml:space="preserve">en el resto de países </w:t>
      </w:r>
      <w:r w:rsidR="005C3B93" w:rsidRPr="00DA1343">
        <w:rPr>
          <w:rFonts w:asciiTheme="majorHAnsi" w:hAnsiTheme="majorHAnsi" w:cstheme="minorHAnsi"/>
          <w:sz w:val="24"/>
          <w:szCs w:val="24"/>
        </w:rPr>
        <w:t xml:space="preserve">no se han entregado Insignias Abiertas </w:t>
      </w:r>
      <w:r w:rsidR="00E31743" w:rsidRPr="00DA1343">
        <w:rPr>
          <w:rFonts w:asciiTheme="majorHAnsi" w:hAnsiTheme="majorHAnsi" w:cstheme="minorHAnsi"/>
          <w:sz w:val="24"/>
          <w:szCs w:val="24"/>
          <w:u w:val="single"/>
        </w:rPr>
        <w:t xml:space="preserve">hasta la fecha </w:t>
      </w:r>
      <w:r w:rsidR="005C3B93" w:rsidRPr="00DA1343">
        <w:rPr>
          <w:rFonts w:asciiTheme="majorHAnsi" w:hAnsiTheme="majorHAnsi" w:cstheme="minorHAnsi"/>
          <w:sz w:val="24"/>
          <w:szCs w:val="24"/>
        </w:rPr>
        <w:t>porque no se ha superado el 50% de los componentes en ningún bloque.</w:t>
      </w:r>
      <w:r w:rsidR="002B6CB7" w:rsidRPr="00DA1343">
        <w:rPr>
          <w:rFonts w:asciiTheme="majorHAnsi" w:hAnsiTheme="majorHAnsi" w:cstheme="minorHAnsi"/>
          <w:sz w:val="24"/>
          <w:szCs w:val="24"/>
        </w:rPr>
        <w:t xml:space="preserve"> No obstante, los socios tienen la intención de entregar Open Badges adicionales mediante procedimientos de equivalencia a partir de septiembre de 2023.</w:t>
      </w:r>
    </w:p>
    <w:p w14:paraId="5888BE02" w14:textId="77777777" w:rsidR="00365A93" w:rsidRPr="00DA1343" w:rsidRDefault="00DA1343">
      <w:pPr>
        <w:spacing w:after="119"/>
        <w:jc w:val="both"/>
        <w:rPr>
          <w:rFonts w:asciiTheme="majorHAnsi" w:hAnsiTheme="majorHAnsi" w:cstheme="minorHAnsi"/>
          <w:sz w:val="24"/>
          <w:szCs w:val="24"/>
        </w:rPr>
      </w:pPr>
      <w:r w:rsidRPr="00DA1343">
        <w:rPr>
          <w:rFonts w:asciiTheme="majorHAnsi" w:hAnsiTheme="majorHAnsi" w:cstheme="minorHAnsi"/>
          <w:sz w:val="24"/>
          <w:szCs w:val="24"/>
        </w:rPr>
        <w:t>El sistema de entrega de Open Badges, ba</w:t>
      </w:r>
      <w:r w:rsidRPr="00DA1343">
        <w:rPr>
          <w:rFonts w:asciiTheme="majorHAnsi" w:hAnsiTheme="majorHAnsi" w:cstheme="minorHAnsi"/>
          <w:sz w:val="24"/>
          <w:szCs w:val="24"/>
        </w:rPr>
        <w:t>sado en la plataforma Open Badges Factory, estará operativo a partir de junio de 2023.</w:t>
      </w:r>
    </w:p>
    <w:p w14:paraId="10EE321D" w14:textId="77777777" w:rsidR="00365A93" w:rsidRPr="00DA1343" w:rsidRDefault="00DA1343">
      <w:pPr>
        <w:spacing w:after="119"/>
        <w:jc w:val="both"/>
        <w:rPr>
          <w:rFonts w:asciiTheme="majorHAnsi" w:hAnsiTheme="majorHAnsi" w:cstheme="minorHAnsi"/>
          <w:sz w:val="24"/>
          <w:szCs w:val="24"/>
        </w:rPr>
      </w:pPr>
      <w:r w:rsidRPr="00DA1343">
        <w:rPr>
          <w:rFonts w:asciiTheme="majorHAnsi" w:hAnsiTheme="majorHAnsi" w:cstheme="minorHAnsi"/>
          <w:sz w:val="24"/>
          <w:szCs w:val="24"/>
        </w:rPr>
        <w:t xml:space="preserve">Los criterios para la atribución de las Insignias Abiertas están </w:t>
      </w:r>
      <w:r w:rsidR="00B207A6" w:rsidRPr="00DA1343">
        <w:rPr>
          <w:rFonts w:asciiTheme="majorHAnsi" w:hAnsiTheme="majorHAnsi" w:cstheme="minorHAnsi"/>
          <w:sz w:val="24"/>
          <w:szCs w:val="24"/>
        </w:rPr>
        <w:t xml:space="preserve">claramente </w:t>
      </w:r>
      <w:r w:rsidRPr="00DA1343">
        <w:rPr>
          <w:rFonts w:asciiTheme="majorHAnsi" w:hAnsiTheme="majorHAnsi" w:cstheme="minorHAnsi"/>
          <w:sz w:val="24"/>
          <w:szCs w:val="24"/>
        </w:rPr>
        <w:t xml:space="preserve">identificados </w:t>
      </w:r>
      <w:r w:rsidR="00B207A6" w:rsidRPr="00DA1343">
        <w:rPr>
          <w:rFonts w:asciiTheme="majorHAnsi" w:hAnsiTheme="majorHAnsi" w:cstheme="minorHAnsi"/>
          <w:sz w:val="24"/>
          <w:szCs w:val="24"/>
        </w:rPr>
        <w:t xml:space="preserve">para cada público: profesores/formadores, jefes de obra de renovación y jefes de equipo. Los detalles, incluidos los procedimientos de entrega, pueden consultarse en </w:t>
      </w:r>
      <w:hyperlink r:id="rId25" w:history="1">
        <w:r w:rsidR="00B207A6" w:rsidRPr="00DA1343">
          <w:rPr>
            <w:rStyle w:val="Lienhypertexte"/>
            <w:rFonts w:asciiTheme="majorHAnsi" w:hAnsiTheme="majorHAnsi" w:cstheme="minorHAnsi"/>
            <w:sz w:val="24"/>
            <w:szCs w:val="24"/>
          </w:rPr>
          <w:t>IO2.-RenovUp-Open-Badges-Final-Proposal</w:t>
        </w:r>
      </w:hyperlink>
      <w:r w:rsidR="00B207A6" w:rsidRPr="00DA1343">
        <w:rPr>
          <w:rFonts w:asciiTheme="majorHAnsi" w:hAnsiTheme="majorHAnsi" w:cstheme="minorHAnsi"/>
          <w:sz w:val="24"/>
          <w:szCs w:val="24"/>
        </w:rPr>
        <w:t>.</w:t>
      </w:r>
    </w:p>
    <w:p w14:paraId="1D053EC8" w14:textId="77777777" w:rsidR="00365A93" w:rsidRPr="00DA1343" w:rsidRDefault="00DA1343">
      <w:pPr>
        <w:spacing w:after="119"/>
        <w:jc w:val="both"/>
        <w:rPr>
          <w:rFonts w:asciiTheme="majorHAnsi" w:hAnsiTheme="majorHAnsi" w:cstheme="minorHAnsi"/>
          <w:sz w:val="24"/>
          <w:szCs w:val="24"/>
        </w:rPr>
      </w:pPr>
      <w:r w:rsidRPr="00DA1343">
        <w:rPr>
          <w:rFonts w:asciiTheme="majorHAnsi" w:hAnsiTheme="majorHAnsi" w:cstheme="minorHAnsi"/>
          <w:sz w:val="24"/>
          <w:szCs w:val="24"/>
        </w:rPr>
        <w:t xml:space="preserve">A partir de septiembre de 2023, también </w:t>
      </w:r>
      <w:r w:rsidR="005C3B93" w:rsidRPr="00DA1343">
        <w:rPr>
          <w:rFonts w:asciiTheme="majorHAnsi" w:hAnsiTheme="majorHAnsi" w:cstheme="minorHAnsi"/>
          <w:sz w:val="24"/>
          <w:szCs w:val="24"/>
        </w:rPr>
        <w:t>está previsto utilizarlos para validar y reconocer nuevas capacidades y competencias no cubiertas por las normas de formación y los marcos de cualificación</w:t>
      </w:r>
      <w:r w:rsidRPr="00DA1343">
        <w:rPr>
          <w:rFonts w:asciiTheme="majorHAnsi" w:hAnsiTheme="majorHAnsi" w:cstheme="minorHAnsi"/>
          <w:sz w:val="24"/>
          <w:szCs w:val="24"/>
        </w:rPr>
        <w:t xml:space="preserve">, a fin de dar más visibilidad </w:t>
      </w:r>
      <w:r w:rsidR="00D022A5" w:rsidRPr="00DA1343">
        <w:rPr>
          <w:rFonts w:asciiTheme="majorHAnsi" w:hAnsiTheme="majorHAnsi" w:cstheme="minorHAnsi"/>
          <w:sz w:val="24"/>
          <w:szCs w:val="24"/>
        </w:rPr>
        <w:t>a las cualificaciones específicas relacionadas con las obras de renovación.</w:t>
      </w:r>
    </w:p>
    <w:p w14:paraId="6D4633A1" w14:textId="77777777" w:rsidR="008D7979" w:rsidRPr="00DA1343" w:rsidRDefault="008D7979" w:rsidP="009B230F">
      <w:pPr>
        <w:spacing w:after="119"/>
        <w:rPr>
          <w:rFonts w:asciiTheme="majorHAnsi" w:eastAsiaTheme="majorEastAsia" w:hAnsiTheme="majorHAnsi" w:cstheme="minorHAnsi"/>
          <w:b/>
          <w:bCs/>
          <w:color w:val="1F3864" w:themeColor="accent1" w:themeShade="80"/>
          <w:sz w:val="24"/>
          <w:szCs w:val="24"/>
        </w:rPr>
      </w:pPr>
    </w:p>
    <w:p w14:paraId="39379170" w14:textId="77777777" w:rsidR="00365A93" w:rsidRPr="00DA1343" w:rsidRDefault="00DA1343">
      <w:pPr>
        <w:spacing w:after="119"/>
        <w:rPr>
          <w:rFonts w:asciiTheme="majorHAnsi" w:eastAsiaTheme="majorEastAsia" w:hAnsiTheme="majorHAnsi" w:cstheme="minorHAnsi"/>
          <w:b/>
          <w:bCs/>
          <w:color w:val="1F3864" w:themeColor="accent1" w:themeShade="80"/>
          <w:sz w:val="24"/>
          <w:szCs w:val="24"/>
        </w:rPr>
      </w:pPr>
      <w:r w:rsidRPr="00DA1343">
        <w:rPr>
          <w:rFonts w:asciiTheme="majorHAnsi" w:eastAsiaTheme="majorEastAsia" w:hAnsiTheme="majorHAnsi" w:cstheme="minorHAnsi"/>
          <w:b/>
          <w:bCs/>
          <w:color w:val="1F3864" w:themeColor="accent1" w:themeShade="80"/>
          <w:sz w:val="24"/>
          <w:szCs w:val="24"/>
        </w:rPr>
        <w:t>Evaluación de la experiencia</w:t>
      </w:r>
    </w:p>
    <w:p w14:paraId="23D34989" w14:textId="77777777" w:rsidR="00365A93" w:rsidRPr="00DA1343" w:rsidRDefault="00DA1343">
      <w:pPr>
        <w:spacing w:after="119"/>
        <w:jc w:val="both"/>
        <w:rPr>
          <w:rFonts w:asciiTheme="majorHAnsi" w:hAnsiTheme="majorHAnsi" w:cstheme="minorHAnsi"/>
          <w:bCs/>
          <w:sz w:val="24"/>
          <w:szCs w:val="24"/>
        </w:rPr>
      </w:pPr>
      <w:r w:rsidRPr="00DA1343">
        <w:rPr>
          <w:rFonts w:asciiTheme="majorHAnsi" w:hAnsiTheme="majorHAnsi" w:cstheme="minorHAnsi"/>
          <w:bCs/>
          <w:sz w:val="24"/>
          <w:szCs w:val="24"/>
        </w:rPr>
        <w:t>El grupo de profesionales participantes tenía experiencia profesional en la construcción o en sectores relacionados, por lo que fue posible profundizar sus conocimientos sobre el tema y adquirir las competencias vinculadas al perfil profesional. Todas ella</w:t>
      </w:r>
      <w:r w:rsidRPr="00DA1343">
        <w:rPr>
          <w:rFonts w:asciiTheme="majorHAnsi" w:hAnsiTheme="majorHAnsi" w:cstheme="minorHAnsi"/>
          <w:bCs/>
          <w:sz w:val="24"/>
          <w:szCs w:val="24"/>
        </w:rPr>
        <w:t xml:space="preserve">s eran adecuadas. </w:t>
      </w:r>
      <w:r w:rsidR="00964BCD" w:rsidRPr="00DA1343">
        <w:rPr>
          <w:rFonts w:asciiTheme="majorHAnsi" w:hAnsiTheme="majorHAnsi" w:cstheme="minorHAnsi"/>
          <w:bCs/>
          <w:sz w:val="24"/>
          <w:szCs w:val="24"/>
        </w:rPr>
        <w:t>Además, a partir del contenido de esta parrilla 3/4 de seguimiento/evaluación, los alumnos realizaron un análisis reflexivo de su actuación, basado en intercambios entre subgrupos, guiados por los formadores.  En su mayoría, los alumnos fueron capaces de evaluar correctamente su nivel de rendimiento, identificar sus puntos fuertes y sus áreas de mejora y tomar conciencia de la contribución de la secuencia a su adquisición de competencias.</w:t>
      </w:r>
    </w:p>
    <w:p w14:paraId="7BB8CA0F" w14:textId="77777777" w:rsidR="00365A93" w:rsidRPr="00DA1343" w:rsidRDefault="00DA1343">
      <w:pPr>
        <w:spacing w:after="119"/>
        <w:jc w:val="both"/>
        <w:rPr>
          <w:rFonts w:asciiTheme="majorHAnsi" w:hAnsiTheme="majorHAnsi"/>
          <w:sz w:val="24"/>
          <w:szCs w:val="24"/>
        </w:rPr>
      </w:pPr>
      <w:r w:rsidRPr="00DA1343">
        <w:rPr>
          <w:rFonts w:asciiTheme="majorHAnsi" w:hAnsiTheme="majorHAnsi" w:cstheme="minorHAnsi"/>
          <w:bCs/>
          <w:sz w:val="24"/>
          <w:szCs w:val="24"/>
        </w:rPr>
        <w:lastRenderedPageBreak/>
        <w:t xml:space="preserve">Para </w:t>
      </w:r>
      <w:r w:rsidR="006473DB" w:rsidRPr="00DA1343">
        <w:rPr>
          <w:rFonts w:asciiTheme="majorHAnsi" w:hAnsiTheme="majorHAnsi" w:cstheme="minorHAnsi"/>
          <w:bCs/>
          <w:sz w:val="24"/>
          <w:szCs w:val="24"/>
        </w:rPr>
        <w:t xml:space="preserve">evaluar la calidad de la experimentación llevada a cabo en el marco del proyecto RENOVUP, </w:t>
      </w:r>
      <w:r w:rsidR="00D35D63" w:rsidRPr="00DA1343">
        <w:rPr>
          <w:rFonts w:asciiTheme="majorHAnsi" w:hAnsiTheme="majorHAnsi" w:cstheme="minorHAnsi"/>
          <w:bCs/>
          <w:sz w:val="24"/>
          <w:szCs w:val="24"/>
        </w:rPr>
        <w:t xml:space="preserve">en la mayoría de los países socios </w:t>
      </w:r>
      <w:r w:rsidR="006473DB" w:rsidRPr="00DA1343">
        <w:rPr>
          <w:rFonts w:asciiTheme="majorHAnsi" w:hAnsiTheme="majorHAnsi" w:cstheme="minorHAnsi"/>
          <w:bCs/>
          <w:sz w:val="24"/>
          <w:szCs w:val="24"/>
        </w:rPr>
        <w:t xml:space="preserve">los profesionales participantes cumplimentaron una encuesta de satisfacción </w:t>
      </w:r>
      <w:r w:rsidR="00964BCD" w:rsidRPr="00DA1343">
        <w:rPr>
          <w:rFonts w:asciiTheme="majorHAnsi" w:hAnsiTheme="majorHAnsi" w:cstheme="minorHAnsi"/>
          <w:bCs/>
          <w:sz w:val="24"/>
          <w:szCs w:val="24"/>
        </w:rPr>
        <w:t>común</w:t>
      </w:r>
      <w:r w:rsidR="006473DB" w:rsidRPr="00DA1343">
        <w:rPr>
          <w:rFonts w:asciiTheme="majorHAnsi" w:hAnsiTheme="majorHAnsi" w:cstheme="minorHAnsi"/>
          <w:bCs/>
          <w:sz w:val="24"/>
          <w:szCs w:val="24"/>
        </w:rPr>
        <w:t xml:space="preserve">. El </w:t>
      </w:r>
      <w:r w:rsidR="009427BA" w:rsidRPr="00DA1343">
        <w:rPr>
          <w:rFonts w:asciiTheme="majorHAnsi" w:hAnsiTheme="majorHAnsi" w:cstheme="minorHAnsi"/>
          <w:bCs/>
          <w:sz w:val="24"/>
          <w:szCs w:val="24"/>
        </w:rPr>
        <w:t xml:space="preserve">resultado fue que </w:t>
      </w:r>
      <w:r w:rsidR="00A75A41" w:rsidRPr="00DA1343">
        <w:rPr>
          <w:rFonts w:asciiTheme="majorHAnsi" w:hAnsiTheme="majorHAnsi"/>
          <w:sz w:val="24"/>
          <w:szCs w:val="24"/>
        </w:rPr>
        <w:t xml:space="preserve">la experiencia IO4 les pareció totalmente interesante, vinculada a su actividad </w:t>
      </w:r>
      <w:r w:rsidR="008C1387" w:rsidRPr="00DA1343">
        <w:rPr>
          <w:rFonts w:asciiTheme="majorHAnsi" w:hAnsiTheme="majorHAnsi"/>
          <w:sz w:val="24"/>
          <w:szCs w:val="24"/>
        </w:rPr>
        <w:t xml:space="preserve">y que les aportó </w:t>
      </w:r>
      <w:r w:rsidR="00A75A41" w:rsidRPr="00DA1343">
        <w:rPr>
          <w:rFonts w:asciiTheme="majorHAnsi" w:hAnsiTheme="majorHAnsi"/>
          <w:sz w:val="24"/>
          <w:szCs w:val="24"/>
        </w:rPr>
        <w:t xml:space="preserve">nuevos conocimientos para desarrollar </w:t>
      </w:r>
      <w:r w:rsidR="00861CBB" w:rsidRPr="00DA1343">
        <w:rPr>
          <w:rFonts w:asciiTheme="majorHAnsi" w:hAnsiTheme="majorHAnsi"/>
          <w:sz w:val="24"/>
          <w:szCs w:val="24"/>
        </w:rPr>
        <w:t xml:space="preserve">su actividad profesional. Todos ellos </w:t>
      </w:r>
      <w:r w:rsidR="008C1387" w:rsidRPr="00DA1343">
        <w:rPr>
          <w:rFonts w:asciiTheme="majorHAnsi" w:hAnsiTheme="majorHAnsi"/>
          <w:sz w:val="24"/>
          <w:szCs w:val="24"/>
        </w:rPr>
        <w:t xml:space="preserve">se mostraron </w:t>
      </w:r>
      <w:r w:rsidR="00861CBB" w:rsidRPr="00DA1343">
        <w:rPr>
          <w:rFonts w:asciiTheme="majorHAnsi" w:hAnsiTheme="majorHAnsi"/>
          <w:sz w:val="24"/>
          <w:szCs w:val="24"/>
        </w:rPr>
        <w:t xml:space="preserve">satisfechos </w:t>
      </w:r>
      <w:r w:rsidR="001C4434" w:rsidRPr="00DA1343">
        <w:rPr>
          <w:rFonts w:asciiTheme="majorHAnsi" w:hAnsiTheme="majorHAnsi"/>
          <w:sz w:val="24"/>
          <w:szCs w:val="24"/>
        </w:rPr>
        <w:t>por haber participado en la experimentación.</w:t>
      </w:r>
    </w:p>
    <w:p w14:paraId="7B2C919D" w14:textId="77777777" w:rsidR="00365A93" w:rsidRPr="00DA1343" w:rsidRDefault="00DA1343">
      <w:pPr>
        <w:spacing w:after="119"/>
        <w:jc w:val="both"/>
        <w:rPr>
          <w:rFonts w:asciiTheme="majorHAnsi" w:hAnsiTheme="majorHAnsi" w:cstheme="minorHAnsi"/>
          <w:bCs/>
          <w:sz w:val="24"/>
          <w:szCs w:val="24"/>
        </w:rPr>
      </w:pPr>
      <w:r w:rsidRPr="00DA1343">
        <w:rPr>
          <w:rFonts w:asciiTheme="majorHAnsi" w:hAnsiTheme="majorHAnsi" w:cstheme="minorHAnsi"/>
          <w:bCs/>
          <w:sz w:val="24"/>
          <w:szCs w:val="24"/>
        </w:rPr>
        <w:t xml:space="preserve">Además, y </w:t>
      </w:r>
      <w:r w:rsidR="00EA74B5" w:rsidRPr="00DA1343">
        <w:rPr>
          <w:rFonts w:asciiTheme="majorHAnsi" w:hAnsiTheme="majorHAnsi" w:cstheme="minorHAnsi"/>
          <w:bCs/>
          <w:sz w:val="24"/>
          <w:szCs w:val="24"/>
        </w:rPr>
        <w:t xml:space="preserve">en general, </w:t>
      </w:r>
      <w:r w:rsidR="00BF4913" w:rsidRPr="00DA1343">
        <w:rPr>
          <w:rFonts w:asciiTheme="majorHAnsi" w:hAnsiTheme="majorHAnsi" w:cstheme="minorHAnsi"/>
          <w:bCs/>
          <w:sz w:val="24"/>
          <w:szCs w:val="24"/>
        </w:rPr>
        <w:t>la experiencia permitió al equipo docente descubrir y experimentar herramientas innovadoras y pertinentes (de observación, posicionamiento, seguimiento, evaluación y autoevaluación), y tomar aún más conciencia de la importancia del vínculo entre la situación real de trabajo y la situación de aprendizaje.</w:t>
      </w:r>
    </w:p>
    <w:p w14:paraId="77DB3116" w14:textId="77777777" w:rsidR="00365A93" w:rsidRPr="00DA1343" w:rsidRDefault="00DA1343">
      <w:pPr>
        <w:spacing w:after="119"/>
        <w:jc w:val="both"/>
        <w:rPr>
          <w:rFonts w:asciiTheme="majorHAnsi" w:hAnsiTheme="majorHAnsi" w:cstheme="minorHAnsi"/>
          <w:bCs/>
          <w:sz w:val="24"/>
          <w:szCs w:val="24"/>
        </w:rPr>
      </w:pPr>
      <w:r w:rsidRPr="00DA1343">
        <w:rPr>
          <w:rFonts w:asciiTheme="majorHAnsi" w:hAnsiTheme="majorHAnsi" w:cstheme="minorHAnsi"/>
          <w:bCs/>
          <w:sz w:val="24"/>
          <w:szCs w:val="24"/>
        </w:rPr>
        <w:t xml:space="preserve">Las </w:t>
      </w:r>
      <w:r w:rsidR="00BF4913" w:rsidRPr="00DA1343">
        <w:rPr>
          <w:rFonts w:asciiTheme="majorHAnsi" w:hAnsiTheme="majorHAnsi" w:cstheme="minorHAnsi"/>
          <w:bCs/>
          <w:sz w:val="24"/>
          <w:szCs w:val="24"/>
        </w:rPr>
        <w:t>empresas que participaron en el proyecto consideraron realmente beneficioso que en la formación se tuvieran en cuenta sus necesidades y la realidad de los lugares de trabajo. También se sintieron valoradas y reforzadas en su posición de tutores, ante la idea de contribuir al diseño de la formación de sus futuros supervisores.</w:t>
      </w:r>
    </w:p>
    <w:p w14:paraId="2EF71F57" w14:textId="77777777" w:rsidR="00DA7BED" w:rsidRPr="00DA1343" w:rsidRDefault="00DA7BED">
      <w:pPr>
        <w:rPr>
          <w:rFonts w:asciiTheme="majorHAnsi" w:hAnsiTheme="majorHAnsi"/>
          <w:sz w:val="20"/>
          <w:szCs w:val="20"/>
        </w:rPr>
      </w:pPr>
      <w:r w:rsidRPr="00DA1343">
        <w:rPr>
          <w:rFonts w:asciiTheme="majorHAnsi" w:hAnsiTheme="majorHAnsi"/>
          <w:sz w:val="20"/>
          <w:szCs w:val="20"/>
        </w:rPr>
        <w:br w:type="page"/>
      </w:r>
    </w:p>
    <w:p w14:paraId="597A1A4E" w14:textId="77777777" w:rsidR="00365A93" w:rsidRPr="00DA1343" w:rsidRDefault="0023282D">
      <w:pPr>
        <w:pStyle w:val="Titre1"/>
        <w:numPr>
          <w:ilvl w:val="0"/>
          <w:numId w:val="36"/>
        </w:numPr>
        <w:shd w:val="clear" w:color="auto" w:fill="D9E2F3" w:themeFill="accent1" w:themeFillTint="33"/>
        <w:spacing w:before="0" w:line="240" w:lineRule="auto"/>
        <w:ind w:left="426"/>
        <w:jc w:val="both"/>
        <w:rPr>
          <w:b/>
          <w:bCs/>
          <w:lang w:val="fr-FR"/>
        </w:rPr>
      </w:pPr>
      <w:bookmarkStart w:id="7" w:name="_Toc141806217"/>
      <w:r w:rsidRPr="00DA1343">
        <w:rPr>
          <w:b/>
          <w:bCs/>
          <w:lang w:val="fr-FR"/>
        </w:rPr>
        <w:lastRenderedPageBreak/>
        <w:t xml:space="preserve">Evaluación de las </w:t>
      </w:r>
      <w:r w:rsidR="00933F9B" w:rsidRPr="00DA1343">
        <w:rPr>
          <w:b/>
          <w:bCs/>
          <w:lang w:val="fr-FR"/>
        </w:rPr>
        <w:t xml:space="preserve">Acciones de Formación realizadas </w:t>
      </w:r>
      <w:r w:rsidRPr="00DA1343">
        <w:rPr>
          <w:b/>
          <w:bCs/>
          <w:lang w:val="fr-FR"/>
        </w:rPr>
        <w:t>y Recomendaciones de Mejora</w:t>
      </w:r>
      <w:bookmarkEnd w:id="7"/>
    </w:p>
    <w:p w14:paraId="3C500A0A" w14:textId="77777777" w:rsidR="009422B8" w:rsidRPr="00DA1343" w:rsidRDefault="009422B8" w:rsidP="00A6274F">
      <w:pPr>
        <w:rPr>
          <w:rFonts w:asciiTheme="majorHAnsi" w:hAnsiTheme="majorHAnsi"/>
          <w:b/>
          <w:color w:val="2F5496" w:themeColor="accent1" w:themeShade="BF"/>
          <w:sz w:val="24"/>
          <w:szCs w:val="24"/>
        </w:rPr>
      </w:pPr>
    </w:p>
    <w:tbl>
      <w:tblPr>
        <w:tblStyle w:val="Grilledutableau"/>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0"/>
        <w:gridCol w:w="8476"/>
      </w:tblGrid>
      <w:tr w:rsidR="0066582B" w:rsidRPr="0066582B" w14:paraId="75444AFA" w14:textId="77777777" w:rsidTr="0066582B">
        <w:tc>
          <w:tcPr>
            <w:tcW w:w="10456" w:type="dxa"/>
            <w:gridSpan w:val="2"/>
            <w:shd w:val="clear" w:color="auto" w:fill="2F5496" w:themeFill="accent1" w:themeFillShade="BF"/>
          </w:tcPr>
          <w:p w14:paraId="659DE418" w14:textId="77777777" w:rsidR="00365A93" w:rsidRDefault="00DA1343">
            <w:pPr>
              <w:pStyle w:val="Titre3"/>
              <w:widowControl w:val="0"/>
              <w:spacing w:before="0"/>
              <w:jc w:val="both"/>
              <w:rPr>
                <w:rFonts w:asciiTheme="majorHAnsi" w:hAnsiTheme="majorHAnsi"/>
                <w:b w:val="0"/>
                <w:color w:val="FFFFFF" w:themeColor="background1"/>
                <w:sz w:val="24"/>
                <w:lang w:val="en-GB"/>
              </w:rPr>
            </w:pPr>
            <w:bookmarkStart w:id="8" w:name="_Toc141806218"/>
            <w:r w:rsidRPr="00F82A8C">
              <w:rPr>
                <w:rFonts w:ascii="Calibri" w:eastAsia="Calibri" w:hAnsi="Calibri" w:cs="Calibri"/>
                <w:bCs/>
                <w:color w:val="FFFFFF" w:themeColor="background1"/>
                <w:sz w:val="26"/>
                <w:szCs w:val="26"/>
                <w:lang w:val="en-GB"/>
              </w:rPr>
              <w:t>DURANTE LA CONTRATACIÓN DE CANDIDATOS</w:t>
            </w:r>
            <w:bookmarkEnd w:id="8"/>
          </w:p>
        </w:tc>
      </w:tr>
      <w:tr w:rsidR="0066582B" w:rsidRPr="00667321" w14:paraId="1618B03B" w14:textId="77777777" w:rsidTr="00817BCF">
        <w:trPr>
          <w:trHeight w:val="104"/>
        </w:trPr>
        <w:tc>
          <w:tcPr>
            <w:tcW w:w="1980" w:type="dxa"/>
            <w:tcBorders>
              <w:left w:val="nil"/>
              <w:right w:val="nil"/>
            </w:tcBorders>
          </w:tcPr>
          <w:p w14:paraId="57FD45FD" w14:textId="77777777" w:rsidR="0066582B" w:rsidRPr="00667321" w:rsidRDefault="0066582B"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2A72EDC7" w14:textId="77777777" w:rsidR="0066582B" w:rsidRPr="00667321" w:rsidRDefault="0066582B" w:rsidP="00817BCF">
            <w:pPr>
              <w:jc w:val="both"/>
              <w:rPr>
                <w:rFonts w:asciiTheme="majorHAnsi" w:hAnsiTheme="majorHAnsi"/>
                <w:sz w:val="10"/>
                <w:szCs w:val="10"/>
                <w:lang w:val="en-GB"/>
              </w:rPr>
            </w:pPr>
          </w:p>
        </w:tc>
      </w:tr>
      <w:tr w:rsidR="00350710" w:rsidRPr="00DA1343" w14:paraId="03B861A7" w14:textId="77777777" w:rsidTr="00886E44">
        <w:tc>
          <w:tcPr>
            <w:tcW w:w="1980" w:type="dxa"/>
            <w:tcBorders>
              <w:bottom w:val="single" w:sz="4" w:space="0" w:color="D9D9D9" w:themeColor="background1" w:themeShade="D9"/>
            </w:tcBorders>
          </w:tcPr>
          <w:p w14:paraId="4C2D7F1B" w14:textId="77777777" w:rsidR="00365A93" w:rsidRPr="00DA1343" w:rsidRDefault="00DA1343">
            <w:pPr>
              <w:spacing w:before="240"/>
              <w:rPr>
                <w:rFonts w:asciiTheme="majorHAnsi" w:hAnsiTheme="majorHAnsi"/>
                <w:b/>
                <w:sz w:val="24"/>
                <w:szCs w:val="24"/>
                <w:lang w:val="it-IT"/>
              </w:rPr>
            </w:pPr>
            <w:r w:rsidRPr="00DA1343">
              <w:rPr>
                <w:rFonts w:asciiTheme="majorHAnsi" w:hAnsiTheme="majorHAnsi"/>
                <w:b/>
                <w:color w:val="1F3864" w:themeColor="accent1" w:themeShade="80"/>
                <w:sz w:val="24"/>
                <w:szCs w:val="24"/>
                <w:lang w:val="it-IT"/>
              </w:rPr>
              <w:t>Lo que ha ido bien</w:t>
            </w:r>
          </w:p>
        </w:tc>
        <w:tc>
          <w:tcPr>
            <w:tcW w:w="8476" w:type="dxa"/>
            <w:tcBorders>
              <w:bottom w:val="single" w:sz="4" w:space="0" w:color="D9D9D9" w:themeColor="background1" w:themeShade="D9"/>
            </w:tcBorders>
          </w:tcPr>
          <w:p w14:paraId="08720714" w14:textId="77777777" w:rsidR="00365A93" w:rsidRPr="00DA1343" w:rsidRDefault="00DA1343">
            <w:pPr>
              <w:spacing w:before="240"/>
              <w:jc w:val="both"/>
              <w:rPr>
                <w:rFonts w:asciiTheme="majorHAnsi" w:hAnsiTheme="majorHAnsi"/>
                <w:sz w:val="24"/>
                <w:szCs w:val="24"/>
              </w:rPr>
            </w:pPr>
            <w:r w:rsidRPr="00DA1343">
              <w:rPr>
                <w:rFonts w:asciiTheme="majorHAnsi" w:hAnsiTheme="majorHAnsi"/>
                <w:sz w:val="24"/>
                <w:szCs w:val="24"/>
              </w:rPr>
              <w:t xml:space="preserve">En general, el proceso de contratación fue </w:t>
            </w:r>
            <w:r w:rsidRPr="00DA1343">
              <w:rPr>
                <w:rFonts w:asciiTheme="majorHAnsi" w:hAnsiTheme="majorHAnsi"/>
                <w:sz w:val="24"/>
                <w:szCs w:val="24"/>
              </w:rPr>
              <w:t xml:space="preserve">un éxito </w:t>
            </w:r>
            <w:r w:rsidRPr="00DA1343">
              <w:rPr>
                <w:rFonts w:asciiTheme="majorHAnsi" w:hAnsiTheme="majorHAnsi"/>
                <w:sz w:val="24"/>
                <w:szCs w:val="24"/>
              </w:rPr>
              <w:t xml:space="preserve">en los cinco países participantes. </w:t>
            </w:r>
            <w:r w:rsidRPr="00DA1343">
              <w:rPr>
                <w:rFonts w:asciiTheme="majorHAnsi" w:hAnsiTheme="majorHAnsi"/>
                <w:sz w:val="24"/>
                <w:szCs w:val="24"/>
              </w:rPr>
              <w:t>Sin embargo, recordemos que en algunos países la experimentación tuvo lugar dentro de cursos regulares, mientras que en otros se implantó como unidades independientes.</w:t>
            </w:r>
          </w:p>
          <w:p w14:paraId="19863CB2" w14:textId="77777777" w:rsidR="00365A93" w:rsidRPr="00DA1343" w:rsidRDefault="00DA1343">
            <w:pPr>
              <w:spacing w:before="240"/>
              <w:jc w:val="both"/>
              <w:rPr>
                <w:rFonts w:asciiTheme="majorHAnsi" w:hAnsiTheme="majorHAnsi"/>
                <w:sz w:val="24"/>
                <w:szCs w:val="24"/>
              </w:rPr>
            </w:pPr>
            <w:r w:rsidRPr="00DA1343">
              <w:rPr>
                <w:rFonts w:asciiTheme="majorHAnsi" w:hAnsiTheme="majorHAnsi"/>
                <w:sz w:val="24"/>
                <w:szCs w:val="24"/>
              </w:rPr>
              <w:t>En el caso de las experimentaciones integradas en los cursos regulares, el reclutamiento</w:t>
            </w:r>
            <w:r w:rsidRPr="00DA1343">
              <w:rPr>
                <w:rFonts w:asciiTheme="majorHAnsi" w:hAnsiTheme="majorHAnsi"/>
                <w:sz w:val="24"/>
                <w:szCs w:val="24"/>
              </w:rPr>
              <w:t xml:space="preserve"> de candidatos no planteó ningún problema, dado que habían sido identificados con mucha antelación, en el marco de sus principales cursos de formación (es el caso de Francia, Italia y España).</w:t>
            </w:r>
          </w:p>
          <w:p w14:paraId="4DD33581" w14:textId="77777777" w:rsidR="00365A93" w:rsidRPr="00DA1343" w:rsidRDefault="00DA1343">
            <w:pPr>
              <w:spacing w:before="240"/>
              <w:jc w:val="both"/>
              <w:rPr>
                <w:rFonts w:asciiTheme="majorHAnsi" w:hAnsiTheme="majorHAnsi"/>
                <w:sz w:val="24"/>
                <w:szCs w:val="24"/>
              </w:rPr>
            </w:pPr>
            <w:r w:rsidRPr="00DA1343">
              <w:rPr>
                <w:rFonts w:asciiTheme="majorHAnsi" w:hAnsiTheme="majorHAnsi"/>
                <w:sz w:val="24"/>
                <w:szCs w:val="24"/>
              </w:rPr>
              <w:t>Por otro lado, para las unidades autónomas experimentales (como</w:t>
            </w:r>
            <w:r w:rsidRPr="00DA1343">
              <w:rPr>
                <w:rFonts w:asciiTheme="majorHAnsi" w:hAnsiTheme="majorHAnsi"/>
                <w:sz w:val="24"/>
                <w:szCs w:val="24"/>
              </w:rPr>
              <w:t xml:space="preserve"> en Grecia, Polonia y en una de las experiencias francesas) fue esencial para el éxito de la contratación la implicación de las empresas constructoras colaboradoras, animadas por la oferta de una formación basada en condiciones reales de trabajo y que resp</w:t>
            </w:r>
            <w:r w:rsidRPr="00DA1343">
              <w:rPr>
                <w:rFonts w:asciiTheme="majorHAnsi" w:hAnsiTheme="majorHAnsi"/>
                <w:sz w:val="24"/>
                <w:szCs w:val="24"/>
              </w:rPr>
              <w:t>ondía a competencias muy demandadas para estos perfiles profesionales. Además, el hecho de que la metodología innovadora de RenovUp previera la individualización de la formación y su adaptación mediante la observación real in situ, supuso una garantía adic</w:t>
            </w:r>
            <w:r w:rsidRPr="00DA1343">
              <w:rPr>
                <w:rFonts w:asciiTheme="majorHAnsi" w:hAnsiTheme="majorHAnsi"/>
                <w:sz w:val="24"/>
                <w:szCs w:val="24"/>
              </w:rPr>
              <w:t>ional para todas ellas.</w:t>
            </w:r>
          </w:p>
          <w:p w14:paraId="3AB88296" w14:textId="77777777" w:rsidR="00365A93" w:rsidRPr="00DA1343" w:rsidRDefault="00DA1343">
            <w:pPr>
              <w:spacing w:before="240"/>
              <w:jc w:val="both"/>
              <w:rPr>
                <w:rFonts w:asciiTheme="majorHAnsi" w:hAnsiTheme="majorHAnsi"/>
                <w:sz w:val="24"/>
                <w:szCs w:val="24"/>
                <w:lang w:val="it-IT"/>
              </w:rPr>
            </w:pPr>
            <w:r w:rsidRPr="00DA1343">
              <w:rPr>
                <w:rFonts w:asciiTheme="majorHAnsi" w:hAnsiTheme="majorHAnsi"/>
                <w:sz w:val="24"/>
                <w:szCs w:val="24"/>
                <w:lang w:val="it-IT"/>
              </w:rPr>
              <w:t>Es importante señalar que, en Francia, la experimentación realizada en el marco de la formación continua se llevó a cabo en virtud de un convenio firmado con la empresa y negociado previamente.</w:t>
            </w:r>
          </w:p>
          <w:p w14:paraId="53767D79" w14:textId="77777777" w:rsidR="00350710" w:rsidRPr="00DA1343" w:rsidRDefault="00350710" w:rsidP="00581472">
            <w:pPr>
              <w:spacing w:before="240"/>
              <w:rPr>
                <w:rFonts w:asciiTheme="majorHAnsi" w:hAnsiTheme="majorHAnsi"/>
                <w:b/>
                <w:sz w:val="24"/>
                <w:szCs w:val="24"/>
                <w:lang w:val="it-IT"/>
              </w:rPr>
            </w:pPr>
          </w:p>
        </w:tc>
      </w:tr>
      <w:tr w:rsidR="00886E44" w:rsidRPr="00DA1343" w14:paraId="11256B12" w14:textId="77777777" w:rsidTr="00667321">
        <w:trPr>
          <w:trHeight w:val="104"/>
        </w:trPr>
        <w:tc>
          <w:tcPr>
            <w:tcW w:w="1980" w:type="dxa"/>
            <w:tcBorders>
              <w:left w:val="nil"/>
              <w:right w:val="nil"/>
            </w:tcBorders>
          </w:tcPr>
          <w:p w14:paraId="5386FD36" w14:textId="77777777" w:rsidR="00886E44" w:rsidRPr="00DA1343" w:rsidRDefault="00886E44" w:rsidP="00886E44">
            <w:pPr>
              <w:rPr>
                <w:rFonts w:asciiTheme="majorHAnsi" w:hAnsiTheme="majorHAnsi"/>
                <w:b/>
                <w:color w:val="1F3864" w:themeColor="accent1" w:themeShade="80"/>
                <w:sz w:val="10"/>
                <w:szCs w:val="10"/>
                <w:lang w:val="it-IT"/>
              </w:rPr>
            </w:pPr>
          </w:p>
        </w:tc>
        <w:tc>
          <w:tcPr>
            <w:tcW w:w="8476" w:type="dxa"/>
            <w:tcBorders>
              <w:left w:val="nil"/>
              <w:right w:val="nil"/>
            </w:tcBorders>
          </w:tcPr>
          <w:p w14:paraId="7CACEDA2" w14:textId="77777777" w:rsidR="00886E44" w:rsidRPr="00DA1343" w:rsidRDefault="00886E44" w:rsidP="00886E44">
            <w:pPr>
              <w:jc w:val="both"/>
              <w:rPr>
                <w:rFonts w:asciiTheme="majorHAnsi" w:hAnsiTheme="majorHAnsi"/>
                <w:sz w:val="10"/>
                <w:szCs w:val="10"/>
                <w:lang w:val="it-IT"/>
              </w:rPr>
            </w:pPr>
          </w:p>
        </w:tc>
      </w:tr>
      <w:tr w:rsidR="00140B02" w:rsidRPr="004C2E4A" w14:paraId="0381A623" w14:textId="77777777" w:rsidTr="00350710">
        <w:tc>
          <w:tcPr>
            <w:tcW w:w="1980" w:type="dxa"/>
          </w:tcPr>
          <w:p w14:paraId="638957E5" w14:textId="77777777" w:rsidR="00365A93" w:rsidRDefault="00DA1343">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 xml:space="preserve">¿Qué aspectos deben </w:t>
            </w:r>
            <w:r w:rsidR="00933F9B" w:rsidRPr="00B052F0">
              <w:rPr>
                <w:rFonts w:asciiTheme="majorHAnsi" w:hAnsiTheme="majorHAnsi"/>
                <w:b/>
                <w:color w:val="1F3864" w:themeColor="accent1" w:themeShade="80"/>
                <w:sz w:val="24"/>
                <w:szCs w:val="24"/>
                <w:lang w:val="en-GB"/>
              </w:rPr>
              <w:t>mejorarse?</w:t>
            </w:r>
          </w:p>
          <w:p w14:paraId="26FDDB89" w14:textId="77777777" w:rsidR="00140B02" w:rsidRPr="000673E4" w:rsidRDefault="00140B02" w:rsidP="00581472">
            <w:pPr>
              <w:spacing w:before="240"/>
              <w:rPr>
                <w:rFonts w:asciiTheme="majorHAnsi" w:hAnsiTheme="majorHAnsi"/>
                <w:b/>
                <w:sz w:val="24"/>
                <w:szCs w:val="24"/>
                <w:lang w:val="en-GB"/>
              </w:rPr>
            </w:pPr>
          </w:p>
        </w:tc>
        <w:tc>
          <w:tcPr>
            <w:tcW w:w="8476" w:type="dxa"/>
          </w:tcPr>
          <w:p w14:paraId="73DBED75" w14:textId="77777777" w:rsidR="00365A93" w:rsidRDefault="00DA1343">
            <w:pPr>
              <w:spacing w:before="240"/>
              <w:jc w:val="both"/>
              <w:rPr>
                <w:rFonts w:asciiTheme="majorHAnsi" w:hAnsiTheme="majorHAnsi"/>
                <w:sz w:val="24"/>
                <w:szCs w:val="24"/>
                <w:lang w:val="en-GB"/>
              </w:rPr>
            </w:pPr>
            <w:r w:rsidRPr="000D7E87">
              <w:rPr>
                <w:rFonts w:asciiTheme="majorHAnsi" w:hAnsiTheme="majorHAnsi"/>
                <w:sz w:val="24"/>
                <w:szCs w:val="24"/>
                <w:lang w:val="en-GB"/>
              </w:rPr>
              <w:t xml:space="preserve">Disponer de información </w:t>
            </w:r>
            <w:r w:rsidRPr="002C7AB1">
              <w:rPr>
                <w:rFonts w:asciiTheme="majorHAnsi" w:hAnsiTheme="majorHAnsi"/>
                <w:sz w:val="24"/>
                <w:szCs w:val="24"/>
                <w:lang w:val="en-GB"/>
              </w:rPr>
              <w:t xml:space="preserve">y material promocional listo para utilizar a la hora de captar participantes podría ser muy útil para simplificar las explicaciones y proporcionar a los candidatos información escrita que les permita </w:t>
            </w:r>
            <w:r w:rsidRPr="002C7AB1">
              <w:rPr>
                <w:rFonts w:asciiTheme="majorHAnsi" w:hAnsiTheme="majorHAnsi"/>
                <w:sz w:val="24"/>
                <w:szCs w:val="24"/>
                <w:lang w:val="en-GB"/>
              </w:rPr>
              <w:t>recordar la información recibida tras la sesión de captación y les ayude a tomar decisiones.</w:t>
            </w:r>
          </w:p>
          <w:p w14:paraId="5731A7C6" w14:textId="77777777" w:rsidR="00365A93" w:rsidRPr="00DA1343" w:rsidRDefault="00DA1343">
            <w:pPr>
              <w:spacing w:before="240"/>
              <w:jc w:val="both"/>
              <w:rPr>
                <w:rFonts w:asciiTheme="majorHAnsi" w:hAnsiTheme="majorHAnsi"/>
                <w:sz w:val="24"/>
                <w:szCs w:val="24"/>
              </w:rPr>
            </w:pPr>
            <w:r w:rsidRPr="002C7AB1">
              <w:rPr>
                <w:rFonts w:asciiTheme="majorHAnsi" w:hAnsiTheme="majorHAnsi"/>
                <w:sz w:val="24"/>
                <w:szCs w:val="24"/>
                <w:lang w:val="en-GB"/>
              </w:rPr>
              <w:t xml:space="preserve">Las limitaciones de tiempo también han tenido un </w:t>
            </w:r>
            <w:r w:rsidRPr="00ED1D1C">
              <w:rPr>
                <w:rFonts w:asciiTheme="majorHAnsi" w:hAnsiTheme="majorHAnsi"/>
                <w:sz w:val="24"/>
                <w:szCs w:val="24"/>
                <w:lang w:val="en-GB"/>
              </w:rPr>
              <w:t xml:space="preserve">impacto significativo en la experimentación de la mayoría de las </w:t>
            </w:r>
            <w:r>
              <w:rPr>
                <w:rFonts w:asciiTheme="majorHAnsi" w:hAnsiTheme="majorHAnsi"/>
                <w:sz w:val="24"/>
                <w:szCs w:val="24"/>
                <w:lang w:val="en-GB"/>
              </w:rPr>
              <w:t>organizaciones participantes</w:t>
            </w:r>
            <w:r w:rsidRPr="00ED1D1C">
              <w:rPr>
                <w:rFonts w:asciiTheme="majorHAnsi" w:hAnsiTheme="majorHAnsi"/>
                <w:sz w:val="24"/>
                <w:szCs w:val="24"/>
                <w:lang w:val="en-GB"/>
              </w:rPr>
              <w:t xml:space="preserve">. </w:t>
            </w:r>
            <w:r w:rsidRPr="00DA1343">
              <w:rPr>
                <w:rFonts w:asciiTheme="majorHAnsi" w:hAnsiTheme="majorHAnsi"/>
                <w:sz w:val="24"/>
                <w:szCs w:val="24"/>
              </w:rPr>
              <w:t>Los centros de form</w:t>
            </w:r>
            <w:r w:rsidRPr="00DA1343">
              <w:rPr>
                <w:rFonts w:asciiTheme="majorHAnsi" w:hAnsiTheme="majorHAnsi"/>
                <w:sz w:val="24"/>
                <w:szCs w:val="24"/>
              </w:rPr>
              <w:t xml:space="preserve">ación </w:t>
            </w:r>
            <w:r w:rsidRPr="00DA1343">
              <w:rPr>
                <w:rFonts w:asciiTheme="majorHAnsi" w:hAnsiTheme="majorHAnsi"/>
                <w:sz w:val="24"/>
                <w:szCs w:val="24"/>
              </w:rPr>
              <w:t xml:space="preserve">(como en España y Francia) </w:t>
            </w:r>
            <w:r w:rsidRPr="00DA1343">
              <w:rPr>
                <w:rFonts w:asciiTheme="majorHAnsi" w:hAnsiTheme="majorHAnsi"/>
                <w:sz w:val="24"/>
                <w:szCs w:val="24"/>
              </w:rPr>
              <w:t xml:space="preserve">no han podido dedicar suficiente atención a la apertura de los módulos de formación RenovUp a públicos de formación continua (donde suele tener lugar la formación de los jefes de obra) distintos de </w:t>
            </w:r>
            <w:r w:rsidRPr="00DA1343">
              <w:rPr>
                <w:rFonts w:asciiTheme="majorHAnsi" w:hAnsiTheme="majorHAnsi"/>
                <w:sz w:val="24"/>
                <w:szCs w:val="24"/>
              </w:rPr>
              <w:t>los preposicionados/preprogramados</w:t>
            </w:r>
            <w:r w:rsidRPr="00DA1343">
              <w:rPr>
                <w:rFonts w:asciiTheme="majorHAnsi" w:hAnsiTheme="majorHAnsi"/>
                <w:sz w:val="24"/>
                <w:szCs w:val="24"/>
              </w:rPr>
              <w:t xml:space="preserve">. </w:t>
            </w:r>
            <w:r w:rsidRPr="00DA1343">
              <w:rPr>
                <w:rFonts w:asciiTheme="majorHAnsi" w:hAnsiTheme="majorHAnsi"/>
                <w:sz w:val="24"/>
                <w:szCs w:val="24"/>
              </w:rPr>
              <w:t xml:space="preserve">Una mayor apertura de </w:t>
            </w:r>
            <w:r w:rsidRPr="00DA1343">
              <w:rPr>
                <w:rFonts w:asciiTheme="majorHAnsi" w:hAnsiTheme="majorHAnsi"/>
                <w:sz w:val="24"/>
                <w:szCs w:val="24"/>
              </w:rPr>
              <w:t>los módulos RenovUp a públicos distintos de los ya preconcertados/preprogramados habría dado lugar a un mejor índice de ocupación de las sesiones de formación, con intercambios más ricos entre los participantes, basados en un número aún mayor de situacione</w:t>
            </w:r>
            <w:r w:rsidRPr="00DA1343">
              <w:rPr>
                <w:rFonts w:asciiTheme="majorHAnsi" w:hAnsiTheme="majorHAnsi"/>
                <w:sz w:val="24"/>
                <w:szCs w:val="24"/>
              </w:rPr>
              <w:t>s profesionales.</w:t>
            </w:r>
          </w:p>
          <w:p w14:paraId="26FE43F4" w14:textId="77777777" w:rsidR="00140B02" w:rsidRPr="00DA1343" w:rsidRDefault="00140B02" w:rsidP="00581472">
            <w:pPr>
              <w:spacing w:before="240"/>
              <w:jc w:val="both"/>
              <w:rPr>
                <w:rFonts w:asciiTheme="majorHAnsi" w:hAnsiTheme="majorHAnsi"/>
                <w:sz w:val="24"/>
                <w:szCs w:val="24"/>
              </w:rPr>
            </w:pPr>
          </w:p>
        </w:tc>
      </w:tr>
      <w:tr w:rsidR="00667321" w:rsidRPr="004C2E4A" w14:paraId="4F70C0FE" w14:textId="77777777" w:rsidTr="00817BCF">
        <w:trPr>
          <w:trHeight w:val="104"/>
        </w:trPr>
        <w:tc>
          <w:tcPr>
            <w:tcW w:w="1980" w:type="dxa"/>
            <w:tcBorders>
              <w:left w:val="nil"/>
              <w:right w:val="nil"/>
            </w:tcBorders>
          </w:tcPr>
          <w:p w14:paraId="1FCF2C90" w14:textId="77777777" w:rsidR="00667321" w:rsidRPr="00DA1343" w:rsidRDefault="00667321" w:rsidP="00817BCF">
            <w:pPr>
              <w:rPr>
                <w:rFonts w:asciiTheme="majorHAnsi" w:hAnsiTheme="majorHAnsi"/>
                <w:b/>
                <w:color w:val="1F3864" w:themeColor="accent1" w:themeShade="80"/>
                <w:sz w:val="10"/>
                <w:szCs w:val="10"/>
              </w:rPr>
            </w:pPr>
          </w:p>
        </w:tc>
        <w:tc>
          <w:tcPr>
            <w:tcW w:w="8476" w:type="dxa"/>
            <w:tcBorders>
              <w:left w:val="nil"/>
              <w:right w:val="nil"/>
            </w:tcBorders>
          </w:tcPr>
          <w:p w14:paraId="69ED4B5B" w14:textId="77777777" w:rsidR="00667321" w:rsidRPr="00DA1343" w:rsidRDefault="00667321" w:rsidP="00817BCF">
            <w:pPr>
              <w:jc w:val="both"/>
              <w:rPr>
                <w:rFonts w:asciiTheme="majorHAnsi" w:hAnsiTheme="majorHAnsi"/>
                <w:sz w:val="10"/>
                <w:szCs w:val="10"/>
              </w:rPr>
            </w:pPr>
          </w:p>
        </w:tc>
      </w:tr>
      <w:tr w:rsidR="00140B02" w:rsidRPr="004C2E4A" w14:paraId="4F9BE9EF" w14:textId="77777777" w:rsidTr="00350710">
        <w:tc>
          <w:tcPr>
            <w:tcW w:w="1980" w:type="dxa"/>
          </w:tcPr>
          <w:p w14:paraId="33A8AF6F" w14:textId="77777777" w:rsidR="00365A93" w:rsidRPr="00DA1343" w:rsidRDefault="00DA1343">
            <w:pPr>
              <w:spacing w:before="240"/>
              <w:rPr>
                <w:rFonts w:asciiTheme="majorHAnsi" w:hAnsiTheme="majorHAnsi"/>
                <w:b/>
                <w:color w:val="1F3864" w:themeColor="accent1" w:themeShade="80"/>
                <w:sz w:val="24"/>
                <w:szCs w:val="24"/>
              </w:rPr>
            </w:pPr>
            <w:r w:rsidRPr="00DA1343">
              <w:rPr>
                <w:rFonts w:asciiTheme="majorHAnsi" w:hAnsiTheme="majorHAnsi"/>
                <w:b/>
                <w:color w:val="1F3864" w:themeColor="accent1" w:themeShade="80"/>
                <w:sz w:val="24"/>
                <w:szCs w:val="24"/>
              </w:rPr>
              <w:t>¿A qué aspectos debemos prestar especial atención</w:t>
            </w:r>
            <w:r w:rsidR="00933F9B" w:rsidRPr="00DA1343">
              <w:rPr>
                <w:rFonts w:asciiTheme="majorHAnsi" w:hAnsiTheme="majorHAnsi"/>
                <w:b/>
                <w:color w:val="1F3864" w:themeColor="accent1" w:themeShade="80"/>
                <w:sz w:val="24"/>
                <w:szCs w:val="24"/>
              </w:rPr>
              <w:t>?</w:t>
            </w:r>
          </w:p>
          <w:p w14:paraId="695F0306" w14:textId="77777777" w:rsidR="00140B02" w:rsidRPr="00DA1343" w:rsidRDefault="00140B02" w:rsidP="00581472">
            <w:pPr>
              <w:spacing w:before="240"/>
              <w:rPr>
                <w:rFonts w:asciiTheme="majorHAnsi" w:hAnsiTheme="majorHAnsi"/>
                <w:b/>
                <w:sz w:val="24"/>
                <w:szCs w:val="24"/>
              </w:rPr>
            </w:pPr>
          </w:p>
        </w:tc>
        <w:tc>
          <w:tcPr>
            <w:tcW w:w="8476" w:type="dxa"/>
          </w:tcPr>
          <w:p w14:paraId="7D03E4E1" w14:textId="77777777" w:rsidR="00365A93" w:rsidRPr="00DA1343" w:rsidRDefault="00DA1343">
            <w:pPr>
              <w:pStyle w:val="Paragraphedeliste"/>
              <w:numPr>
                <w:ilvl w:val="3"/>
                <w:numId w:val="32"/>
              </w:numPr>
              <w:spacing w:before="240"/>
              <w:ind w:left="709" w:hanging="425"/>
              <w:jc w:val="both"/>
              <w:rPr>
                <w:rFonts w:asciiTheme="majorHAnsi" w:hAnsiTheme="majorHAnsi"/>
                <w:sz w:val="24"/>
                <w:szCs w:val="24"/>
              </w:rPr>
            </w:pPr>
            <w:r w:rsidRPr="00DA1343">
              <w:rPr>
                <w:rFonts w:asciiTheme="majorHAnsi" w:hAnsiTheme="majorHAnsi"/>
                <w:b/>
                <w:sz w:val="24"/>
                <w:szCs w:val="24"/>
              </w:rPr>
              <w:t>Hacer hincapié en los aspectos innovadores del sistema (</w:t>
            </w:r>
            <w:r w:rsidRPr="00DA1343">
              <w:rPr>
                <w:rFonts w:asciiTheme="majorHAnsi" w:hAnsiTheme="majorHAnsi"/>
                <w:b/>
                <w:sz w:val="24"/>
                <w:szCs w:val="24"/>
              </w:rPr>
              <w:t xml:space="preserve">formación </w:t>
            </w:r>
            <w:r w:rsidRPr="00DA1343">
              <w:rPr>
                <w:rFonts w:asciiTheme="majorHAnsi" w:hAnsiTheme="majorHAnsi"/>
                <w:b/>
                <w:sz w:val="24"/>
                <w:szCs w:val="24"/>
              </w:rPr>
              <w:t>en alternancia modular</w:t>
            </w:r>
            <w:r w:rsidRPr="00DA1343">
              <w:rPr>
                <w:rFonts w:asciiTheme="majorHAnsi" w:hAnsiTheme="majorHAnsi"/>
                <w:b/>
                <w:sz w:val="24"/>
                <w:szCs w:val="24"/>
              </w:rPr>
              <w:t xml:space="preserve">). </w:t>
            </w:r>
            <w:r w:rsidRPr="00DA1343">
              <w:rPr>
                <w:rFonts w:asciiTheme="majorHAnsi" w:hAnsiTheme="majorHAnsi"/>
                <w:sz w:val="24"/>
                <w:szCs w:val="24"/>
              </w:rPr>
              <w:t xml:space="preserve">Es esencial que los candidatos comprendan la importancia que tiene para ellos recibir una formación personalizada </w:t>
            </w:r>
            <w:r w:rsidRPr="00DA1343">
              <w:rPr>
                <w:rFonts w:asciiTheme="majorHAnsi" w:hAnsiTheme="majorHAnsi"/>
                <w:sz w:val="24"/>
                <w:szCs w:val="24"/>
              </w:rPr>
              <w:t>(los módulos de formación no son fijos)</w:t>
            </w:r>
            <w:r w:rsidRPr="00DA1343">
              <w:rPr>
                <w:rFonts w:asciiTheme="majorHAnsi" w:hAnsiTheme="majorHAnsi"/>
                <w:sz w:val="24"/>
                <w:szCs w:val="24"/>
              </w:rPr>
              <w:t xml:space="preserve">, teniendo en cuenta las competencias que ya han adquirido y las que necesitan adquirir como resultado </w:t>
            </w:r>
            <w:r w:rsidRPr="00DA1343">
              <w:rPr>
                <w:rFonts w:asciiTheme="majorHAnsi" w:hAnsiTheme="majorHAnsi"/>
                <w:sz w:val="24"/>
                <w:szCs w:val="24"/>
              </w:rPr>
              <w:t>de la observación de su desarrollo profesional en situaciones reales de trabajo.</w:t>
            </w:r>
          </w:p>
          <w:p w14:paraId="19707491" w14:textId="77777777" w:rsidR="00365A93" w:rsidRDefault="00DA1343">
            <w:pPr>
              <w:pStyle w:val="Paragraphedeliste"/>
              <w:numPr>
                <w:ilvl w:val="0"/>
                <w:numId w:val="31"/>
              </w:numPr>
              <w:spacing w:before="240"/>
              <w:ind w:left="709" w:hanging="425"/>
              <w:rPr>
                <w:rFonts w:asciiTheme="majorHAnsi" w:hAnsiTheme="majorHAnsi"/>
                <w:sz w:val="24"/>
                <w:szCs w:val="24"/>
                <w:lang w:val="en-GB"/>
              </w:rPr>
            </w:pPr>
            <w:r w:rsidRPr="00E940ED">
              <w:rPr>
                <w:rFonts w:asciiTheme="majorHAnsi" w:hAnsiTheme="majorHAnsi"/>
                <w:b/>
                <w:sz w:val="24"/>
                <w:szCs w:val="24"/>
                <w:lang w:val="en-GB"/>
              </w:rPr>
              <w:t xml:space="preserve">No limite las inscripciones </w:t>
            </w:r>
            <w:r w:rsidRPr="00EE275B">
              <w:rPr>
                <w:rFonts w:asciiTheme="majorHAnsi" w:hAnsiTheme="majorHAnsi"/>
                <w:sz w:val="24"/>
                <w:szCs w:val="24"/>
                <w:lang w:val="en-GB"/>
              </w:rPr>
              <w:t>a las sesiones de formación a los candidatos preposicionados por las empresas patrocinadoras.</w:t>
            </w:r>
          </w:p>
          <w:p w14:paraId="0A3496A7" w14:textId="77777777" w:rsidR="00365A93" w:rsidRDefault="00DA1343">
            <w:pPr>
              <w:pStyle w:val="Paragraphedeliste"/>
              <w:numPr>
                <w:ilvl w:val="0"/>
                <w:numId w:val="31"/>
              </w:numPr>
              <w:spacing w:before="240"/>
              <w:ind w:left="709" w:hanging="425"/>
              <w:rPr>
                <w:rFonts w:asciiTheme="majorHAnsi" w:hAnsiTheme="majorHAnsi"/>
                <w:sz w:val="24"/>
                <w:szCs w:val="24"/>
                <w:lang w:val="en-GB"/>
              </w:rPr>
            </w:pPr>
            <w:r>
              <w:rPr>
                <w:rFonts w:asciiTheme="majorHAnsi" w:hAnsiTheme="majorHAnsi"/>
                <w:b/>
                <w:sz w:val="24"/>
                <w:szCs w:val="24"/>
                <w:lang w:val="en-GB"/>
              </w:rPr>
              <w:t xml:space="preserve">Garantizar una </w:t>
            </w:r>
            <w:r w:rsidRPr="00E940ED">
              <w:rPr>
                <w:rFonts w:asciiTheme="majorHAnsi" w:hAnsiTheme="majorHAnsi"/>
                <w:b/>
                <w:sz w:val="24"/>
                <w:szCs w:val="24"/>
                <w:lang w:val="en-GB"/>
              </w:rPr>
              <w:t xml:space="preserve">mejor </w:t>
            </w:r>
            <w:r w:rsidR="00933F9B">
              <w:rPr>
                <w:rFonts w:asciiTheme="majorHAnsi" w:hAnsiTheme="majorHAnsi"/>
                <w:b/>
                <w:sz w:val="24"/>
                <w:szCs w:val="24"/>
                <w:lang w:val="en-GB"/>
              </w:rPr>
              <w:t>difusión</w:t>
            </w:r>
            <w:r>
              <w:rPr>
                <w:rFonts w:asciiTheme="majorHAnsi" w:hAnsiTheme="majorHAnsi"/>
                <w:b/>
                <w:sz w:val="24"/>
                <w:szCs w:val="24"/>
                <w:lang w:val="en-GB"/>
              </w:rPr>
              <w:t xml:space="preserve">, </w:t>
            </w:r>
            <w:r w:rsidRPr="0023166B">
              <w:rPr>
                <w:rFonts w:asciiTheme="majorHAnsi" w:hAnsiTheme="majorHAnsi"/>
                <w:sz w:val="24"/>
                <w:szCs w:val="24"/>
                <w:lang w:val="en-GB"/>
              </w:rPr>
              <w:t>con material promocion</w:t>
            </w:r>
            <w:r w:rsidRPr="0023166B">
              <w:rPr>
                <w:rFonts w:asciiTheme="majorHAnsi" w:hAnsiTheme="majorHAnsi"/>
                <w:sz w:val="24"/>
                <w:szCs w:val="24"/>
                <w:lang w:val="en-GB"/>
              </w:rPr>
              <w:t xml:space="preserve">al, a través de </w:t>
            </w:r>
            <w:r w:rsidRPr="00EE275B">
              <w:rPr>
                <w:rFonts w:asciiTheme="majorHAnsi" w:hAnsiTheme="majorHAnsi"/>
                <w:sz w:val="24"/>
                <w:szCs w:val="24"/>
                <w:lang w:val="en-GB"/>
              </w:rPr>
              <w:t>las agencias de empleo de los cursos de formación que se ofrecen.</w:t>
            </w:r>
          </w:p>
          <w:p w14:paraId="1E842C15" w14:textId="77777777" w:rsidR="00581472" w:rsidRPr="00581472" w:rsidRDefault="00581472" w:rsidP="00581472">
            <w:pPr>
              <w:pStyle w:val="Paragraphedeliste"/>
              <w:spacing w:before="240"/>
              <w:ind w:left="709"/>
              <w:rPr>
                <w:rFonts w:asciiTheme="majorHAnsi" w:hAnsiTheme="majorHAnsi"/>
                <w:sz w:val="24"/>
                <w:szCs w:val="24"/>
                <w:lang w:val="en-GB"/>
              </w:rPr>
            </w:pPr>
          </w:p>
        </w:tc>
      </w:tr>
    </w:tbl>
    <w:p w14:paraId="2B6A5A88" w14:textId="77777777" w:rsidR="00A6274F" w:rsidRDefault="00A6274F" w:rsidP="009422B8">
      <w:pPr>
        <w:rPr>
          <w:rFonts w:asciiTheme="majorHAnsi" w:hAnsiTheme="majorHAnsi"/>
          <w:b/>
          <w:sz w:val="24"/>
          <w:szCs w:val="24"/>
          <w:lang w:val="en-GB"/>
        </w:rPr>
      </w:pPr>
    </w:p>
    <w:tbl>
      <w:tblPr>
        <w:tblStyle w:val="Grilledutableau"/>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0"/>
        <w:gridCol w:w="8476"/>
      </w:tblGrid>
      <w:tr w:rsidR="0066582B" w:rsidRPr="004C2E4A" w14:paraId="20D59580" w14:textId="77777777" w:rsidTr="0066582B">
        <w:tc>
          <w:tcPr>
            <w:tcW w:w="10456" w:type="dxa"/>
            <w:gridSpan w:val="2"/>
            <w:shd w:val="clear" w:color="auto" w:fill="2F5496" w:themeFill="accent1" w:themeFillShade="BF"/>
          </w:tcPr>
          <w:p w14:paraId="2A1FCBAE" w14:textId="77777777" w:rsidR="00365A93" w:rsidRDefault="00DA1343">
            <w:pPr>
              <w:pStyle w:val="Titre3"/>
              <w:widowControl w:val="0"/>
              <w:spacing w:before="0"/>
              <w:jc w:val="both"/>
              <w:rPr>
                <w:rFonts w:asciiTheme="majorHAnsi" w:hAnsiTheme="majorHAnsi"/>
                <w:b w:val="0"/>
                <w:color w:val="FFFFFF" w:themeColor="background1"/>
                <w:sz w:val="24"/>
                <w:lang w:val="en-GB"/>
              </w:rPr>
            </w:pPr>
            <w:bookmarkStart w:id="9" w:name="_Toc141806219"/>
            <w:r w:rsidRPr="00F82A8C">
              <w:rPr>
                <w:rFonts w:ascii="Calibri" w:eastAsia="Calibri" w:hAnsi="Calibri" w:cs="Calibri"/>
                <w:bCs/>
                <w:color w:val="FFFFFF" w:themeColor="background1"/>
                <w:sz w:val="26"/>
                <w:szCs w:val="26"/>
                <w:lang w:val="en-GB"/>
              </w:rPr>
              <w:t>AL COMUNICARSE CON LOS JEFES DE OBRA Y LOS JEFES DE EQUIPO</w:t>
            </w:r>
            <w:bookmarkEnd w:id="9"/>
          </w:p>
        </w:tc>
      </w:tr>
      <w:tr w:rsidR="00E7764E" w:rsidRPr="004C2E4A" w14:paraId="72C072D2" w14:textId="77777777" w:rsidTr="00817BCF">
        <w:trPr>
          <w:trHeight w:val="104"/>
        </w:trPr>
        <w:tc>
          <w:tcPr>
            <w:tcW w:w="1980" w:type="dxa"/>
            <w:tcBorders>
              <w:left w:val="nil"/>
              <w:right w:val="nil"/>
            </w:tcBorders>
          </w:tcPr>
          <w:p w14:paraId="3CD50752" w14:textId="77777777" w:rsidR="00E7764E" w:rsidRPr="00667321" w:rsidRDefault="00E7764E"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5386BAFE" w14:textId="77777777" w:rsidR="00E7764E" w:rsidRPr="00667321" w:rsidRDefault="00E7764E" w:rsidP="00817BCF">
            <w:pPr>
              <w:jc w:val="both"/>
              <w:rPr>
                <w:rFonts w:asciiTheme="majorHAnsi" w:hAnsiTheme="majorHAnsi"/>
                <w:sz w:val="10"/>
                <w:szCs w:val="10"/>
                <w:lang w:val="en-GB"/>
              </w:rPr>
            </w:pPr>
          </w:p>
        </w:tc>
      </w:tr>
      <w:tr w:rsidR="00865887" w:rsidRPr="004C2E4A" w14:paraId="12BC1223" w14:textId="77777777" w:rsidTr="00817BCF">
        <w:tc>
          <w:tcPr>
            <w:tcW w:w="1980" w:type="dxa"/>
          </w:tcPr>
          <w:p w14:paraId="5C01C63E" w14:textId="77777777" w:rsidR="00365A93" w:rsidRDefault="00DA1343">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Lo que ha ido bien</w:t>
            </w:r>
          </w:p>
        </w:tc>
        <w:tc>
          <w:tcPr>
            <w:tcW w:w="8476" w:type="dxa"/>
          </w:tcPr>
          <w:p w14:paraId="4B1F1E5A" w14:textId="77777777" w:rsidR="00365A93" w:rsidRDefault="00DA1343">
            <w:pPr>
              <w:spacing w:before="240"/>
              <w:jc w:val="both"/>
              <w:rPr>
                <w:rFonts w:asciiTheme="majorHAnsi" w:hAnsiTheme="majorHAnsi"/>
                <w:sz w:val="24"/>
                <w:szCs w:val="24"/>
                <w:lang w:val="en-GB"/>
              </w:rPr>
            </w:pPr>
            <w:r>
              <w:rPr>
                <w:rFonts w:asciiTheme="majorHAnsi" w:hAnsiTheme="majorHAnsi"/>
                <w:sz w:val="24"/>
                <w:szCs w:val="24"/>
                <w:lang w:val="en-GB"/>
              </w:rPr>
              <w:t xml:space="preserve">En general, podemos decir que la </w:t>
            </w:r>
            <w:r>
              <w:rPr>
                <w:rFonts w:asciiTheme="majorHAnsi" w:hAnsiTheme="majorHAnsi"/>
                <w:sz w:val="24"/>
                <w:szCs w:val="24"/>
                <w:lang w:val="en-GB"/>
              </w:rPr>
              <w:t xml:space="preserve">comunicación fue siempre positiva, </w:t>
            </w:r>
            <w:r w:rsidRPr="001A2763">
              <w:rPr>
                <w:rFonts w:asciiTheme="majorHAnsi" w:hAnsiTheme="majorHAnsi"/>
                <w:sz w:val="24"/>
                <w:szCs w:val="24"/>
                <w:lang w:val="en-GB"/>
              </w:rPr>
              <w:t>aunque los métodos utilizados en cada país fueron diversos</w:t>
            </w:r>
            <w:r>
              <w:rPr>
                <w:rFonts w:asciiTheme="majorHAnsi" w:hAnsiTheme="majorHAnsi"/>
                <w:sz w:val="24"/>
                <w:szCs w:val="24"/>
                <w:lang w:val="en-GB"/>
              </w:rPr>
              <w:t>.</w:t>
            </w:r>
          </w:p>
          <w:p w14:paraId="03DC36C5" w14:textId="77777777" w:rsidR="00365A93" w:rsidRDefault="00DA1343">
            <w:pPr>
              <w:spacing w:before="240"/>
              <w:jc w:val="both"/>
              <w:rPr>
                <w:rFonts w:asciiTheme="majorHAnsi" w:hAnsiTheme="majorHAnsi"/>
                <w:sz w:val="24"/>
                <w:szCs w:val="24"/>
                <w:lang w:val="en-GB"/>
              </w:rPr>
            </w:pPr>
            <w:r w:rsidRPr="00F42C0C">
              <w:rPr>
                <w:rFonts w:asciiTheme="majorHAnsi" w:hAnsiTheme="majorHAnsi"/>
                <w:sz w:val="24"/>
                <w:szCs w:val="24"/>
                <w:lang w:val="en-GB"/>
              </w:rPr>
              <w:t xml:space="preserve">En el caso de Polonia, </w:t>
            </w:r>
            <w:r>
              <w:rPr>
                <w:rFonts w:asciiTheme="majorHAnsi" w:hAnsiTheme="majorHAnsi"/>
                <w:sz w:val="24"/>
                <w:szCs w:val="24"/>
                <w:lang w:val="en-GB"/>
              </w:rPr>
              <w:t xml:space="preserve">para </w:t>
            </w:r>
            <w:r w:rsidRPr="00547016">
              <w:rPr>
                <w:rFonts w:asciiTheme="majorHAnsi" w:hAnsiTheme="majorHAnsi"/>
                <w:sz w:val="24"/>
                <w:szCs w:val="24"/>
                <w:lang w:val="en-GB"/>
              </w:rPr>
              <w:t xml:space="preserve">Lukasiewicz-ITeE </w:t>
            </w:r>
            <w:r w:rsidRPr="00F42C0C">
              <w:rPr>
                <w:rFonts w:asciiTheme="majorHAnsi" w:hAnsiTheme="majorHAnsi"/>
                <w:sz w:val="24"/>
                <w:szCs w:val="24"/>
                <w:lang w:val="en-GB"/>
              </w:rPr>
              <w:t xml:space="preserve">fue muy importante la figura del "embajador". Una de las soluciones más acertadas para organizar la formación </w:t>
            </w:r>
            <w:r w:rsidRPr="002C7AB1">
              <w:rPr>
                <w:rFonts w:asciiTheme="majorHAnsi" w:hAnsiTheme="majorHAnsi"/>
                <w:sz w:val="24"/>
                <w:szCs w:val="24"/>
                <w:lang w:val="en-GB"/>
              </w:rPr>
              <w:t xml:space="preserve">fue encontrar a alguien del grupo destinatario que estuviera convencido de las soluciones propuestas y </w:t>
            </w:r>
            <w:r w:rsidRPr="00F42C0C">
              <w:rPr>
                <w:rFonts w:asciiTheme="majorHAnsi" w:hAnsiTheme="majorHAnsi"/>
                <w:sz w:val="24"/>
                <w:szCs w:val="24"/>
                <w:lang w:val="en-GB"/>
              </w:rPr>
              <w:t xml:space="preserve">que pudiera actuar como "embajador" de las </w:t>
            </w:r>
            <w:r w:rsidRPr="00F42C0C">
              <w:rPr>
                <w:rFonts w:asciiTheme="majorHAnsi" w:hAnsiTheme="majorHAnsi"/>
                <w:sz w:val="24"/>
                <w:szCs w:val="24"/>
                <w:lang w:val="en-GB"/>
              </w:rPr>
              <w:t>mismas entre los trabajadores de la construcción</w:t>
            </w:r>
            <w:r>
              <w:rPr>
                <w:rFonts w:asciiTheme="majorHAnsi" w:hAnsiTheme="majorHAnsi"/>
                <w:sz w:val="24"/>
                <w:szCs w:val="24"/>
                <w:lang w:val="en-GB"/>
              </w:rPr>
              <w:t>, destacando las ventajas de la oferta innovadora</w:t>
            </w:r>
            <w:r w:rsidRPr="00F42C0C">
              <w:rPr>
                <w:rFonts w:asciiTheme="majorHAnsi" w:hAnsiTheme="majorHAnsi"/>
                <w:sz w:val="24"/>
                <w:szCs w:val="24"/>
                <w:lang w:val="en-GB"/>
              </w:rPr>
              <w:t>. El elemento que convenció a los capataces polacos del sector de la construcción para participar en la formación fue el hecho de que se trataba de un aprendizaje basado en el trabajo y que la oferta sería individualizada. Una ventaja adicional fue la info</w:t>
            </w:r>
            <w:r w:rsidRPr="00F42C0C">
              <w:rPr>
                <w:rFonts w:asciiTheme="majorHAnsi" w:hAnsiTheme="majorHAnsi"/>
                <w:sz w:val="24"/>
                <w:szCs w:val="24"/>
                <w:lang w:val="en-GB"/>
              </w:rPr>
              <w:t xml:space="preserve">rmación de que los formadores serían sus colegas de profesión. </w:t>
            </w:r>
          </w:p>
          <w:p w14:paraId="322DCF67" w14:textId="77777777" w:rsidR="00365A93" w:rsidRDefault="00DA1343">
            <w:pPr>
              <w:spacing w:before="240"/>
              <w:jc w:val="both"/>
              <w:rPr>
                <w:rFonts w:asciiTheme="majorHAnsi" w:hAnsiTheme="majorHAnsi"/>
                <w:color w:val="FF0000"/>
                <w:sz w:val="24"/>
                <w:szCs w:val="24"/>
                <w:lang w:val="en-GB"/>
              </w:rPr>
            </w:pPr>
            <w:r w:rsidRPr="009465A6">
              <w:rPr>
                <w:rFonts w:asciiTheme="majorHAnsi" w:hAnsiTheme="majorHAnsi"/>
                <w:sz w:val="24"/>
                <w:szCs w:val="24"/>
                <w:lang w:val="en-GB"/>
              </w:rPr>
              <w:t xml:space="preserve">Nuestros socios griegos (PEDMEDE) </w:t>
            </w:r>
            <w:r>
              <w:rPr>
                <w:rFonts w:asciiTheme="majorHAnsi" w:hAnsiTheme="majorHAnsi"/>
                <w:sz w:val="24"/>
                <w:szCs w:val="24"/>
                <w:lang w:val="en-GB"/>
              </w:rPr>
              <w:t xml:space="preserve">descubrieron que </w:t>
            </w:r>
            <w:r w:rsidRPr="005968EB">
              <w:rPr>
                <w:rFonts w:asciiTheme="majorHAnsi" w:hAnsiTheme="majorHAnsi"/>
                <w:sz w:val="24"/>
                <w:szCs w:val="24"/>
                <w:lang w:val="en-GB"/>
              </w:rPr>
              <w:t>la comunicación con los participantes era un proceso muy complejo que requería una organización de alto nivel y flexibilidad por todas las pa</w:t>
            </w:r>
            <w:r w:rsidRPr="005968EB">
              <w:rPr>
                <w:rFonts w:asciiTheme="majorHAnsi" w:hAnsiTheme="majorHAnsi"/>
                <w:sz w:val="24"/>
                <w:szCs w:val="24"/>
                <w:lang w:val="en-GB"/>
              </w:rPr>
              <w:t xml:space="preserve">rtes. </w:t>
            </w:r>
            <w:r>
              <w:rPr>
                <w:rFonts w:asciiTheme="majorHAnsi" w:hAnsiTheme="majorHAnsi"/>
                <w:sz w:val="24"/>
                <w:szCs w:val="24"/>
                <w:lang w:val="en-GB"/>
              </w:rPr>
              <w:t xml:space="preserve">Se </w:t>
            </w:r>
            <w:r w:rsidRPr="009465A6">
              <w:rPr>
                <w:rFonts w:asciiTheme="majorHAnsi" w:hAnsiTheme="majorHAnsi"/>
                <w:sz w:val="24"/>
                <w:szCs w:val="24"/>
                <w:lang w:val="en-GB"/>
              </w:rPr>
              <w:t>aseguró la realización de llamadas telefónicas de primera estancia para concertar las entrevistas y, posteriormente, los formadores realizaron entrevistas individuales para identificar sus respectivas necesidades de formación, a veces con el apoyo</w:t>
            </w:r>
            <w:r w:rsidRPr="009465A6">
              <w:rPr>
                <w:rFonts w:asciiTheme="majorHAnsi" w:hAnsiTheme="majorHAnsi"/>
                <w:sz w:val="24"/>
                <w:szCs w:val="24"/>
                <w:lang w:val="en-GB"/>
              </w:rPr>
              <w:t xml:space="preserve"> de los empleadores para conocer más a fondo su nivel de competencia. PEDMEDE también se comunicó con los alumnos antes de organizar la formación para asegurarse de que los días de formación fueran adecuados para ambas partes. </w:t>
            </w:r>
          </w:p>
          <w:p w14:paraId="227A5FDC" w14:textId="77777777" w:rsidR="00365A93" w:rsidRDefault="00DA1343">
            <w:pPr>
              <w:spacing w:before="240"/>
              <w:jc w:val="both"/>
              <w:rPr>
                <w:rFonts w:asciiTheme="majorHAnsi" w:hAnsiTheme="majorHAnsi"/>
                <w:sz w:val="24"/>
                <w:szCs w:val="24"/>
                <w:lang w:val="en-GB"/>
              </w:rPr>
            </w:pPr>
            <w:r w:rsidRPr="00416153">
              <w:rPr>
                <w:rFonts w:asciiTheme="majorHAnsi" w:hAnsiTheme="majorHAnsi"/>
                <w:sz w:val="24"/>
                <w:szCs w:val="24"/>
                <w:lang w:val="en-GB"/>
              </w:rPr>
              <w:t>La experiencia española tamb</w:t>
            </w:r>
            <w:r w:rsidRPr="00416153">
              <w:rPr>
                <w:rFonts w:asciiTheme="majorHAnsi" w:hAnsiTheme="majorHAnsi"/>
                <w:sz w:val="24"/>
                <w:szCs w:val="24"/>
                <w:lang w:val="en-GB"/>
              </w:rPr>
              <w:t xml:space="preserve">ién fue satisfactoria. </w:t>
            </w:r>
            <w:r>
              <w:rPr>
                <w:rFonts w:asciiTheme="majorHAnsi" w:hAnsiTheme="majorHAnsi"/>
                <w:sz w:val="24"/>
                <w:szCs w:val="24"/>
                <w:lang w:val="en-GB"/>
              </w:rPr>
              <w:t xml:space="preserve">FLC Asturias mencionó que </w:t>
            </w:r>
            <w:r w:rsidRPr="000C2E8F">
              <w:rPr>
                <w:rFonts w:asciiTheme="majorHAnsi" w:hAnsiTheme="majorHAnsi"/>
                <w:sz w:val="24"/>
                <w:szCs w:val="24"/>
                <w:lang w:val="en-GB"/>
              </w:rPr>
              <w:t xml:space="preserve">los aprendices siempre son muy receptivos a </w:t>
            </w:r>
            <w:r>
              <w:rPr>
                <w:rFonts w:asciiTheme="majorHAnsi" w:hAnsiTheme="majorHAnsi"/>
                <w:sz w:val="24"/>
                <w:szCs w:val="24"/>
                <w:lang w:val="en-GB"/>
              </w:rPr>
              <w:t>participar</w:t>
            </w:r>
            <w:r w:rsidRPr="000C2E8F">
              <w:rPr>
                <w:rFonts w:asciiTheme="majorHAnsi" w:hAnsiTheme="majorHAnsi"/>
                <w:sz w:val="24"/>
                <w:szCs w:val="24"/>
                <w:lang w:val="en-GB"/>
              </w:rPr>
              <w:t>, especialmente si es para mejorar sus competencias profesionales. En RenovUp, apreciaron el hecho de que se tuviera en cuenta su opinión en las entrevis</w:t>
            </w:r>
            <w:r w:rsidRPr="000C2E8F">
              <w:rPr>
                <w:rFonts w:asciiTheme="majorHAnsi" w:hAnsiTheme="majorHAnsi"/>
                <w:sz w:val="24"/>
                <w:szCs w:val="24"/>
                <w:lang w:val="en-GB"/>
              </w:rPr>
              <w:t xml:space="preserve">tas (lo que también les ayudó a tomar una instantánea de su actividad profesional) y que </w:t>
            </w:r>
            <w:r>
              <w:rPr>
                <w:rFonts w:asciiTheme="majorHAnsi" w:hAnsiTheme="majorHAnsi"/>
                <w:sz w:val="24"/>
                <w:szCs w:val="24"/>
                <w:lang w:val="en-GB"/>
              </w:rPr>
              <w:t xml:space="preserve">los profesores/tutores </w:t>
            </w:r>
            <w:r w:rsidRPr="000C2E8F">
              <w:rPr>
                <w:rFonts w:asciiTheme="majorHAnsi" w:hAnsiTheme="majorHAnsi"/>
                <w:sz w:val="24"/>
                <w:szCs w:val="24"/>
                <w:lang w:val="en-GB"/>
              </w:rPr>
              <w:t xml:space="preserve">observaran in situ, en situaciones reales de trabajo, qué competencias necesitaban reforzar para mejorar su </w:t>
            </w:r>
            <w:r>
              <w:rPr>
                <w:rFonts w:asciiTheme="majorHAnsi" w:hAnsiTheme="majorHAnsi"/>
                <w:sz w:val="24"/>
                <w:szCs w:val="24"/>
                <w:lang w:val="en-GB"/>
              </w:rPr>
              <w:t>profesionalidad</w:t>
            </w:r>
            <w:r w:rsidRPr="000C2E8F">
              <w:rPr>
                <w:rFonts w:asciiTheme="majorHAnsi" w:hAnsiTheme="majorHAnsi"/>
                <w:sz w:val="24"/>
                <w:szCs w:val="24"/>
                <w:lang w:val="en-GB"/>
              </w:rPr>
              <w:t>.</w:t>
            </w:r>
          </w:p>
          <w:p w14:paraId="4BBC52AA" w14:textId="77777777" w:rsidR="00365A93" w:rsidRDefault="00DA1343">
            <w:pPr>
              <w:spacing w:before="240"/>
              <w:jc w:val="both"/>
              <w:rPr>
                <w:rFonts w:asciiTheme="majorHAnsi" w:hAnsiTheme="majorHAnsi"/>
                <w:sz w:val="24"/>
                <w:szCs w:val="24"/>
                <w:lang w:val="en-GB"/>
              </w:rPr>
            </w:pPr>
            <w:r>
              <w:rPr>
                <w:rFonts w:asciiTheme="majorHAnsi" w:hAnsiTheme="majorHAnsi"/>
                <w:sz w:val="24"/>
                <w:szCs w:val="24"/>
                <w:lang w:val="en-GB"/>
              </w:rPr>
              <w:lastRenderedPageBreak/>
              <w:t>Nuestros socios fra</w:t>
            </w:r>
            <w:r>
              <w:rPr>
                <w:rFonts w:asciiTheme="majorHAnsi" w:hAnsiTheme="majorHAnsi"/>
                <w:sz w:val="24"/>
                <w:szCs w:val="24"/>
                <w:lang w:val="en-GB"/>
              </w:rPr>
              <w:t xml:space="preserve">nceses tampoco han </w:t>
            </w:r>
            <w:r w:rsidRPr="00F77C18">
              <w:rPr>
                <w:rFonts w:asciiTheme="majorHAnsi" w:hAnsiTheme="majorHAnsi"/>
                <w:sz w:val="24"/>
                <w:szCs w:val="24"/>
                <w:lang w:val="en-GB"/>
              </w:rPr>
              <w:t>encontrado problemas</w:t>
            </w:r>
            <w:r>
              <w:rPr>
                <w:rFonts w:asciiTheme="majorHAnsi" w:hAnsiTheme="majorHAnsi"/>
                <w:sz w:val="24"/>
                <w:szCs w:val="24"/>
                <w:lang w:val="en-GB"/>
              </w:rPr>
              <w:t xml:space="preserve">: las situaciones de comunicación han sido más de colaboración que de formador-formando. De hecho, </w:t>
            </w:r>
            <w:r w:rsidRPr="00F77C18">
              <w:rPr>
                <w:rFonts w:asciiTheme="majorHAnsi" w:hAnsiTheme="majorHAnsi"/>
                <w:sz w:val="24"/>
                <w:szCs w:val="24"/>
                <w:lang w:val="en-GB"/>
              </w:rPr>
              <w:t>en el caso de los cursillistas que ya participan en el programa de formación para la certificación impartido por los c</w:t>
            </w:r>
            <w:r w:rsidRPr="00F77C18">
              <w:rPr>
                <w:rFonts w:asciiTheme="majorHAnsi" w:hAnsiTheme="majorHAnsi"/>
                <w:sz w:val="24"/>
                <w:szCs w:val="24"/>
                <w:lang w:val="en-GB"/>
              </w:rPr>
              <w:t>entros de formación, la comunicación se ha producido de forma natural entre los equipos docentes y los cursillistas, explicándoles los entresijos de los módulos RenovUp y las razones de su integración en los programas de certificación que siguen los cursil</w:t>
            </w:r>
            <w:r w:rsidRPr="00F77C18">
              <w:rPr>
                <w:rFonts w:asciiTheme="majorHAnsi" w:hAnsiTheme="majorHAnsi"/>
                <w:sz w:val="24"/>
                <w:szCs w:val="24"/>
                <w:lang w:val="en-GB"/>
              </w:rPr>
              <w:t xml:space="preserve">listas. </w:t>
            </w:r>
            <w:r>
              <w:rPr>
                <w:rFonts w:asciiTheme="majorHAnsi" w:hAnsiTheme="majorHAnsi"/>
                <w:sz w:val="24"/>
                <w:szCs w:val="24"/>
                <w:lang w:val="en-GB"/>
              </w:rPr>
              <w:t xml:space="preserve">Y </w:t>
            </w:r>
            <w:r w:rsidRPr="00575274">
              <w:rPr>
                <w:rFonts w:asciiTheme="majorHAnsi" w:hAnsiTheme="majorHAnsi"/>
                <w:sz w:val="24"/>
                <w:szCs w:val="24"/>
                <w:lang w:val="en-GB"/>
              </w:rPr>
              <w:t>en el caso de los empleados de las empresas, han sido las propias empresas las que han explicado a los cursillistas su interés por participar en las formaciones propuestas.</w:t>
            </w:r>
          </w:p>
        </w:tc>
      </w:tr>
      <w:tr w:rsidR="009772A5" w:rsidRPr="004C2E4A" w14:paraId="43786891" w14:textId="77777777" w:rsidTr="00817BCF">
        <w:trPr>
          <w:trHeight w:val="104"/>
        </w:trPr>
        <w:tc>
          <w:tcPr>
            <w:tcW w:w="1980" w:type="dxa"/>
            <w:tcBorders>
              <w:left w:val="nil"/>
              <w:right w:val="nil"/>
            </w:tcBorders>
          </w:tcPr>
          <w:p w14:paraId="54107C0A" w14:textId="77777777" w:rsidR="009772A5" w:rsidRPr="00667321" w:rsidRDefault="009772A5"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177375BC" w14:textId="77777777" w:rsidR="009772A5" w:rsidRPr="00667321" w:rsidRDefault="009772A5" w:rsidP="00817BCF">
            <w:pPr>
              <w:jc w:val="both"/>
              <w:rPr>
                <w:rFonts w:asciiTheme="majorHAnsi" w:hAnsiTheme="majorHAnsi"/>
                <w:sz w:val="10"/>
                <w:szCs w:val="10"/>
                <w:lang w:val="en-GB"/>
              </w:rPr>
            </w:pPr>
          </w:p>
        </w:tc>
      </w:tr>
      <w:tr w:rsidR="00865887" w:rsidRPr="004C2E4A" w14:paraId="23CDBBDA" w14:textId="77777777" w:rsidTr="00817BCF">
        <w:tc>
          <w:tcPr>
            <w:tcW w:w="1980" w:type="dxa"/>
          </w:tcPr>
          <w:p w14:paraId="7D505026" w14:textId="77777777" w:rsidR="00365A93" w:rsidRDefault="00DA1343">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¿Qué aspectos deben mejorarse</w:t>
            </w:r>
            <w:r w:rsidR="00933F9B">
              <w:rPr>
                <w:rFonts w:asciiTheme="majorHAnsi" w:hAnsiTheme="majorHAnsi"/>
                <w:b/>
                <w:color w:val="1F3864" w:themeColor="accent1" w:themeShade="80"/>
                <w:sz w:val="24"/>
                <w:szCs w:val="24"/>
                <w:lang w:val="en-GB"/>
              </w:rPr>
              <w:t>?</w:t>
            </w:r>
          </w:p>
          <w:p w14:paraId="0D1FBAF8" w14:textId="77777777" w:rsidR="00865887" w:rsidRPr="00B052F0" w:rsidRDefault="00865887" w:rsidP="007B5765">
            <w:pPr>
              <w:spacing w:before="240"/>
              <w:rPr>
                <w:rFonts w:asciiTheme="majorHAnsi" w:hAnsiTheme="majorHAnsi"/>
                <w:b/>
                <w:color w:val="1F3864" w:themeColor="accent1" w:themeShade="80"/>
                <w:sz w:val="24"/>
                <w:szCs w:val="24"/>
                <w:lang w:val="en-GB"/>
              </w:rPr>
            </w:pPr>
          </w:p>
        </w:tc>
        <w:tc>
          <w:tcPr>
            <w:tcW w:w="8476" w:type="dxa"/>
          </w:tcPr>
          <w:p w14:paraId="155464A2" w14:textId="77777777" w:rsidR="00365A93" w:rsidRDefault="00DA1343">
            <w:pPr>
              <w:spacing w:before="240"/>
              <w:rPr>
                <w:rFonts w:asciiTheme="majorHAnsi" w:hAnsiTheme="majorHAnsi"/>
                <w:sz w:val="24"/>
                <w:szCs w:val="24"/>
                <w:lang w:val="en-GB"/>
              </w:rPr>
            </w:pPr>
            <w:r w:rsidRPr="001F2EB9">
              <w:rPr>
                <w:rFonts w:asciiTheme="majorHAnsi" w:hAnsiTheme="majorHAnsi"/>
                <w:sz w:val="24"/>
                <w:szCs w:val="24"/>
                <w:lang w:val="en-GB"/>
              </w:rPr>
              <w:t xml:space="preserve">En términos generales, no se abordó ningún problema que debiera tratarse o mejorarse, ya que había directrices claras, una </w:t>
            </w:r>
            <w:r>
              <w:rPr>
                <w:rFonts w:asciiTheme="majorHAnsi" w:hAnsiTheme="majorHAnsi"/>
                <w:sz w:val="24"/>
                <w:szCs w:val="24"/>
                <w:lang w:val="en-GB"/>
              </w:rPr>
              <w:t xml:space="preserve">programación </w:t>
            </w:r>
            <w:r w:rsidRPr="001F2EB9">
              <w:rPr>
                <w:rFonts w:asciiTheme="majorHAnsi" w:hAnsiTheme="majorHAnsi"/>
                <w:sz w:val="24"/>
                <w:szCs w:val="24"/>
                <w:lang w:val="en-GB"/>
              </w:rPr>
              <w:t xml:space="preserve">racional </w:t>
            </w:r>
            <w:r>
              <w:rPr>
                <w:rFonts w:asciiTheme="majorHAnsi" w:hAnsiTheme="majorHAnsi"/>
                <w:sz w:val="24"/>
                <w:szCs w:val="24"/>
                <w:lang w:val="en-GB"/>
              </w:rPr>
              <w:t>del tiempo y flexibilidad, aunque la información impresa y el material promocional podrían haber ayudado.</w:t>
            </w:r>
          </w:p>
          <w:p w14:paraId="61A55897" w14:textId="77777777" w:rsidR="00365A93" w:rsidRDefault="00DA1343">
            <w:pPr>
              <w:spacing w:before="240"/>
              <w:jc w:val="both"/>
              <w:rPr>
                <w:rFonts w:asciiTheme="majorHAnsi" w:hAnsiTheme="majorHAnsi"/>
                <w:sz w:val="24"/>
                <w:szCs w:val="24"/>
                <w:lang w:val="en-GB"/>
              </w:rPr>
            </w:pPr>
            <w:r w:rsidRPr="001F2EB9">
              <w:rPr>
                <w:rFonts w:asciiTheme="majorHAnsi" w:hAnsiTheme="majorHAnsi"/>
                <w:sz w:val="24"/>
                <w:szCs w:val="24"/>
                <w:lang w:val="en-GB"/>
              </w:rPr>
              <w:t>No ob</w:t>
            </w:r>
            <w:r w:rsidRPr="001F2EB9">
              <w:rPr>
                <w:rFonts w:asciiTheme="majorHAnsi" w:hAnsiTheme="majorHAnsi"/>
                <w:sz w:val="24"/>
                <w:szCs w:val="24"/>
                <w:lang w:val="en-GB"/>
              </w:rPr>
              <w:t xml:space="preserve">stante, </w:t>
            </w:r>
            <w:r>
              <w:rPr>
                <w:rFonts w:asciiTheme="majorHAnsi" w:hAnsiTheme="majorHAnsi"/>
                <w:sz w:val="24"/>
                <w:szCs w:val="24"/>
                <w:lang w:val="en-GB"/>
              </w:rPr>
              <w:t xml:space="preserve">algunos socios señalaron que en el </w:t>
            </w:r>
            <w:r w:rsidRPr="004F75CB">
              <w:rPr>
                <w:rFonts w:asciiTheme="majorHAnsi" w:hAnsiTheme="majorHAnsi"/>
                <w:sz w:val="24"/>
                <w:szCs w:val="24"/>
                <w:lang w:val="en-GB"/>
              </w:rPr>
              <w:t>futuro habría que estudiar formas más eficaces de comunicarse con los jefes de equipo y los jefes de obra de las pequeñas empresas de renovación, ya que estas personas no tienen el reflejo de seguir una formación,</w:t>
            </w:r>
            <w:r w:rsidRPr="004F75CB">
              <w:rPr>
                <w:rFonts w:asciiTheme="majorHAnsi" w:hAnsiTheme="majorHAnsi"/>
                <w:sz w:val="24"/>
                <w:szCs w:val="24"/>
                <w:lang w:val="en-GB"/>
              </w:rPr>
              <w:t xml:space="preserve"> aparte de la reglamentaria y, por tanto, obligatoria.</w:t>
            </w:r>
          </w:p>
          <w:p w14:paraId="1F448C79" w14:textId="77777777" w:rsidR="00865887" w:rsidRPr="000D7E87" w:rsidRDefault="00865887" w:rsidP="007B5765">
            <w:pPr>
              <w:spacing w:before="240"/>
              <w:jc w:val="both"/>
              <w:rPr>
                <w:rFonts w:asciiTheme="majorHAnsi" w:hAnsiTheme="majorHAnsi"/>
                <w:sz w:val="24"/>
                <w:szCs w:val="24"/>
                <w:lang w:val="en-GB"/>
              </w:rPr>
            </w:pPr>
          </w:p>
        </w:tc>
      </w:tr>
      <w:tr w:rsidR="009772A5" w:rsidRPr="004C2E4A" w14:paraId="78BCF6F3" w14:textId="77777777" w:rsidTr="00817BCF">
        <w:trPr>
          <w:trHeight w:val="104"/>
        </w:trPr>
        <w:tc>
          <w:tcPr>
            <w:tcW w:w="1980" w:type="dxa"/>
            <w:tcBorders>
              <w:left w:val="nil"/>
              <w:right w:val="nil"/>
            </w:tcBorders>
          </w:tcPr>
          <w:p w14:paraId="26AC4F06" w14:textId="77777777" w:rsidR="009772A5" w:rsidRPr="00667321" w:rsidRDefault="009772A5"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3B604ED4" w14:textId="77777777" w:rsidR="009772A5" w:rsidRPr="00667321" w:rsidRDefault="009772A5" w:rsidP="00817BCF">
            <w:pPr>
              <w:jc w:val="both"/>
              <w:rPr>
                <w:rFonts w:asciiTheme="majorHAnsi" w:hAnsiTheme="majorHAnsi"/>
                <w:sz w:val="10"/>
                <w:szCs w:val="10"/>
                <w:lang w:val="en-GB"/>
              </w:rPr>
            </w:pPr>
          </w:p>
        </w:tc>
      </w:tr>
      <w:tr w:rsidR="00865887" w:rsidRPr="004C2E4A" w14:paraId="3A8694B2" w14:textId="77777777" w:rsidTr="00817BCF">
        <w:tc>
          <w:tcPr>
            <w:tcW w:w="1980" w:type="dxa"/>
          </w:tcPr>
          <w:p w14:paraId="045AC39D" w14:textId="77777777" w:rsidR="00365A93" w:rsidRDefault="00DA1343">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¿A qué aspectos debemos prestar especial atención</w:t>
            </w:r>
            <w:r w:rsidR="00933F9B">
              <w:rPr>
                <w:rFonts w:asciiTheme="majorHAnsi" w:hAnsiTheme="majorHAnsi"/>
                <w:b/>
                <w:color w:val="1F3864" w:themeColor="accent1" w:themeShade="80"/>
                <w:sz w:val="24"/>
                <w:szCs w:val="24"/>
                <w:lang w:val="en-GB"/>
              </w:rPr>
              <w:t>?</w:t>
            </w:r>
          </w:p>
          <w:p w14:paraId="290F10EA" w14:textId="77777777" w:rsidR="00865887" w:rsidRPr="00B052F0" w:rsidRDefault="00865887" w:rsidP="00817BCF">
            <w:pPr>
              <w:spacing w:before="240"/>
              <w:rPr>
                <w:rFonts w:asciiTheme="majorHAnsi" w:hAnsiTheme="majorHAnsi"/>
                <w:b/>
                <w:color w:val="1F3864" w:themeColor="accent1" w:themeShade="80"/>
                <w:sz w:val="24"/>
                <w:szCs w:val="24"/>
                <w:lang w:val="en-GB"/>
              </w:rPr>
            </w:pPr>
          </w:p>
        </w:tc>
        <w:tc>
          <w:tcPr>
            <w:tcW w:w="8476" w:type="dxa"/>
          </w:tcPr>
          <w:p w14:paraId="4208A14C" w14:textId="77777777" w:rsidR="00365A93" w:rsidRDefault="00DA1343">
            <w:pPr>
              <w:pStyle w:val="Paragraphedeliste"/>
              <w:numPr>
                <w:ilvl w:val="0"/>
                <w:numId w:val="31"/>
              </w:numPr>
              <w:jc w:val="both"/>
              <w:rPr>
                <w:rFonts w:asciiTheme="majorHAnsi" w:hAnsiTheme="majorHAnsi"/>
                <w:sz w:val="24"/>
                <w:szCs w:val="24"/>
                <w:lang w:val="en-GB"/>
              </w:rPr>
            </w:pPr>
            <w:r w:rsidRPr="0093105A">
              <w:rPr>
                <w:rFonts w:asciiTheme="majorHAnsi" w:hAnsiTheme="majorHAnsi"/>
                <w:b/>
                <w:sz w:val="24"/>
                <w:szCs w:val="24"/>
                <w:lang w:val="en-GB"/>
              </w:rPr>
              <w:t>El contacto con los jefes de obra y los jefes de equipo debe ser directo</w:t>
            </w:r>
            <w:r w:rsidRPr="00D76B1B">
              <w:rPr>
                <w:rFonts w:asciiTheme="majorHAnsi" w:hAnsiTheme="majorHAnsi"/>
                <w:sz w:val="24"/>
                <w:szCs w:val="24"/>
                <w:lang w:val="en-GB"/>
              </w:rPr>
              <w:t>, con la participación de las empresas.</w:t>
            </w:r>
          </w:p>
          <w:p w14:paraId="6020B49A" w14:textId="77777777" w:rsidR="00365A93" w:rsidRDefault="00DA1343">
            <w:pPr>
              <w:pStyle w:val="Paragraphedeliste"/>
              <w:numPr>
                <w:ilvl w:val="0"/>
                <w:numId w:val="31"/>
              </w:numPr>
              <w:jc w:val="both"/>
              <w:rPr>
                <w:rFonts w:asciiTheme="majorHAnsi" w:hAnsiTheme="majorHAnsi"/>
                <w:sz w:val="24"/>
                <w:szCs w:val="24"/>
                <w:lang w:val="en-GB"/>
              </w:rPr>
            </w:pPr>
            <w:r w:rsidRPr="00D76B1B">
              <w:rPr>
                <w:rFonts w:asciiTheme="majorHAnsi" w:hAnsiTheme="majorHAnsi"/>
                <w:sz w:val="24"/>
                <w:szCs w:val="24"/>
                <w:lang w:val="en-GB"/>
              </w:rPr>
              <w:t xml:space="preserve">Es esencial </w:t>
            </w:r>
            <w:r w:rsidRPr="0093105A">
              <w:rPr>
                <w:rFonts w:asciiTheme="majorHAnsi" w:hAnsiTheme="majorHAnsi"/>
                <w:b/>
                <w:sz w:val="24"/>
                <w:szCs w:val="24"/>
                <w:lang w:val="en-GB"/>
              </w:rPr>
              <w:t xml:space="preserve">destacar las ventajas de la </w:t>
            </w:r>
            <w:r w:rsidRPr="002C7AB1">
              <w:rPr>
                <w:rFonts w:asciiTheme="majorHAnsi" w:hAnsiTheme="majorHAnsi"/>
                <w:b/>
                <w:sz w:val="24"/>
                <w:szCs w:val="24"/>
                <w:lang w:val="en-GB"/>
              </w:rPr>
              <w:t xml:space="preserve">oferta innovadora de RenovUp </w:t>
            </w:r>
            <w:r w:rsidRPr="00D76B1B">
              <w:rPr>
                <w:rFonts w:asciiTheme="majorHAnsi" w:hAnsiTheme="majorHAnsi"/>
                <w:sz w:val="24"/>
                <w:szCs w:val="24"/>
                <w:lang w:val="en-GB"/>
              </w:rPr>
              <w:t>(estar preparado para una verdadera individualización de la formación en situaciones reales de trabajo).</w:t>
            </w:r>
          </w:p>
          <w:p w14:paraId="61BD6989" w14:textId="77777777" w:rsidR="00365A93" w:rsidRDefault="00DA1343">
            <w:pPr>
              <w:pStyle w:val="Paragraphedeliste"/>
              <w:numPr>
                <w:ilvl w:val="0"/>
                <w:numId w:val="31"/>
              </w:numPr>
              <w:jc w:val="both"/>
              <w:rPr>
                <w:rFonts w:asciiTheme="majorHAnsi" w:hAnsiTheme="majorHAnsi"/>
                <w:sz w:val="24"/>
                <w:szCs w:val="24"/>
                <w:lang w:val="en-GB"/>
              </w:rPr>
            </w:pPr>
            <w:r w:rsidRPr="00186566">
              <w:rPr>
                <w:rFonts w:asciiTheme="majorHAnsi" w:hAnsiTheme="majorHAnsi"/>
                <w:sz w:val="24"/>
                <w:szCs w:val="24"/>
                <w:lang w:val="en-GB"/>
              </w:rPr>
              <w:t>En las empresas de renovación, los jefes d</w:t>
            </w:r>
            <w:r w:rsidRPr="00186566">
              <w:rPr>
                <w:rFonts w:asciiTheme="majorHAnsi" w:hAnsiTheme="majorHAnsi"/>
                <w:sz w:val="24"/>
                <w:szCs w:val="24"/>
                <w:lang w:val="en-GB"/>
              </w:rPr>
              <w:t xml:space="preserve">e obra y de equipo son una población relativamente mayor, por lo que habrá un problema de sucesión. Las </w:t>
            </w:r>
            <w:r w:rsidRPr="0093105A">
              <w:rPr>
                <w:rFonts w:asciiTheme="majorHAnsi" w:hAnsiTheme="majorHAnsi"/>
                <w:b/>
                <w:sz w:val="24"/>
                <w:szCs w:val="24"/>
                <w:lang w:val="en-GB"/>
              </w:rPr>
              <w:t xml:space="preserve">formas </w:t>
            </w:r>
            <w:r w:rsidR="0093105A">
              <w:rPr>
                <w:rFonts w:asciiTheme="majorHAnsi" w:hAnsiTheme="majorHAnsi"/>
                <w:b/>
                <w:sz w:val="24"/>
                <w:szCs w:val="24"/>
                <w:lang w:val="en-GB"/>
              </w:rPr>
              <w:t xml:space="preserve">de comunicación con los </w:t>
            </w:r>
            <w:r w:rsidRPr="0093105A">
              <w:rPr>
                <w:rFonts w:asciiTheme="majorHAnsi" w:hAnsiTheme="majorHAnsi"/>
                <w:b/>
                <w:sz w:val="24"/>
                <w:szCs w:val="24"/>
                <w:lang w:val="en-GB"/>
              </w:rPr>
              <w:t xml:space="preserve">jóvenes deben ser más eficaces </w:t>
            </w:r>
            <w:r w:rsidRPr="00186566">
              <w:rPr>
                <w:rFonts w:asciiTheme="majorHAnsi" w:hAnsiTheme="majorHAnsi"/>
                <w:sz w:val="24"/>
                <w:szCs w:val="24"/>
                <w:lang w:val="en-GB"/>
              </w:rPr>
              <w:t xml:space="preserve">y adaptarse mejor a su perfil, para mostrarles de forma pragmática cómo los cursos de formación que se ofrecen están diseñados para situar las situaciones laborales en el centro del proceso de </w:t>
            </w:r>
            <w:r>
              <w:rPr>
                <w:rFonts w:asciiTheme="majorHAnsi" w:hAnsiTheme="majorHAnsi"/>
                <w:sz w:val="24"/>
                <w:szCs w:val="24"/>
                <w:lang w:val="en-GB"/>
              </w:rPr>
              <w:t xml:space="preserve">profesionalización </w:t>
            </w:r>
            <w:r w:rsidRPr="00186566">
              <w:rPr>
                <w:rFonts w:asciiTheme="majorHAnsi" w:hAnsiTheme="majorHAnsi"/>
                <w:sz w:val="24"/>
                <w:szCs w:val="24"/>
                <w:lang w:val="en-GB"/>
              </w:rPr>
              <w:t>y cómo pueden ayudar a reforzar los planes d</w:t>
            </w:r>
            <w:r w:rsidRPr="00186566">
              <w:rPr>
                <w:rFonts w:asciiTheme="majorHAnsi" w:hAnsiTheme="majorHAnsi"/>
                <w:sz w:val="24"/>
                <w:szCs w:val="24"/>
                <w:lang w:val="en-GB"/>
              </w:rPr>
              <w:t>e carrera de las personas interesadas.</w:t>
            </w:r>
          </w:p>
        </w:tc>
      </w:tr>
    </w:tbl>
    <w:p w14:paraId="58034808" w14:textId="77777777" w:rsidR="009422B8" w:rsidRDefault="009422B8" w:rsidP="009422B8">
      <w:pPr>
        <w:rPr>
          <w:rFonts w:asciiTheme="majorHAnsi" w:hAnsiTheme="majorHAnsi"/>
          <w:b/>
          <w:sz w:val="24"/>
          <w:szCs w:val="24"/>
          <w:lang w:val="en-GB"/>
        </w:rPr>
      </w:pPr>
    </w:p>
    <w:tbl>
      <w:tblPr>
        <w:tblStyle w:val="Grilledutableau"/>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0"/>
        <w:gridCol w:w="8476"/>
      </w:tblGrid>
      <w:tr w:rsidR="0066582B" w:rsidRPr="0066582B" w14:paraId="4296A2C4" w14:textId="77777777" w:rsidTr="0066582B">
        <w:tc>
          <w:tcPr>
            <w:tcW w:w="10456" w:type="dxa"/>
            <w:gridSpan w:val="2"/>
            <w:shd w:val="clear" w:color="auto" w:fill="2F5496" w:themeFill="accent1" w:themeFillShade="BF"/>
          </w:tcPr>
          <w:p w14:paraId="10EF2CCE" w14:textId="77777777" w:rsidR="00365A93" w:rsidRDefault="00DA1343">
            <w:pPr>
              <w:pStyle w:val="Titre3"/>
              <w:widowControl w:val="0"/>
              <w:spacing w:before="0"/>
              <w:jc w:val="both"/>
              <w:rPr>
                <w:rFonts w:asciiTheme="majorHAnsi" w:hAnsiTheme="majorHAnsi"/>
                <w:b w:val="0"/>
                <w:color w:val="FFFFFF" w:themeColor="background1"/>
                <w:sz w:val="24"/>
                <w:lang w:val="en-GB"/>
              </w:rPr>
            </w:pPr>
            <w:bookmarkStart w:id="10" w:name="_Toc141806220"/>
            <w:r w:rsidRPr="00F82A8C">
              <w:rPr>
                <w:rFonts w:ascii="Calibri" w:eastAsia="Calibri" w:hAnsi="Calibri" w:cs="Calibri"/>
                <w:bCs/>
                <w:color w:val="FFFFFF" w:themeColor="background1"/>
                <w:sz w:val="26"/>
                <w:szCs w:val="26"/>
                <w:lang w:val="en-GB"/>
              </w:rPr>
              <w:t>DURANTE EL PROCESO DE EXPERIMENTACIÓN</w:t>
            </w:r>
            <w:bookmarkEnd w:id="10"/>
          </w:p>
        </w:tc>
      </w:tr>
      <w:tr w:rsidR="00E7764E" w:rsidRPr="00667321" w14:paraId="529E0A84" w14:textId="77777777" w:rsidTr="00817BCF">
        <w:trPr>
          <w:trHeight w:val="104"/>
        </w:trPr>
        <w:tc>
          <w:tcPr>
            <w:tcW w:w="1980" w:type="dxa"/>
            <w:tcBorders>
              <w:left w:val="nil"/>
              <w:right w:val="nil"/>
            </w:tcBorders>
          </w:tcPr>
          <w:p w14:paraId="27EF216E" w14:textId="77777777" w:rsidR="00E7764E" w:rsidRPr="00667321" w:rsidRDefault="00E7764E"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1BE245D7" w14:textId="77777777" w:rsidR="00E7764E" w:rsidRPr="00667321" w:rsidRDefault="00E7764E" w:rsidP="00817BCF">
            <w:pPr>
              <w:jc w:val="both"/>
              <w:rPr>
                <w:rFonts w:asciiTheme="majorHAnsi" w:hAnsiTheme="majorHAnsi"/>
                <w:sz w:val="10"/>
                <w:szCs w:val="10"/>
                <w:lang w:val="en-GB"/>
              </w:rPr>
            </w:pPr>
          </w:p>
        </w:tc>
      </w:tr>
      <w:tr w:rsidR="00D76B1B" w:rsidRPr="004C2E4A" w14:paraId="7BAED39E" w14:textId="77777777" w:rsidTr="00817BCF">
        <w:tc>
          <w:tcPr>
            <w:tcW w:w="1980" w:type="dxa"/>
          </w:tcPr>
          <w:p w14:paraId="140659C0" w14:textId="77777777" w:rsidR="00365A93" w:rsidRDefault="00DA1343">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Lo que ha ido bien</w:t>
            </w:r>
          </w:p>
        </w:tc>
        <w:tc>
          <w:tcPr>
            <w:tcW w:w="8476" w:type="dxa"/>
          </w:tcPr>
          <w:p w14:paraId="52ADCE86" w14:textId="77777777" w:rsidR="00365A93" w:rsidRDefault="00DA1343">
            <w:pPr>
              <w:spacing w:before="240"/>
              <w:jc w:val="both"/>
              <w:rPr>
                <w:rFonts w:asciiTheme="majorHAnsi" w:hAnsiTheme="majorHAnsi"/>
                <w:sz w:val="24"/>
                <w:szCs w:val="24"/>
                <w:lang w:val="en-GB"/>
              </w:rPr>
            </w:pPr>
            <w:r w:rsidRPr="00385989">
              <w:rPr>
                <w:rFonts w:asciiTheme="majorHAnsi" w:hAnsiTheme="majorHAnsi"/>
                <w:sz w:val="24"/>
                <w:szCs w:val="24"/>
                <w:lang w:val="en-GB"/>
              </w:rPr>
              <w:t xml:space="preserve">Los experimentos en sí salieron </w:t>
            </w:r>
            <w:r>
              <w:rPr>
                <w:rFonts w:asciiTheme="majorHAnsi" w:hAnsiTheme="majorHAnsi"/>
                <w:sz w:val="24"/>
                <w:szCs w:val="24"/>
                <w:lang w:val="en-GB"/>
              </w:rPr>
              <w:t>bien</w:t>
            </w:r>
            <w:r w:rsidRPr="00385989">
              <w:rPr>
                <w:rFonts w:asciiTheme="majorHAnsi" w:hAnsiTheme="majorHAnsi"/>
                <w:sz w:val="24"/>
                <w:szCs w:val="24"/>
                <w:lang w:val="en-GB"/>
              </w:rPr>
              <w:t>.</w:t>
            </w:r>
            <w:r>
              <w:rPr>
                <w:rFonts w:asciiTheme="majorHAnsi" w:hAnsiTheme="majorHAnsi"/>
                <w:sz w:val="24"/>
                <w:szCs w:val="24"/>
                <w:lang w:val="en-GB"/>
              </w:rPr>
              <w:t xml:space="preserve"> La individualización de la oferta vinculada a situaciones reales de trabajo fue muy valorada por todos los participantes implicados, tal y como mencionaron los socios polacos y españoles. Por ejemplo, en FLC Asturias (España), </w:t>
            </w:r>
            <w:r w:rsidRPr="000E65B8">
              <w:rPr>
                <w:rFonts w:asciiTheme="majorHAnsi" w:hAnsiTheme="majorHAnsi"/>
                <w:sz w:val="24"/>
                <w:szCs w:val="24"/>
                <w:lang w:val="en-GB"/>
              </w:rPr>
              <w:t>la parte práctica de la expe</w:t>
            </w:r>
            <w:r w:rsidRPr="000E65B8">
              <w:rPr>
                <w:rFonts w:asciiTheme="majorHAnsi" w:hAnsiTheme="majorHAnsi"/>
                <w:sz w:val="24"/>
                <w:szCs w:val="24"/>
                <w:lang w:val="en-GB"/>
              </w:rPr>
              <w:t xml:space="preserve">rimentación fue la más valorada por </w:t>
            </w:r>
            <w:r>
              <w:rPr>
                <w:rFonts w:asciiTheme="majorHAnsi" w:hAnsiTheme="majorHAnsi"/>
                <w:sz w:val="24"/>
                <w:szCs w:val="24"/>
                <w:lang w:val="en-GB"/>
              </w:rPr>
              <w:t xml:space="preserve">los alumnos y formadores: controlar </w:t>
            </w:r>
            <w:r w:rsidRPr="00E82EB9">
              <w:rPr>
                <w:rFonts w:asciiTheme="majorHAnsi" w:hAnsiTheme="majorHAnsi"/>
                <w:sz w:val="24"/>
                <w:szCs w:val="24"/>
                <w:lang w:val="en-GB"/>
              </w:rPr>
              <w:t xml:space="preserve">la ejecución de los elementos que influyen en el rendimiento energético del edificio </w:t>
            </w:r>
            <w:r w:rsidRPr="00A252C5">
              <w:rPr>
                <w:rFonts w:asciiTheme="majorHAnsi" w:hAnsiTheme="majorHAnsi"/>
                <w:sz w:val="24"/>
                <w:szCs w:val="24"/>
                <w:lang w:val="en-GB"/>
              </w:rPr>
              <w:t>utilizando la tecnología adecuada asociada al diagnóstico, medición y control de las obras de rehab</w:t>
            </w:r>
            <w:r w:rsidRPr="00A252C5">
              <w:rPr>
                <w:rFonts w:asciiTheme="majorHAnsi" w:hAnsiTheme="majorHAnsi"/>
                <w:sz w:val="24"/>
                <w:szCs w:val="24"/>
                <w:lang w:val="en-GB"/>
              </w:rPr>
              <w:t>ilitación</w:t>
            </w:r>
            <w:r w:rsidRPr="00E82EB9">
              <w:rPr>
                <w:rFonts w:asciiTheme="majorHAnsi" w:hAnsiTheme="majorHAnsi"/>
                <w:sz w:val="24"/>
                <w:szCs w:val="24"/>
                <w:lang w:val="en-GB"/>
              </w:rPr>
              <w:t>, como cámaras termográficas, sonómetros, niveles láser..</w:t>
            </w:r>
            <w:r w:rsidR="00EA69D0">
              <w:rPr>
                <w:rFonts w:asciiTheme="majorHAnsi" w:hAnsiTheme="majorHAnsi"/>
                <w:sz w:val="24"/>
                <w:szCs w:val="24"/>
                <w:lang w:val="en-GB"/>
              </w:rPr>
              <w:t>.</w:t>
            </w:r>
          </w:p>
          <w:p w14:paraId="70D8D839" w14:textId="77777777" w:rsidR="00365A93" w:rsidRDefault="00DA1343">
            <w:pPr>
              <w:spacing w:before="240"/>
              <w:jc w:val="both"/>
              <w:rPr>
                <w:rFonts w:asciiTheme="majorHAnsi" w:hAnsiTheme="majorHAnsi"/>
                <w:sz w:val="24"/>
                <w:szCs w:val="24"/>
                <w:lang w:val="en-GB"/>
              </w:rPr>
            </w:pPr>
            <w:r>
              <w:rPr>
                <w:rFonts w:asciiTheme="majorHAnsi" w:hAnsiTheme="majorHAnsi"/>
                <w:sz w:val="24"/>
                <w:szCs w:val="24"/>
                <w:lang w:val="en-GB"/>
              </w:rPr>
              <w:lastRenderedPageBreak/>
              <w:t xml:space="preserve">En Francia (y en todos los países participantes en general), </w:t>
            </w:r>
            <w:r w:rsidRPr="001962A3">
              <w:rPr>
                <w:rFonts w:asciiTheme="majorHAnsi" w:hAnsiTheme="majorHAnsi"/>
                <w:sz w:val="24"/>
                <w:szCs w:val="24"/>
                <w:lang w:val="en-GB"/>
              </w:rPr>
              <w:t>los jefes de obra y los jefes de equipo dieron cuenta muy detallada de sus situaciones de trabajo en las obras de renovación. N</w:t>
            </w:r>
            <w:r w:rsidRPr="001962A3">
              <w:rPr>
                <w:rFonts w:asciiTheme="majorHAnsi" w:hAnsiTheme="majorHAnsi"/>
                <w:sz w:val="24"/>
                <w:szCs w:val="24"/>
                <w:lang w:val="en-GB"/>
              </w:rPr>
              <w:t xml:space="preserve">o hubo problemas de comunicación entre los propios alumnos ni con los formadores. Las situaciones de comunicación se basaban más en la colaboración que en la relación formador-formando, que era uno de los objetivos, y cada uno aportaba sus conocimientos y </w:t>
            </w:r>
            <w:r w:rsidRPr="001962A3">
              <w:rPr>
                <w:rFonts w:asciiTheme="majorHAnsi" w:hAnsiTheme="majorHAnsi"/>
                <w:sz w:val="24"/>
                <w:szCs w:val="24"/>
                <w:lang w:val="en-GB"/>
              </w:rPr>
              <w:t>experiencia.</w:t>
            </w:r>
          </w:p>
          <w:p w14:paraId="49EBF1FA" w14:textId="77777777" w:rsidR="00365A93" w:rsidRDefault="00DA1343">
            <w:pPr>
              <w:spacing w:before="240"/>
              <w:jc w:val="both"/>
              <w:rPr>
                <w:rFonts w:asciiTheme="majorHAnsi" w:hAnsiTheme="majorHAnsi"/>
                <w:sz w:val="24"/>
                <w:szCs w:val="24"/>
                <w:lang w:val="en-US"/>
              </w:rPr>
            </w:pPr>
            <w:r w:rsidRPr="00862F8A">
              <w:rPr>
                <w:rFonts w:asciiTheme="majorHAnsi" w:hAnsiTheme="majorHAnsi"/>
                <w:sz w:val="24"/>
                <w:szCs w:val="24"/>
                <w:lang w:val="en-US"/>
              </w:rPr>
              <w:t xml:space="preserve">Además, es importante mencionar que el proyecto RenovUp proporcionó a </w:t>
            </w:r>
            <w:r>
              <w:rPr>
                <w:rFonts w:asciiTheme="majorHAnsi" w:hAnsiTheme="majorHAnsi"/>
                <w:sz w:val="24"/>
                <w:szCs w:val="24"/>
                <w:lang w:val="en-US"/>
              </w:rPr>
              <w:t xml:space="preserve">algunos socios, como PEDMEDE, </w:t>
            </w:r>
            <w:r w:rsidRPr="00862F8A">
              <w:rPr>
                <w:rFonts w:asciiTheme="majorHAnsi" w:hAnsiTheme="majorHAnsi"/>
                <w:sz w:val="24"/>
                <w:szCs w:val="24"/>
                <w:lang w:val="en-US"/>
              </w:rPr>
              <w:t>la oportunidad de valorizar los resultados de otros proyectos europeos (por ejemplo, Construction Blueprint y CDWasteManageVET, que fue galardo</w:t>
            </w:r>
            <w:r w:rsidRPr="00862F8A">
              <w:rPr>
                <w:rFonts w:asciiTheme="majorHAnsi" w:hAnsiTheme="majorHAnsi"/>
                <w:sz w:val="24"/>
                <w:szCs w:val="24"/>
                <w:lang w:val="en-US"/>
              </w:rPr>
              <w:t xml:space="preserve">nado como mejor práctica por la CE), ya que partes de su contenido formativo se utilizaron para desarrollar el contenido de la actividad de aprendizaje </w:t>
            </w:r>
            <w:r w:rsidR="00933F9B">
              <w:rPr>
                <w:rFonts w:asciiTheme="majorHAnsi" w:hAnsiTheme="majorHAnsi"/>
                <w:sz w:val="24"/>
                <w:szCs w:val="24"/>
                <w:lang w:val="en-US"/>
              </w:rPr>
              <w:t>RenovUp</w:t>
            </w:r>
            <w:r w:rsidRPr="00862F8A">
              <w:rPr>
                <w:rFonts w:asciiTheme="majorHAnsi" w:hAnsiTheme="majorHAnsi"/>
                <w:sz w:val="24"/>
                <w:szCs w:val="24"/>
                <w:lang w:val="en-US"/>
              </w:rPr>
              <w:t xml:space="preserve">. </w:t>
            </w:r>
          </w:p>
        </w:tc>
      </w:tr>
      <w:tr w:rsidR="009772A5" w:rsidRPr="004C2E4A" w14:paraId="421C9CCE" w14:textId="77777777" w:rsidTr="00817BCF">
        <w:trPr>
          <w:trHeight w:val="104"/>
        </w:trPr>
        <w:tc>
          <w:tcPr>
            <w:tcW w:w="1980" w:type="dxa"/>
            <w:tcBorders>
              <w:left w:val="nil"/>
              <w:right w:val="nil"/>
            </w:tcBorders>
          </w:tcPr>
          <w:p w14:paraId="7CF93F65" w14:textId="77777777" w:rsidR="009772A5" w:rsidRPr="00667321" w:rsidRDefault="009772A5"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0101EE38" w14:textId="77777777" w:rsidR="009772A5" w:rsidRPr="00667321" w:rsidRDefault="009772A5" w:rsidP="00817BCF">
            <w:pPr>
              <w:jc w:val="both"/>
              <w:rPr>
                <w:rFonts w:asciiTheme="majorHAnsi" w:hAnsiTheme="majorHAnsi"/>
                <w:sz w:val="10"/>
                <w:szCs w:val="10"/>
                <w:lang w:val="en-GB"/>
              </w:rPr>
            </w:pPr>
          </w:p>
        </w:tc>
      </w:tr>
      <w:tr w:rsidR="00D76B1B" w:rsidRPr="004C2E4A" w14:paraId="05326C7B" w14:textId="77777777" w:rsidTr="00817BCF">
        <w:tc>
          <w:tcPr>
            <w:tcW w:w="1980" w:type="dxa"/>
          </w:tcPr>
          <w:p w14:paraId="5EB86918" w14:textId="77777777" w:rsidR="00365A93" w:rsidRDefault="00DA1343">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¿Qué aspectos deben mejorarse</w:t>
            </w:r>
            <w:r w:rsidR="00933F9B">
              <w:rPr>
                <w:rFonts w:asciiTheme="majorHAnsi" w:hAnsiTheme="majorHAnsi"/>
                <w:b/>
                <w:color w:val="1F3864" w:themeColor="accent1" w:themeShade="80"/>
                <w:sz w:val="24"/>
                <w:szCs w:val="24"/>
                <w:lang w:val="en-GB"/>
              </w:rPr>
              <w:t>?</w:t>
            </w:r>
          </w:p>
          <w:p w14:paraId="63A4B65A" w14:textId="77777777" w:rsidR="00D76B1B" w:rsidRPr="00B052F0" w:rsidRDefault="00D76B1B" w:rsidP="007B5765">
            <w:pPr>
              <w:spacing w:before="240"/>
              <w:rPr>
                <w:rFonts w:asciiTheme="majorHAnsi" w:hAnsiTheme="majorHAnsi"/>
                <w:b/>
                <w:color w:val="1F3864" w:themeColor="accent1" w:themeShade="80"/>
                <w:sz w:val="24"/>
                <w:szCs w:val="24"/>
                <w:lang w:val="en-GB"/>
              </w:rPr>
            </w:pPr>
          </w:p>
        </w:tc>
        <w:tc>
          <w:tcPr>
            <w:tcW w:w="8476" w:type="dxa"/>
          </w:tcPr>
          <w:p w14:paraId="40F48578" w14:textId="77777777" w:rsidR="00365A93" w:rsidRDefault="00DA1343">
            <w:pPr>
              <w:spacing w:before="240"/>
              <w:jc w:val="both"/>
              <w:rPr>
                <w:rFonts w:asciiTheme="majorHAnsi" w:hAnsiTheme="majorHAnsi"/>
                <w:sz w:val="24"/>
                <w:szCs w:val="24"/>
                <w:lang w:val="en-GB"/>
              </w:rPr>
            </w:pPr>
            <w:r w:rsidRPr="008E4294">
              <w:rPr>
                <w:rFonts w:asciiTheme="majorHAnsi" w:hAnsiTheme="majorHAnsi"/>
                <w:sz w:val="24"/>
                <w:szCs w:val="24"/>
                <w:lang w:val="en-GB"/>
              </w:rPr>
              <w:t>Los retos a los que se enfrenta cada país varían de un país a otro.</w:t>
            </w:r>
          </w:p>
          <w:p w14:paraId="7FB12036" w14:textId="77777777" w:rsidR="00365A93" w:rsidRDefault="00DA1343">
            <w:pPr>
              <w:spacing w:before="240"/>
              <w:jc w:val="both"/>
              <w:rPr>
                <w:rFonts w:asciiTheme="majorHAnsi" w:hAnsiTheme="majorHAnsi"/>
                <w:sz w:val="24"/>
                <w:szCs w:val="24"/>
                <w:lang w:val="en-GB"/>
              </w:rPr>
            </w:pPr>
            <w:r>
              <w:rPr>
                <w:rFonts w:asciiTheme="majorHAnsi" w:hAnsiTheme="majorHAnsi"/>
                <w:sz w:val="24"/>
                <w:szCs w:val="24"/>
                <w:lang w:val="en-GB"/>
              </w:rPr>
              <w:t xml:space="preserve">En Polonia, por ejemplo, faltan centros de formación hasta la fecha, mencionó </w:t>
            </w:r>
            <w:r w:rsidRPr="00547016">
              <w:rPr>
                <w:rFonts w:asciiTheme="majorHAnsi" w:hAnsiTheme="majorHAnsi"/>
                <w:sz w:val="24"/>
                <w:szCs w:val="24"/>
                <w:lang w:val="en-GB"/>
              </w:rPr>
              <w:t>Lukasiewicz-ITeE</w:t>
            </w:r>
            <w:r>
              <w:rPr>
                <w:rFonts w:asciiTheme="majorHAnsi" w:hAnsiTheme="majorHAnsi"/>
                <w:sz w:val="24"/>
                <w:szCs w:val="24"/>
                <w:lang w:val="en-GB"/>
              </w:rPr>
              <w:t xml:space="preserve">. </w:t>
            </w:r>
            <w:r w:rsidRPr="006E32C3">
              <w:rPr>
                <w:rFonts w:asciiTheme="majorHAnsi" w:hAnsiTheme="majorHAnsi"/>
                <w:sz w:val="24"/>
                <w:szCs w:val="24"/>
                <w:lang w:val="en-GB"/>
              </w:rPr>
              <w:t>La fase experimental del proyecto RenovUp era, por supuesto, limitada en cantidad, por lo qu</w:t>
            </w:r>
            <w:r w:rsidRPr="006E32C3">
              <w:rPr>
                <w:rFonts w:asciiTheme="majorHAnsi" w:hAnsiTheme="majorHAnsi"/>
                <w:sz w:val="24"/>
                <w:szCs w:val="24"/>
                <w:lang w:val="en-GB"/>
              </w:rPr>
              <w:t>e fue posible aplicarlo utilizando obras de construcción (donde los formadores realizaban las renovaciones) como lugares de formación. A mayor escala, sin embargo, esto no parece posible en muchos aspectos (salud y seguridad en el trabajo, razones legales,</w:t>
            </w:r>
            <w:r w:rsidRPr="006E32C3">
              <w:rPr>
                <w:rFonts w:asciiTheme="majorHAnsi" w:hAnsiTheme="majorHAnsi"/>
                <w:sz w:val="24"/>
                <w:szCs w:val="24"/>
                <w:lang w:val="en-GB"/>
              </w:rPr>
              <w:t xml:space="preserve"> consentimiento del propietario/inversor). Por lo tanto, es necesario disponer de centros de formación en los que los trabajadores en activo del sector de la construcción puedan desarrollar sus </w:t>
            </w:r>
            <w:r w:rsidRPr="00DC4647">
              <w:rPr>
                <w:rFonts w:asciiTheme="majorHAnsi" w:hAnsiTheme="majorHAnsi"/>
                <w:sz w:val="24"/>
                <w:szCs w:val="24"/>
                <w:lang w:val="en-GB"/>
              </w:rPr>
              <w:t>competencias en ciclos cortos de formación práctica e individu</w:t>
            </w:r>
            <w:r w:rsidRPr="00DC4647">
              <w:rPr>
                <w:rFonts w:asciiTheme="majorHAnsi" w:hAnsiTheme="majorHAnsi"/>
                <w:sz w:val="24"/>
                <w:szCs w:val="24"/>
                <w:lang w:val="en-GB"/>
              </w:rPr>
              <w:t>alizada.</w:t>
            </w:r>
          </w:p>
          <w:p w14:paraId="492DACBB" w14:textId="77777777" w:rsidR="00365A93" w:rsidRDefault="00DA1343">
            <w:pPr>
              <w:spacing w:before="240"/>
              <w:jc w:val="both"/>
              <w:rPr>
                <w:rFonts w:asciiTheme="majorHAnsi" w:hAnsiTheme="majorHAnsi"/>
                <w:sz w:val="24"/>
                <w:szCs w:val="24"/>
                <w:lang w:val="en-GB"/>
              </w:rPr>
            </w:pPr>
            <w:r w:rsidRPr="008E4294">
              <w:rPr>
                <w:rFonts w:asciiTheme="majorHAnsi" w:hAnsiTheme="majorHAnsi"/>
                <w:sz w:val="24"/>
                <w:szCs w:val="24"/>
                <w:lang w:val="en-GB"/>
              </w:rPr>
              <w:t xml:space="preserve">A veces, como en el caso griego, </w:t>
            </w:r>
            <w:r>
              <w:rPr>
                <w:rFonts w:asciiTheme="majorHAnsi" w:hAnsiTheme="majorHAnsi"/>
                <w:sz w:val="24"/>
                <w:szCs w:val="24"/>
                <w:lang w:val="en-GB"/>
              </w:rPr>
              <w:t xml:space="preserve">PEDMEDE </w:t>
            </w:r>
            <w:r w:rsidRPr="008E4294">
              <w:rPr>
                <w:rFonts w:asciiTheme="majorHAnsi" w:hAnsiTheme="majorHAnsi"/>
                <w:sz w:val="24"/>
                <w:szCs w:val="24"/>
                <w:lang w:val="en-GB"/>
              </w:rPr>
              <w:t xml:space="preserve">no </w:t>
            </w:r>
            <w:r>
              <w:rPr>
                <w:rFonts w:asciiTheme="majorHAnsi" w:hAnsiTheme="majorHAnsi"/>
                <w:sz w:val="24"/>
                <w:szCs w:val="24"/>
                <w:lang w:val="en-GB"/>
              </w:rPr>
              <w:t xml:space="preserve">pudo </w:t>
            </w:r>
            <w:r w:rsidRPr="008E4294">
              <w:rPr>
                <w:rFonts w:asciiTheme="majorHAnsi" w:hAnsiTheme="majorHAnsi"/>
                <w:sz w:val="24"/>
                <w:szCs w:val="24"/>
                <w:lang w:val="en-GB"/>
              </w:rPr>
              <w:t xml:space="preserve">realizar algunos ejercicios prácticos (para aplicar la teoría en la práctica) en la obra (Palacio Real de Grecia), debido a la importancia histórica y al tipo de obras de renovación. </w:t>
            </w:r>
          </w:p>
          <w:p w14:paraId="7848582C" w14:textId="77777777" w:rsidR="00365A93" w:rsidRDefault="00DA1343">
            <w:pPr>
              <w:spacing w:before="240"/>
              <w:jc w:val="both"/>
              <w:rPr>
                <w:rFonts w:asciiTheme="majorHAnsi" w:hAnsiTheme="majorHAnsi"/>
                <w:sz w:val="24"/>
                <w:szCs w:val="24"/>
                <w:lang w:val="en-GB"/>
              </w:rPr>
            </w:pPr>
            <w:r>
              <w:rPr>
                <w:rFonts w:asciiTheme="majorHAnsi" w:hAnsiTheme="majorHAnsi"/>
                <w:sz w:val="24"/>
                <w:szCs w:val="24"/>
                <w:lang w:val="en-GB"/>
              </w:rPr>
              <w:t>En España, la dificultad surgió por la falta de formación en alternancia</w:t>
            </w:r>
            <w:r>
              <w:rPr>
                <w:rFonts w:asciiTheme="majorHAnsi" w:hAnsiTheme="majorHAnsi"/>
                <w:sz w:val="24"/>
                <w:szCs w:val="24"/>
                <w:lang w:val="en-GB"/>
              </w:rPr>
              <w:t xml:space="preserve">. Por </w:t>
            </w:r>
            <w:r w:rsidRPr="00A762C5">
              <w:rPr>
                <w:rFonts w:asciiTheme="majorHAnsi" w:hAnsiTheme="majorHAnsi"/>
                <w:sz w:val="24"/>
                <w:szCs w:val="24"/>
                <w:lang w:val="en-GB"/>
              </w:rPr>
              <w:t xml:space="preserve">ello, para superar esta dificultad </w:t>
            </w:r>
            <w:r w:rsidRPr="003C5D1B">
              <w:rPr>
                <w:rFonts w:asciiTheme="majorHAnsi" w:hAnsiTheme="majorHAnsi"/>
                <w:sz w:val="24"/>
                <w:szCs w:val="24"/>
                <w:lang w:val="en-GB"/>
              </w:rPr>
              <w:t xml:space="preserve">la FLC Asturias se apoyó en la propuesta formativa resultante de las observaciones y entrevistas realizadas </w:t>
            </w:r>
            <w:r>
              <w:rPr>
                <w:rFonts w:asciiTheme="majorHAnsi" w:hAnsiTheme="majorHAnsi"/>
                <w:sz w:val="24"/>
                <w:szCs w:val="24"/>
                <w:lang w:val="en-GB"/>
              </w:rPr>
              <w:t xml:space="preserve">en la fase IO3 </w:t>
            </w:r>
            <w:r w:rsidRPr="003C5D1B">
              <w:rPr>
                <w:rFonts w:asciiTheme="majorHAnsi" w:hAnsiTheme="majorHAnsi"/>
                <w:sz w:val="24"/>
                <w:szCs w:val="24"/>
                <w:lang w:val="en-GB"/>
              </w:rPr>
              <w:t>por los formadores con jefes de obra y jefes de equipo en situaciones reales de trabajo</w:t>
            </w:r>
            <w:r>
              <w:rPr>
                <w:rFonts w:asciiTheme="majorHAnsi" w:hAnsiTheme="majorHAnsi"/>
                <w:sz w:val="24"/>
                <w:szCs w:val="24"/>
                <w:lang w:val="en-GB"/>
              </w:rPr>
              <w:t>. Par</w:t>
            </w:r>
            <w:r>
              <w:rPr>
                <w:rFonts w:asciiTheme="majorHAnsi" w:hAnsiTheme="majorHAnsi"/>
                <w:sz w:val="24"/>
                <w:szCs w:val="24"/>
                <w:lang w:val="en-GB"/>
              </w:rPr>
              <w:t xml:space="preserve">te de este programa </w:t>
            </w:r>
            <w:r w:rsidRPr="003C5D1B">
              <w:rPr>
                <w:rFonts w:asciiTheme="majorHAnsi" w:hAnsiTheme="majorHAnsi"/>
                <w:sz w:val="24"/>
                <w:szCs w:val="24"/>
                <w:lang w:val="en-GB"/>
              </w:rPr>
              <w:t xml:space="preserve">se experimentó con jefes de equipo participantes en un curso regular impartido en FLC Asturias simultáneamente </w:t>
            </w:r>
            <w:r>
              <w:rPr>
                <w:rFonts w:asciiTheme="majorHAnsi" w:hAnsiTheme="majorHAnsi"/>
                <w:sz w:val="24"/>
                <w:szCs w:val="24"/>
                <w:lang w:val="en-GB"/>
              </w:rPr>
              <w:t xml:space="preserve">y </w:t>
            </w:r>
            <w:r w:rsidRPr="003C5D1B">
              <w:rPr>
                <w:rFonts w:asciiTheme="majorHAnsi" w:hAnsiTheme="majorHAnsi"/>
                <w:sz w:val="24"/>
                <w:szCs w:val="24"/>
                <w:lang w:val="en-GB"/>
              </w:rPr>
              <w:t>relacionado con la rehabilitación energética de la envolvente en edificios residenciales.</w:t>
            </w:r>
          </w:p>
          <w:p w14:paraId="0A6B92D0" w14:textId="77777777" w:rsidR="00365A93" w:rsidRDefault="00DA1343">
            <w:pPr>
              <w:spacing w:before="240"/>
              <w:jc w:val="both"/>
              <w:rPr>
                <w:rFonts w:asciiTheme="majorHAnsi" w:hAnsiTheme="majorHAnsi"/>
                <w:sz w:val="24"/>
                <w:szCs w:val="24"/>
                <w:lang w:val="en-GB"/>
              </w:rPr>
            </w:pPr>
            <w:r w:rsidRPr="00DC2E80">
              <w:rPr>
                <w:rFonts w:asciiTheme="majorHAnsi" w:hAnsiTheme="majorHAnsi"/>
                <w:sz w:val="24"/>
                <w:szCs w:val="24"/>
                <w:lang w:val="en-GB"/>
              </w:rPr>
              <w:t>En el futuro, habrá que dar más e</w:t>
            </w:r>
            <w:r w:rsidRPr="00DC2E80">
              <w:rPr>
                <w:rFonts w:asciiTheme="majorHAnsi" w:hAnsiTheme="majorHAnsi"/>
                <w:sz w:val="24"/>
                <w:szCs w:val="24"/>
                <w:lang w:val="en-GB"/>
              </w:rPr>
              <w:t xml:space="preserve">spacio al análisis reflexivo, basado en intercambios de experiencias y en la aportación de conocimientos teóricos por parte de los formadores. La capacidad de dar un paso atrás, sobre todo para poder afrontar mejor las situaciones imprevistas en las obras </w:t>
            </w:r>
            <w:r w:rsidRPr="00DC2E80">
              <w:rPr>
                <w:rFonts w:asciiTheme="majorHAnsi" w:hAnsiTheme="majorHAnsi"/>
                <w:sz w:val="24"/>
                <w:szCs w:val="24"/>
                <w:lang w:val="en-GB"/>
              </w:rPr>
              <w:t>de renovación, es fundamental desarrollarla, ya que es transversal. La adquisición de esta competencia, vinculada a la resiliencia, debe estar presente en todos los bloques y componentes de competencias previstos en el marco RenovUp.</w:t>
            </w:r>
          </w:p>
          <w:p w14:paraId="5BEBEEBB" w14:textId="77777777" w:rsidR="00D76B1B" w:rsidRPr="000D7E87" w:rsidRDefault="00D76B1B" w:rsidP="007B5765">
            <w:pPr>
              <w:spacing w:before="240"/>
              <w:jc w:val="both"/>
              <w:rPr>
                <w:rFonts w:asciiTheme="majorHAnsi" w:hAnsiTheme="majorHAnsi"/>
                <w:sz w:val="24"/>
                <w:szCs w:val="24"/>
                <w:lang w:val="en-GB"/>
              </w:rPr>
            </w:pPr>
          </w:p>
        </w:tc>
      </w:tr>
      <w:tr w:rsidR="009772A5" w:rsidRPr="004C2E4A" w14:paraId="24B085E8" w14:textId="77777777" w:rsidTr="00817BCF">
        <w:trPr>
          <w:trHeight w:val="104"/>
        </w:trPr>
        <w:tc>
          <w:tcPr>
            <w:tcW w:w="1980" w:type="dxa"/>
            <w:tcBorders>
              <w:left w:val="nil"/>
              <w:right w:val="nil"/>
            </w:tcBorders>
          </w:tcPr>
          <w:p w14:paraId="7A78576A" w14:textId="77777777" w:rsidR="009772A5" w:rsidRPr="00667321" w:rsidRDefault="009772A5"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75BE6834" w14:textId="77777777" w:rsidR="009772A5" w:rsidRPr="00667321" w:rsidRDefault="009772A5" w:rsidP="00817BCF">
            <w:pPr>
              <w:jc w:val="both"/>
              <w:rPr>
                <w:rFonts w:asciiTheme="majorHAnsi" w:hAnsiTheme="majorHAnsi"/>
                <w:sz w:val="10"/>
                <w:szCs w:val="10"/>
                <w:lang w:val="en-GB"/>
              </w:rPr>
            </w:pPr>
          </w:p>
        </w:tc>
      </w:tr>
      <w:tr w:rsidR="00D76B1B" w:rsidRPr="004C2E4A" w14:paraId="5CF79964" w14:textId="77777777" w:rsidTr="00817BCF">
        <w:tc>
          <w:tcPr>
            <w:tcW w:w="1980" w:type="dxa"/>
          </w:tcPr>
          <w:p w14:paraId="230DE83B" w14:textId="77777777" w:rsidR="00365A93" w:rsidRDefault="00DA1343">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lastRenderedPageBreak/>
              <w:t>¿A qué aspectos debemos prestar especial atención</w:t>
            </w:r>
            <w:r w:rsidR="00933F9B">
              <w:rPr>
                <w:rFonts w:asciiTheme="majorHAnsi" w:hAnsiTheme="majorHAnsi"/>
                <w:b/>
                <w:color w:val="1F3864" w:themeColor="accent1" w:themeShade="80"/>
                <w:sz w:val="24"/>
                <w:szCs w:val="24"/>
                <w:lang w:val="en-GB"/>
              </w:rPr>
              <w:t>?</w:t>
            </w:r>
          </w:p>
          <w:p w14:paraId="6792D5D4" w14:textId="77777777" w:rsidR="00D76B1B" w:rsidRPr="00B052F0" w:rsidRDefault="00D76B1B" w:rsidP="00817BCF">
            <w:pPr>
              <w:spacing w:before="240"/>
              <w:rPr>
                <w:rFonts w:asciiTheme="majorHAnsi" w:hAnsiTheme="majorHAnsi"/>
                <w:b/>
                <w:color w:val="1F3864" w:themeColor="accent1" w:themeShade="80"/>
                <w:sz w:val="24"/>
                <w:szCs w:val="24"/>
                <w:lang w:val="en-GB"/>
              </w:rPr>
            </w:pPr>
          </w:p>
        </w:tc>
        <w:tc>
          <w:tcPr>
            <w:tcW w:w="8476" w:type="dxa"/>
          </w:tcPr>
          <w:p w14:paraId="07222147" w14:textId="77777777" w:rsidR="00365A93" w:rsidRDefault="00DA1343">
            <w:pPr>
              <w:pStyle w:val="Paragraphedeliste"/>
              <w:numPr>
                <w:ilvl w:val="0"/>
                <w:numId w:val="33"/>
              </w:numPr>
              <w:rPr>
                <w:rFonts w:asciiTheme="majorHAnsi" w:hAnsiTheme="majorHAnsi"/>
                <w:color w:val="0070C0"/>
                <w:sz w:val="24"/>
                <w:szCs w:val="24"/>
                <w:lang w:val="en-GB"/>
              </w:rPr>
            </w:pPr>
            <w:r w:rsidRPr="002F37EB">
              <w:rPr>
                <w:rFonts w:asciiTheme="majorHAnsi" w:hAnsiTheme="majorHAnsi"/>
                <w:sz w:val="24"/>
                <w:szCs w:val="24"/>
                <w:lang w:val="en-GB"/>
              </w:rPr>
              <w:t xml:space="preserve">La competencia de los formadores para </w:t>
            </w:r>
            <w:r w:rsidRPr="007F0013">
              <w:rPr>
                <w:rFonts w:asciiTheme="majorHAnsi" w:hAnsiTheme="majorHAnsi"/>
                <w:b/>
                <w:sz w:val="24"/>
                <w:szCs w:val="24"/>
                <w:lang w:val="en-GB"/>
              </w:rPr>
              <w:t xml:space="preserve">transferir los resultados de la observación de la situación laboral a los objetivos y la oferta de formación </w:t>
            </w:r>
            <w:r w:rsidRPr="002F37EB">
              <w:rPr>
                <w:rFonts w:asciiTheme="majorHAnsi" w:hAnsiTheme="majorHAnsi"/>
                <w:sz w:val="24"/>
                <w:szCs w:val="24"/>
                <w:lang w:val="en-GB"/>
              </w:rPr>
              <w:t xml:space="preserve">es esencial. El éxito en esta fase sólo es posible si el </w:t>
            </w:r>
            <w:r w:rsidRPr="002F37EB">
              <w:rPr>
                <w:rFonts w:asciiTheme="majorHAnsi" w:hAnsiTheme="majorHAnsi"/>
                <w:sz w:val="24"/>
                <w:szCs w:val="24"/>
                <w:lang w:val="en-GB"/>
              </w:rPr>
              <w:t>formador que observa la situación laboral combina las dos competencias clave: pedagógica (metódica) y sectorial (experiencia profesional en el sector de la construcción)</w:t>
            </w:r>
            <w:r>
              <w:rPr>
                <w:rFonts w:asciiTheme="majorHAnsi" w:hAnsiTheme="majorHAnsi"/>
                <w:sz w:val="24"/>
                <w:szCs w:val="24"/>
                <w:lang w:val="en-GB"/>
              </w:rPr>
              <w:t>.</w:t>
            </w:r>
          </w:p>
          <w:p w14:paraId="43634C8D" w14:textId="77777777" w:rsidR="00365A93" w:rsidRDefault="00DA1343">
            <w:pPr>
              <w:pStyle w:val="Paragraphedeliste"/>
              <w:numPr>
                <w:ilvl w:val="0"/>
                <w:numId w:val="33"/>
              </w:numPr>
              <w:rPr>
                <w:rFonts w:asciiTheme="majorHAnsi" w:hAnsiTheme="majorHAnsi"/>
                <w:color w:val="0070C0"/>
                <w:sz w:val="24"/>
                <w:szCs w:val="24"/>
                <w:lang w:val="en-GB"/>
              </w:rPr>
            </w:pPr>
            <w:r>
              <w:rPr>
                <w:rFonts w:asciiTheme="majorHAnsi" w:hAnsiTheme="majorHAnsi"/>
                <w:sz w:val="24"/>
                <w:szCs w:val="24"/>
                <w:lang w:val="en-GB"/>
              </w:rPr>
              <w:t xml:space="preserve">Para tener éxito en el proceso experimental </w:t>
            </w:r>
            <w:r w:rsidRPr="009B2530">
              <w:rPr>
                <w:rFonts w:asciiTheme="majorHAnsi" w:hAnsiTheme="majorHAnsi"/>
                <w:sz w:val="24"/>
                <w:szCs w:val="24"/>
                <w:lang w:val="en-GB"/>
              </w:rPr>
              <w:t xml:space="preserve">es </w:t>
            </w:r>
            <w:r>
              <w:rPr>
                <w:rFonts w:asciiTheme="majorHAnsi" w:hAnsiTheme="majorHAnsi"/>
                <w:sz w:val="24"/>
                <w:szCs w:val="24"/>
                <w:lang w:val="en-GB"/>
              </w:rPr>
              <w:t xml:space="preserve">fundamental </w:t>
            </w:r>
            <w:r w:rsidRPr="00705799">
              <w:rPr>
                <w:rFonts w:asciiTheme="majorHAnsi" w:hAnsiTheme="majorHAnsi"/>
                <w:b/>
                <w:sz w:val="24"/>
                <w:szCs w:val="24"/>
                <w:lang w:val="en-GB"/>
              </w:rPr>
              <w:t xml:space="preserve">una estrecha colaboración </w:t>
            </w:r>
            <w:r w:rsidRPr="00705799">
              <w:rPr>
                <w:rFonts w:asciiTheme="majorHAnsi" w:hAnsiTheme="majorHAnsi"/>
                <w:b/>
                <w:sz w:val="24"/>
                <w:szCs w:val="24"/>
                <w:lang w:val="en-GB"/>
              </w:rPr>
              <w:t>entre el centro de formación, los formadores y las empresas</w:t>
            </w:r>
            <w:r w:rsidRPr="009B2530">
              <w:rPr>
                <w:rFonts w:asciiTheme="majorHAnsi" w:hAnsiTheme="majorHAnsi"/>
                <w:sz w:val="24"/>
                <w:szCs w:val="24"/>
                <w:lang w:val="en-GB"/>
              </w:rPr>
              <w:t>.</w:t>
            </w:r>
          </w:p>
          <w:p w14:paraId="537C9A0F" w14:textId="77777777" w:rsidR="00365A93" w:rsidRDefault="00DA1343">
            <w:pPr>
              <w:pStyle w:val="Paragraphedeliste"/>
              <w:numPr>
                <w:ilvl w:val="0"/>
                <w:numId w:val="33"/>
              </w:numPr>
              <w:rPr>
                <w:rFonts w:asciiTheme="majorHAnsi" w:hAnsiTheme="majorHAnsi"/>
                <w:color w:val="0070C0"/>
                <w:sz w:val="24"/>
                <w:szCs w:val="24"/>
                <w:lang w:val="en-GB"/>
              </w:rPr>
            </w:pPr>
            <w:r w:rsidRPr="009C2D6D">
              <w:rPr>
                <w:rFonts w:asciiTheme="majorHAnsi" w:hAnsiTheme="majorHAnsi"/>
                <w:sz w:val="24"/>
                <w:szCs w:val="24"/>
                <w:lang w:val="en-GB"/>
              </w:rPr>
              <w:t>En cada secuencia de aprendizaje debe procurarse un equilibrio adecuado entre los siguientes elementos:</w:t>
            </w:r>
          </w:p>
          <w:p w14:paraId="6E2F0D4F" w14:textId="77777777" w:rsidR="00365A93" w:rsidRDefault="00DA1343">
            <w:pPr>
              <w:pStyle w:val="Paragraphedeliste"/>
              <w:numPr>
                <w:ilvl w:val="0"/>
                <w:numId w:val="34"/>
              </w:numPr>
              <w:ind w:left="1560"/>
              <w:rPr>
                <w:rFonts w:asciiTheme="majorHAnsi" w:hAnsiTheme="majorHAnsi"/>
                <w:sz w:val="24"/>
                <w:szCs w:val="24"/>
                <w:lang w:val="en-GB"/>
              </w:rPr>
            </w:pPr>
            <w:r w:rsidRPr="009C2D6D">
              <w:rPr>
                <w:rFonts w:asciiTheme="majorHAnsi" w:hAnsiTheme="majorHAnsi"/>
                <w:sz w:val="24"/>
                <w:szCs w:val="24"/>
                <w:lang w:val="en-GB"/>
              </w:rPr>
              <w:t>Recoger las observaciones realizadas por los becarios en la empresa (esto lleva mucho tiemp</w:t>
            </w:r>
            <w:r w:rsidRPr="009C2D6D">
              <w:rPr>
                <w:rFonts w:asciiTheme="majorHAnsi" w:hAnsiTheme="majorHAnsi"/>
                <w:sz w:val="24"/>
                <w:szCs w:val="24"/>
                <w:lang w:val="en-GB"/>
              </w:rPr>
              <w:t>o, pero a veces el proceso es demasiado lineal, en forma de informes, sin un análisis suficiente de las causas y los efectos).</w:t>
            </w:r>
          </w:p>
          <w:p w14:paraId="1E1E8411" w14:textId="77777777" w:rsidR="00365A93" w:rsidRDefault="00DA1343">
            <w:pPr>
              <w:pStyle w:val="Paragraphedeliste"/>
              <w:numPr>
                <w:ilvl w:val="0"/>
                <w:numId w:val="34"/>
              </w:numPr>
              <w:ind w:left="1560"/>
              <w:rPr>
                <w:rFonts w:asciiTheme="majorHAnsi" w:hAnsiTheme="majorHAnsi"/>
                <w:sz w:val="24"/>
                <w:szCs w:val="24"/>
                <w:lang w:val="en-GB"/>
              </w:rPr>
            </w:pPr>
            <w:r w:rsidRPr="009C2D6D">
              <w:rPr>
                <w:rFonts w:asciiTheme="majorHAnsi" w:hAnsiTheme="majorHAnsi"/>
                <w:sz w:val="24"/>
                <w:szCs w:val="24"/>
                <w:lang w:val="en-GB"/>
              </w:rPr>
              <w:t>Capitalización de experiencias significativas (dirigidas por el formador) y conclusiones para la planificación de actividades posteriores en la empresa.</w:t>
            </w:r>
          </w:p>
          <w:p w14:paraId="13BD371A" w14:textId="77777777" w:rsidR="00365A93" w:rsidRDefault="00DA1343">
            <w:pPr>
              <w:pStyle w:val="Paragraphedeliste"/>
              <w:numPr>
                <w:ilvl w:val="0"/>
                <w:numId w:val="34"/>
              </w:numPr>
              <w:ind w:left="1560"/>
              <w:rPr>
                <w:rFonts w:asciiTheme="majorHAnsi" w:hAnsiTheme="majorHAnsi"/>
                <w:sz w:val="24"/>
                <w:szCs w:val="24"/>
                <w:lang w:val="en-GB"/>
              </w:rPr>
            </w:pPr>
            <w:r w:rsidRPr="009C2D6D">
              <w:rPr>
                <w:rFonts w:asciiTheme="majorHAnsi" w:hAnsiTheme="majorHAnsi"/>
                <w:sz w:val="24"/>
                <w:szCs w:val="24"/>
                <w:lang w:val="en-GB"/>
              </w:rPr>
              <w:t>Formalización de las observaciones y los análisis, en un formato fácilmente accesible para todos los al</w:t>
            </w:r>
            <w:r w:rsidRPr="009C2D6D">
              <w:rPr>
                <w:rFonts w:asciiTheme="majorHAnsi" w:hAnsiTheme="majorHAnsi"/>
                <w:sz w:val="24"/>
                <w:szCs w:val="24"/>
                <w:lang w:val="en-GB"/>
              </w:rPr>
              <w:t>umnos.</w:t>
            </w:r>
          </w:p>
        </w:tc>
      </w:tr>
    </w:tbl>
    <w:p w14:paraId="21C46CF8" w14:textId="77777777" w:rsidR="009422B8" w:rsidRPr="000673E4" w:rsidRDefault="009422B8" w:rsidP="009422B8">
      <w:pPr>
        <w:rPr>
          <w:rFonts w:asciiTheme="majorHAnsi" w:hAnsiTheme="majorHAnsi"/>
          <w:sz w:val="24"/>
          <w:szCs w:val="24"/>
          <w:lang w:val="en-GB"/>
        </w:rPr>
      </w:pPr>
    </w:p>
    <w:tbl>
      <w:tblPr>
        <w:tblStyle w:val="Grilledutableau"/>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0"/>
        <w:gridCol w:w="8476"/>
      </w:tblGrid>
      <w:tr w:rsidR="00E7764E" w:rsidRPr="004C2E4A" w14:paraId="7EDA5E02" w14:textId="77777777" w:rsidTr="00E7764E">
        <w:tc>
          <w:tcPr>
            <w:tcW w:w="10456" w:type="dxa"/>
            <w:gridSpan w:val="2"/>
            <w:shd w:val="clear" w:color="auto" w:fill="2F5496" w:themeFill="accent1" w:themeFillShade="BF"/>
            <w:vAlign w:val="center"/>
          </w:tcPr>
          <w:p w14:paraId="07951F31" w14:textId="77777777" w:rsidR="00365A93" w:rsidRDefault="00DA1343">
            <w:pPr>
              <w:pStyle w:val="Titre3"/>
              <w:widowControl w:val="0"/>
              <w:spacing w:before="0"/>
              <w:jc w:val="both"/>
              <w:rPr>
                <w:rFonts w:asciiTheme="majorHAnsi" w:hAnsiTheme="majorHAnsi"/>
                <w:b w:val="0"/>
                <w:color w:val="FFFFFF" w:themeColor="background1"/>
                <w:sz w:val="24"/>
                <w:lang w:val="en-GB"/>
              </w:rPr>
            </w:pPr>
            <w:bookmarkStart w:id="11" w:name="_Toc141806221"/>
            <w:r w:rsidRPr="00F82A8C">
              <w:rPr>
                <w:rFonts w:ascii="Calibri" w:eastAsia="Calibri" w:hAnsi="Calibri" w:cs="Calibri"/>
                <w:bCs/>
                <w:color w:val="FFFFFF" w:themeColor="background1"/>
                <w:sz w:val="26"/>
                <w:szCs w:val="26"/>
                <w:lang w:val="en-GB"/>
              </w:rPr>
              <w:t>AL EVALUAR LOS RESULTADOS DEL APRENDIZAJE</w:t>
            </w:r>
            <w:bookmarkEnd w:id="11"/>
          </w:p>
        </w:tc>
      </w:tr>
      <w:tr w:rsidR="00E7764E" w:rsidRPr="004C2E4A" w14:paraId="6AB70591" w14:textId="77777777" w:rsidTr="00817BCF">
        <w:trPr>
          <w:trHeight w:val="104"/>
        </w:trPr>
        <w:tc>
          <w:tcPr>
            <w:tcW w:w="1980" w:type="dxa"/>
            <w:tcBorders>
              <w:left w:val="nil"/>
              <w:right w:val="nil"/>
            </w:tcBorders>
          </w:tcPr>
          <w:p w14:paraId="1A55704F" w14:textId="77777777" w:rsidR="00E7764E" w:rsidRPr="00667321" w:rsidRDefault="00E7764E"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5AC24AA8" w14:textId="77777777" w:rsidR="00E7764E" w:rsidRPr="00667321" w:rsidRDefault="00E7764E" w:rsidP="00817BCF">
            <w:pPr>
              <w:jc w:val="both"/>
              <w:rPr>
                <w:rFonts w:asciiTheme="majorHAnsi" w:hAnsiTheme="majorHAnsi"/>
                <w:sz w:val="10"/>
                <w:szCs w:val="10"/>
                <w:lang w:val="en-GB"/>
              </w:rPr>
            </w:pPr>
          </w:p>
        </w:tc>
      </w:tr>
      <w:tr w:rsidR="00C92ED3" w:rsidRPr="004C2E4A" w14:paraId="7FC1CE3E" w14:textId="77777777" w:rsidTr="00817BCF">
        <w:tc>
          <w:tcPr>
            <w:tcW w:w="1980" w:type="dxa"/>
          </w:tcPr>
          <w:p w14:paraId="0A5D7328" w14:textId="77777777" w:rsidR="00365A93" w:rsidRDefault="00DA1343">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Lo que ha ido bien</w:t>
            </w:r>
          </w:p>
        </w:tc>
        <w:tc>
          <w:tcPr>
            <w:tcW w:w="8476" w:type="dxa"/>
          </w:tcPr>
          <w:p w14:paraId="3E177317" w14:textId="77777777" w:rsidR="00365A93" w:rsidRDefault="00DA1343">
            <w:pPr>
              <w:spacing w:before="240"/>
              <w:jc w:val="both"/>
              <w:rPr>
                <w:rFonts w:asciiTheme="majorHAnsi" w:hAnsiTheme="majorHAnsi"/>
                <w:sz w:val="24"/>
                <w:szCs w:val="24"/>
                <w:lang w:val="en-GB"/>
              </w:rPr>
            </w:pPr>
            <w:r w:rsidRPr="0046373F">
              <w:rPr>
                <w:rFonts w:asciiTheme="majorHAnsi" w:hAnsiTheme="majorHAnsi"/>
                <w:sz w:val="24"/>
                <w:szCs w:val="24"/>
                <w:lang w:val="en-GB"/>
              </w:rPr>
              <w:t>En el caso de las condiciones polacas del transcurso del experimento, la evaluación de los efectos del aprendizaje fue sencilla, ya que eran los aprendices los más interesados en el desarrollo profesional. Se tomaron su tiempo para aprender habilidades esp</w:t>
            </w:r>
            <w:r w:rsidRPr="0046373F">
              <w:rPr>
                <w:rFonts w:asciiTheme="majorHAnsi" w:hAnsiTheme="majorHAnsi"/>
                <w:sz w:val="24"/>
                <w:szCs w:val="24"/>
                <w:lang w:val="en-GB"/>
              </w:rPr>
              <w:t>ecíficas y fueron capaces de definir claramente sus progresos. La cuadrícula 3 desarrollada en el marco del proyecto RenovUp pretende ser útil para este fin.</w:t>
            </w:r>
          </w:p>
          <w:p w14:paraId="24A6FD9E" w14:textId="77777777" w:rsidR="00365A93" w:rsidRDefault="00DA1343">
            <w:pPr>
              <w:spacing w:before="240"/>
              <w:jc w:val="both"/>
              <w:rPr>
                <w:rFonts w:asciiTheme="majorHAnsi" w:hAnsiTheme="majorHAnsi"/>
                <w:sz w:val="24"/>
                <w:szCs w:val="24"/>
                <w:lang w:val="en-GB"/>
              </w:rPr>
            </w:pPr>
            <w:r w:rsidRPr="0046373F">
              <w:rPr>
                <w:rFonts w:asciiTheme="majorHAnsi" w:hAnsiTheme="majorHAnsi"/>
                <w:sz w:val="24"/>
                <w:szCs w:val="24"/>
                <w:lang w:val="en-GB"/>
              </w:rPr>
              <w:t xml:space="preserve">Tras la finalización de las formaciones </w:t>
            </w:r>
            <w:r w:rsidR="00933F9B">
              <w:rPr>
                <w:rFonts w:asciiTheme="majorHAnsi" w:hAnsiTheme="majorHAnsi"/>
                <w:sz w:val="24"/>
                <w:szCs w:val="24"/>
                <w:lang w:val="en-GB"/>
              </w:rPr>
              <w:t>RenovUp</w:t>
            </w:r>
            <w:r w:rsidRPr="0046373F">
              <w:rPr>
                <w:rFonts w:asciiTheme="majorHAnsi" w:hAnsiTheme="majorHAnsi"/>
                <w:sz w:val="24"/>
                <w:szCs w:val="24"/>
                <w:lang w:val="en-GB"/>
              </w:rPr>
              <w:t xml:space="preserve">, </w:t>
            </w:r>
            <w:r>
              <w:rPr>
                <w:rFonts w:asciiTheme="majorHAnsi" w:hAnsiTheme="majorHAnsi"/>
                <w:sz w:val="24"/>
                <w:szCs w:val="24"/>
                <w:lang w:val="en-GB"/>
              </w:rPr>
              <w:t xml:space="preserve">PEDMEDE (GR) </w:t>
            </w:r>
            <w:r w:rsidRPr="0046373F">
              <w:rPr>
                <w:rFonts w:asciiTheme="majorHAnsi" w:hAnsiTheme="majorHAnsi"/>
                <w:sz w:val="24"/>
                <w:szCs w:val="24"/>
                <w:lang w:val="en-GB"/>
              </w:rPr>
              <w:t xml:space="preserve">distribuyó </w:t>
            </w:r>
            <w:r w:rsidRPr="0046373F">
              <w:rPr>
                <w:rFonts w:asciiTheme="majorHAnsi" w:hAnsiTheme="majorHAnsi"/>
                <w:sz w:val="24"/>
                <w:szCs w:val="24"/>
                <w:lang w:val="en-GB"/>
              </w:rPr>
              <w:t>a los participantes un cuestionario en línea con una evaluación relativa a cada componente con el fin de abordar los resultados del aprendizaje. Como se indica en el informe nacional final de IO3, los formadores prefirieron utilizar la cuadrícula 3 para la</w:t>
            </w:r>
            <w:r w:rsidRPr="0046373F">
              <w:rPr>
                <w:rFonts w:asciiTheme="majorHAnsi" w:hAnsiTheme="majorHAnsi"/>
                <w:sz w:val="24"/>
                <w:szCs w:val="24"/>
                <w:lang w:val="en-GB"/>
              </w:rPr>
              <w:t xml:space="preserve"> evaluación de los alumnos en lugar de la cuadrícula 4, ya que resulta más compacta y cómoda para evaluar sus progresos. Así pues, una vez completadas las evaluaciones, los formadores rellenaron la Cuadrícula 3 de acuerdo con la puntuación de las evaluacio</w:t>
            </w:r>
            <w:r w:rsidRPr="0046373F">
              <w:rPr>
                <w:rFonts w:asciiTheme="majorHAnsi" w:hAnsiTheme="majorHAnsi"/>
                <w:sz w:val="24"/>
                <w:szCs w:val="24"/>
                <w:lang w:val="en-GB"/>
              </w:rPr>
              <w:t>nes. La evaluación consistía en una combinación de opciones múltiples y preguntas abiertas sobre el componente del bloque. Los alumnos completaron con éxito la evaluación antes de la fecha límite del 10</w:t>
            </w:r>
            <w:r w:rsidRPr="0046373F">
              <w:rPr>
                <w:rFonts w:asciiTheme="majorHAnsi" w:hAnsiTheme="majorHAnsi"/>
                <w:sz w:val="24"/>
                <w:szCs w:val="24"/>
                <w:vertAlign w:val="superscript"/>
                <w:lang w:val="en-GB"/>
              </w:rPr>
              <w:t>th</w:t>
            </w:r>
            <w:r w:rsidRPr="0046373F">
              <w:rPr>
                <w:rFonts w:asciiTheme="majorHAnsi" w:hAnsiTheme="majorHAnsi"/>
                <w:sz w:val="24"/>
                <w:szCs w:val="24"/>
                <w:lang w:val="en-GB"/>
              </w:rPr>
              <w:t xml:space="preserve"> de junio, por lo tanto PEDMEDE proporcionará el OB </w:t>
            </w:r>
            <w:r w:rsidRPr="0046373F">
              <w:rPr>
                <w:rFonts w:asciiTheme="majorHAnsi" w:hAnsiTheme="majorHAnsi"/>
                <w:sz w:val="24"/>
                <w:szCs w:val="24"/>
                <w:lang w:val="en-GB"/>
              </w:rPr>
              <w:t xml:space="preserve">del Bloque 3 a los 23 participantes. </w:t>
            </w:r>
          </w:p>
          <w:p w14:paraId="355C5C15" w14:textId="77777777" w:rsidR="00365A93" w:rsidRDefault="00DA1343">
            <w:pPr>
              <w:spacing w:before="240"/>
              <w:jc w:val="both"/>
              <w:rPr>
                <w:rFonts w:asciiTheme="majorHAnsi" w:hAnsiTheme="majorHAnsi"/>
                <w:sz w:val="24"/>
                <w:szCs w:val="24"/>
                <w:lang w:val="en-GB"/>
              </w:rPr>
            </w:pPr>
            <w:r w:rsidRPr="00B434CC">
              <w:rPr>
                <w:rFonts w:asciiTheme="majorHAnsi" w:hAnsiTheme="majorHAnsi"/>
                <w:sz w:val="24"/>
                <w:szCs w:val="24"/>
                <w:lang w:val="en-GB"/>
              </w:rPr>
              <w:t xml:space="preserve">En España </w:t>
            </w:r>
            <w:r w:rsidRPr="0046373F">
              <w:rPr>
                <w:rFonts w:asciiTheme="majorHAnsi" w:hAnsiTheme="majorHAnsi"/>
                <w:sz w:val="24"/>
                <w:szCs w:val="24"/>
                <w:lang w:val="en-GB"/>
              </w:rPr>
              <w:t>la evaluación fue sencilla, haciendo uso de los métodos de evaluación habituales utilizados en los cursos que impartimos en la FLC Asturias, y apoyándonos en el uso de la Rejilla 3 desarrollada en el marco de</w:t>
            </w:r>
            <w:r w:rsidRPr="0046373F">
              <w:rPr>
                <w:rFonts w:asciiTheme="majorHAnsi" w:hAnsiTheme="majorHAnsi"/>
                <w:sz w:val="24"/>
                <w:szCs w:val="24"/>
                <w:lang w:val="en-GB"/>
              </w:rPr>
              <w:t>l proyecto RenovUp, que nos permitió evaluar las competencias adquiridas en un contexto profesional más amplio relacionado con su perfil profesional.</w:t>
            </w:r>
          </w:p>
          <w:p w14:paraId="3345689F" w14:textId="77777777" w:rsidR="00365A93" w:rsidRDefault="00DA1343">
            <w:pPr>
              <w:spacing w:before="240"/>
              <w:jc w:val="both"/>
              <w:rPr>
                <w:rFonts w:asciiTheme="majorHAnsi" w:hAnsiTheme="majorHAnsi"/>
                <w:sz w:val="24"/>
                <w:szCs w:val="24"/>
                <w:lang w:val="en-GB"/>
              </w:rPr>
            </w:pPr>
            <w:r>
              <w:rPr>
                <w:rFonts w:asciiTheme="majorHAnsi" w:hAnsiTheme="majorHAnsi"/>
                <w:sz w:val="24"/>
                <w:szCs w:val="24"/>
                <w:lang w:val="en-GB"/>
              </w:rPr>
              <w:t xml:space="preserve">En Francia se ha desarrollado la </w:t>
            </w:r>
            <w:r w:rsidRPr="007F1CCA">
              <w:rPr>
                <w:rFonts w:asciiTheme="majorHAnsi" w:hAnsiTheme="majorHAnsi"/>
                <w:sz w:val="24"/>
                <w:szCs w:val="24"/>
                <w:lang w:val="en-GB"/>
              </w:rPr>
              <w:t xml:space="preserve">evaluación no sólo de las competencias adquiridas, sino también del modo </w:t>
            </w:r>
            <w:r w:rsidRPr="007F1CCA">
              <w:rPr>
                <w:rFonts w:asciiTheme="majorHAnsi" w:hAnsiTheme="majorHAnsi"/>
                <w:sz w:val="24"/>
                <w:szCs w:val="24"/>
                <w:lang w:val="en-GB"/>
              </w:rPr>
              <w:t xml:space="preserve">en que </w:t>
            </w:r>
            <w:r>
              <w:rPr>
                <w:rFonts w:asciiTheme="majorHAnsi" w:hAnsiTheme="majorHAnsi"/>
                <w:sz w:val="24"/>
                <w:szCs w:val="24"/>
                <w:lang w:val="en-GB"/>
              </w:rPr>
              <w:t xml:space="preserve">ha cambiado </w:t>
            </w:r>
            <w:r w:rsidRPr="007F1CCA">
              <w:rPr>
                <w:rFonts w:asciiTheme="majorHAnsi" w:hAnsiTheme="majorHAnsi"/>
                <w:sz w:val="24"/>
                <w:szCs w:val="24"/>
                <w:lang w:val="en-GB"/>
              </w:rPr>
              <w:t xml:space="preserve">la actitud profesional de los </w:t>
            </w:r>
            <w:r>
              <w:rPr>
                <w:rFonts w:asciiTheme="majorHAnsi" w:hAnsiTheme="majorHAnsi"/>
                <w:sz w:val="24"/>
                <w:szCs w:val="24"/>
                <w:lang w:val="en-GB"/>
              </w:rPr>
              <w:t>jefes de</w:t>
            </w:r>
            <w:r w:rsidRPr="007F1CCA">
              <w:rPr>
                <w:rFonts w:asciiTheme="majorHAnsi" w:hAnsiTheme="majorHAnsi"/>
                <w:sz w:val="24"/>
                <w:szCs w:val="24"/>
                <w:lang w:val="en-GB"/>
              </w:rPr>
              <w:t xml:space="preserve"> obra </w:t>
            </w:r>
            <w:r>
              <w:rPr>
                <w:rFonts w:asciiTheme="majorHAnsi" w:hAnsiTheme="majorHAnsi"/>
                <w:sz w:val="24"/>
                <w:szCs w:val="24"/>
                <w:lang w:val="en-GB"/>
              </w:rPr>
              <w:lastRenderedPageBreak/>
              <w:t xml:space="preserve">y de los jefes de equipo. Así como la evaluación </w:t>
            </w:r>
            <w:r w:rsidRPr="0046373F">
              <w:rPr>
                <w:rFonts w:asciiTheme="majorHAnsi" w:hAnsiTheme="majorHAnsi"/>
                <w:sz w:val="24"/>
                <w:szCs w:val="24"/>
                <w:lang w:val="en-GB"/>
              </w:rPr>
              <w:t>del grado de autonomía y responsabilidad que los alumnos han adquirido en la obra (asunción progresiva de responsabilidades, analizadas en relac</w:t>
            </w:r>
            <w:r w:rsidRPr="0046373F">
              <w:rPr>
                <w:rFonts w:asciiTheme="majorHAnsi" w:hAnsiTheme="majorHAnsi"/>
                <w:sz w:val="24"/>
                <w:szCs w:val="24"/>
                <w:lang w:val="en-GB"/>
              </w:rPr>
              <w:t xml:space="preserve">ión con las </w:t>
            </w:r>
            <w:r>
              <w:rPr>
                <w:rFonts w:asciiTheme="majorHAnsi" w:hAnsiTheme="majorHAnsi"/>
                <w:sz w:val="24"/>
                <w:szCs w:val="24"/>
                <w:lang w:val="en-GB"/>
              </w:rPr>
              <w:t>situaciones de</w:t>
            </w:r>
            <w:r w:rsidRPr="0046373F">
              <w:rPr>
                <w:rFonts w:asciiTheme="majorHAnsi" w:hAnsiTheme="majorHAnsi"/>
                <w:sz w:val="24"/>
                <w:szCs w:val="24"/>
                <w:lang w:val="en-GB"/>
              </w:rPr>
              <w:t xml:space="preserve"> trabajo</w:t>
            </w:r>
            <w:r>
              <w:rPr>
                <w:rFonts w:asciiTheme="majorHAnsi" w:hAnsiTheme="majorHAnsi"/>
                <w:sz w:val="24"/>
                <w:szCs w:val="24"/>
                <w:lang w:val="en-GB"/>
              </w:rPr>
              <w:t xml:space="preserve">); y </w:t>
            </w:r>
            <w:r w:rsidRPr="0046373F">
              <w:rPr>
                <w:rFonts w:asciiTheme="majorHAnsi" w:hAnsiTheme="majorHAnsi"/>
                <w:sz w:val="24"/>
                <w:szCs w:val="24"/>
                <w:lang w:val="en-GB"/>
              </w:rPr>
              <w:t>los métodos de evaluación son suficientemente pertinentes para evaluar las competencias de gestión y transversales (economía verde, digitalización de los procesos, conocimiento y aplicación de las normas).</w:t>
            </w:r>
          </w:p>
          <w:p w14:paraId="08CB712F" w14:textId="77777777" w:rsidR="000D4436" w:rsidRPr="000D4436" w:rsidRDefault="000D4436" w:rsidP="007B5765">
            <w:pPr>
              <w:spacing w:before="240"/>
              <w:jc w:val="both"/>
              <w:rPr>
                <w:rFonts w:asciiTheme="majorHAnsi" w:hAnsiTheme="majorHAnsi"/>
                <w:sz w:val="24"/>
                <w:szCs w:val="24"/>
                <w:lang w:val="en-GB"/>
              </w:rPr>
            </w:pPr>
          </w:p>
        </w:tc>
      </w:tr>
      <w:tr w:rsidR="00694237" w:rsidRPr="004C2E4A" w14:paraId="13F46466" w14:textId="77777777" w:rsidTr="00817BCF">
        <w:trPr>
          <w:trHeight w:val="104"/>
        </w:trPr>
        <w:tc>
          <w:tcPr>
            <w:tcW w:w="1980" w:type="dxa"/>
            <w:tcBorders>
              <w:left w:val="nil"/>
              <w:right w:val="nil"/>
            </w:tcBorders>
          </w:tcPr>
          <w:p w14:paraId="49122D3D" w14:textId="77777777" w:rsidR="00694237" w:rsidRPr="00667321" w:rsidRDefault="00694237"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595E5BCB" w14:textId="77777777" w:rsidR="00694237" w:rsidRPr="00667321" w:rsidRDefault="00694237" w:rsidP="00817BCF">
            <w:pPr>
              <w:jc w:val="both"/>
              <w:rPr>
                <w:rFonts w:asciiTheme="majorHAnsi" w:hAnsiTheme="majorHAnsi"/>
                <w:sz w:val="10"/>
                <w:szCs w:val="10"/>
                <w:lang w:val="en-GB"/>
              </w:rPr>
            </w:pPr>
          </w:p>
        </w:tc>
      </w:tr>
      <w:tr w:rsidR="00C92ED3" w:rsidRPr="004C2E4A" w14:paraId="48C9EE1A" w14:textId="77777777" w:rsidTr="00817BCF">
        <w:tc>
          <w:tcPr>
            <w:tcW w:w="1980" w:type="dxa"/>
          </w:tcPr>
          <w:p w14:paraId="21BC54E1" w14:textId="77777777" w:rsidR="00365A93" w:rsidRDefault="00DA1343">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¿Qué aspectos deben mejorarse</w:t>
            </w:r>
            <w:r w:rsidR="00933F9B">
              <w:rPr>
                <w:rFonts w:asciiTheme="majorHAnsi" w:hAnsiTheme="majorHAnsi"/>
                <w:b/>
                <w:color w:val="1F3864" w:themeColor="accent1" w:themeShade="80"/>
                <w:sz w:val="24"/>
                <w:szCs w:val="24"/>
                <w:lang w:val="en-GB"/>
              </w:rPr>
              <w:t>?</w:t>
            </w:r>
          </w:p>
          <w:p w14:paraId="5110FB94" w14:textId="77777777" w:rsidR="00C92ED3" w:rsidRPr="00B052F0" w:rsidRDefault="00C92ED3" w:rsidP="007B5765">
            <w:pPr>
              <w:spacing w:before="240"/>
              <w:rPr>
                <w:rFonts w:asciiTheme="majorHAnsi" w:hAnsiTheme="majorHAnsi"/>
                <w:b/>
                <w:color w:val="1F3864" w:themeColor="accent1" w:themeShade="80"/>
                <w:sz w:val="24"/>
                <w:szCs w:val="24"/>
                <w:lang w:val="en-GB"/>
              </w:rPr>
            </w:pPr>
          </w:p>
        </w:tc>
        <w:tc>
          <w:tcPr>
            <w:tcW w:w="8476" w:type="dxa"/>
          </w:tcPr>
          <w:p w14:paraId="13902D51" w14:textId="77777777" w:rsidR="00365A93" w:rsidRDefault="00DA1343">
            <w:pPr>
              <w:spacing w:before="240"/>
              <w:rPr>
                <w:rFonts w:asciiTheme="majorHAnsi" w:hAnsiTheme="majorHAnsi"/>
                <w:sz w:val="24"/>
                <w:szCs w:val="24"/>
                <w:lang w:val="en-US"/>
              </w:rPr>
            </w:pPr>
            <w:r w:rsidRPr="001C7542">
              <w:rPr>
                <w:rFonts w:asciiTheme="majorHAnsi" w:hAnsiTheme="majorHAnsi"/>
                <w:sz w:val="24"/>
                <w:szCs w:val="24"/>
                <w:lang w:val="en-GB"/>
              </w:rPr>
              <w:t xml:space="preserve">En Polonia </w:t>
            </w:r>
            <w:r w:rsidRPr="001C7542">
              <w:rPr>
                <w:rFonts w:asciiTheme="majorHAnsi" w:hAnsiTheme="majorHAnsi"/>
                <w:sz w:val="24"/>
                <w:szCs w:val="24"/>
                <w:lang w:val="en-US"/>
              </w:rPr>
              <w:t xml:space="preserve">no se fomenta el desarrollo profesional de los trabajadores de la construcción, es decir, no existe la cultura de preguntar por sus cualificaciones a un posible contratista de obras de renovación. Esto debería cambiar. </w:t>
            </w:r>
          </w:p>
          <w:p w14:paraId="1D273A05" w14:textId="77777777" w:rsidR="00365A93" w:rsidRDefault="00DA1343">
            <w:pPr>
              <w:spacing w:before="240"/>
              <w:jc w:val="both"/>
              <w:rPr>
                <w:rFonts w:asciiTheme="majorHAnsi" w:hAnsiTheme="majorHAnsi"/>
                <w:sz w:val="24"/>
                <w:szCs w:val="24"/>
                <w:lang w:val="en-GB"/>
              </w:rPr>
            </w:pPr>
            <w:r>
              <w:rPr>
                <w:rFonts w:asciiTheme="majorHAnsi" w:hAnsiTheme="majorHAnsi"/>
                <w:sz w:val="24"/>
                <w:szCs w:val="24"/>
                <w:lang w:val="en-US"/>
              </w:rPr>
              <w:t>Los socios franceses constataron que</w:t>
            </w:r>
            <w:r>
              <w:rPr>
                <w:rFonts w:asciiTheme="majorHAnsi" w:hAnsiTheme="majorHAnsi"/>
                <w:sz w:val="24"/>
                <w:szCs w:val="24"/>
                <w:lang w:val="en-US"/>
              </w:rPr>
              <w:t xml:space="preserve"> las </w:t>
            </w:r>
            <w:r w:rsidRPr="00CC55E2">
              <w:rPr>
                <w:rFonts w:asciiTheme="majorHAnsi" w:hAnsiTheme="majorHAnsi"/>
                <w:sz w:val="24"/>
                <w:szCs w:val="24"/>
                <w:lang w:val="en-GB"/>
              </w:rPr>
              <w:t xml:space="preserve">posturas reflexivas, en relación con las situaciones de trabajo, no siempre se han evaluado suficientemente. </w:t>
            </w:r>
            <w:r>
              <w:rPr>
                <w:rFonts w:asciiTheme="majorHAnsi" w:hAnsiTheme="majorHAnsi"/>
                <w:sz w:val="24"/>
                <w:szCs w:val="24"/>
                <w:lang w:val="en-GB"/>
              </w:rPr>
              <w:t xml:space="preserve">Y que </w:t>
            </w:r>
            <w:r w:rsidRPr="00CC55E2">
              <w:rPr>
                <w:rFonts w:asciiTheme="majorHAnsi" w:hAnsiTheme="majorHAnsi"/>
                <w:sz w:val="24"/>
                <w:szCs w:val="24"/>
                <w:lang w:val="en-GB"/>
              </w:rPr>
              <w:t>no hay suficientes métodos o herramientas para medir el progreso de la gestión de contingencias en la obra de renovación.</w:t>
            </w:r>
          </w:p>
          <w:p w14:paraId="04E99122" w14:textId="77777777" w:rsidR="00365A93" w:rsidRDefault="00DA1343">
            <w:pPr>
              <w:spacing w:before="240"/>
              <w:jc w:val="both"/>
              <w:rPr>
                <w:rFonts w:asciiTheme="majorHAnsi" w:hAnsiTheme="majorHAnsi" w:cstheme="minorHAnsi"/>
                <w:bCs/>
                <w:sz w:val="24"/>
                <w:szCs w:val="24"/>
                <w:lang w:val="en-GB"/>
              </w:rPr>
            </w:pPr>
            <w:r w:rsidRPr="00BC6297">
              <w:rPr>
                <w:rFonts w:asciiTheme="majorHAnsi" w:hAnsiTheme="majorHAnsi" w:cstheme="minorHAnsi"/>
                <w:bCs/>
                <w:sz w:val="24"/>
                <w:szCs w:val="24"/>
                <w:lang w:val="en-GB"/>
              </w:rPr>
              <w:t xml:space="preserve">Simplificar y </w:t>
            </w:r>
            <w:r w:rsidRPr="00BC6297">
              <w:rPr>
                <w:rFonts w:asciiTheme="majorHAnsi" w:hAnsiTheme="majorHAnsi" w:cstheme="minorHAnsi"/>
                <w:bCs/>
                <w:sz w:val="24"/>
                <w:szCs w:val="24"/>
                <w:lang w:val="en-GB"/>
              </w:rPr>
              <w:t xml:space="preserve">desglosar los aspectos a evaluar en cada uno de los bloques </w:t>
            </w:r>
            <w:r>
              <w:rPr>
                <w:rFonts w:asciiTheme="majorHAnsi" w:hAnsiTheme="majorHAnsi" w:cstheme="minorHAnsi"/>
                <w:bCs/>
                <w:sz w:val="24"/>
                <w:szCs w:val="24"/>
                <w:lang w:val="en-GB"/>
              </w:rPr>
              <w:t xml:space="preserve">mejoraría el proceso de evaluación, es una de las mejoras realizadas por FLC Asturias, mientras que PEDMEDE </w:t>
            </w:r>
            <w:r>
              <w:rPr>
                <w:rFonts w:asciiTheme="majorHAnsi" w:hAnsiTheme="majorHAnsi"/>
                <w:sz w:val="24"/>
                <w:szCs w:val="24"/>
                <w:lang w:val="en-US"/>
              </w:rPr>
              <w:t xml:space="preserve">piensa que </w:t>
            </w:r>
            <w:r w:rsidRPr="001C7542">
              <w:rPr>
                <w:rFonts w:asciiTheme="majorHAnsi" w:hAnsiTheme="majorHAnsi"/>
                <w:sz w:val="24"/>
                <w:szCs w:val="24"/>
                <w:lang w:val="en-US"/>
              </w:rPr>
              <w:t>debería ser mejor tener una evaluación común para cada componente del Bloque. Esto se traduciría en menos trabajo para los formadores voluntarios, así como ayudaría a hacer de la provisión de OB un proceso común con estándares universales para todos los pa</w:t>
            </w:r>
            <w:r w:rsidRPr="001C7542">
              <w:rPr>
                <w:rFonts w:asciiTheme="majorHAnsi" w:hAnsiTheme="majorHAnsi"/>
                <w:sz w:val="24"/>
                <w:szCs w:val="24"/>
                <w:lang w:val="en-US"/>
              </w:rPr>
              <w:t xml:space="preserve">íses del Consorcio. </w:t>
            </w:r>
          </w:p>
          <w:p w14:paraId="0F718B7D" w14:textId="77777777" w:rsidR="00365A93" w:rsidRDefault="00DA1343">
            <w:pPr>
              <w:spacing w:before="240"/>
              <w:rPr>
                <w:rFonts w:asciiTheme="majorHAnsi" w:hAnsiTheme="majorHAnsi" w:cstheme="minorHAnsi"/>
                <w:bCs/>
                <w:sz w:val="24"/>
                <w:szCs w:val="24"/>
                <w:lang w:val="en-GB"/>
              </w:rPr>
            </w:pPr>
            <w:r w:rsidRPr="008D3B1E">
              <w:rPr>
                <w:rFonts w:asciiTheme="majorHAnsi" w:hAnsiTheme="majorHAnsi" w:cstheme="minorHAnsi"/>
                <w:bCs/>
                <w:sz w:val="24"/>
                <w:szCs w:val="24"/>
                <w:lang w:val="en-GB"/>
              </w:rPr>
              <w:t xml:space="preserve">El uso de insignias abiertas </w:t>
            </w:r>
            <w:r>
              <w:rPr>
                <w:rFonts w:asciiTheme="majorHAnsi" w:hAnsiTheme="majorHAnsi" w:cstheme="minorHAnsi"/>
                <w:bCs/>
                <w:sz w:val="24"/>
                <w:szCs w:val="24"/>
                <w:lang w:val="en-GB"/>
              </w:rPr>
              <w:t xml:space="preserve">para acreditar competencias </w:t>
            </w:r>
            <w:r w:rsidRPr="008D3B1E">
              <w:rPr>
                <w:rFonts w:asciiTheme="majorHAnsi" w:hAnsiTheme="majorHAnsi" w:cstheme="minorHAnsi"/>
                <w:bCs/>
                <w:sz w:val="24"/>
                <w:szCs w:val="24"/>
                <w:lang w:val="en-GB"/>
              </w:rPr>
              <w:t>debería generalizarse.</w:t>
            </w:r>
          </w:p>
          <w:p w14:paraId="1200EE7D" w14:textId="77777777" w:rsidR="000D4436" w:rsidRPr="000D4436" w:rsidRDefault="000D4436" w:rsidP="000D4436">
            <w:pPr>
              <w:spacing w:before="240"/>
              <w:rPr>
                <w:rFonts w:asciiTheme="majorHAnsi" w:hAnsiTheme="majorHAnsi" w:cstheme="minorHAnsi"/>
                <w:bCs/>
                <w:sz w:val="24"/>
                <w:szCs w:val="24"/>
                <w:lang w:val="en-GB"/>
              </w:rPr>
            </w:pPr>
          </w:p>
        </w:tc>
      </w:tr>
      <w:tr w:rsidR="00694237" w:rsidRPr="004C2E4A" w14:paraId="5DB394F9" w14:textId="77777777" w:rsidTr="00817BCF">
        <w:trPr>
          <w:trHeight w:val="104"/>
        </w:trPr>
        <w:tc>
          <w:tcPr>
            <w:tcW w:w="1980" w:type="dxa"/>
            <w:tcBorders>
              <w:left w:val="nil"/>
              <w:right w:val="nil"/>
            </w:tcBorders>
          </w:tcPr>
          <w:p w14:paraId="05C03A3C" w14:textId="77777777" w:rsidR="00694237" w:rsidRPr="00667321" w:rsidRDefault="00694237"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3A86BAA8" w14:textId="77777777" w:rsidR="00694237" w:rsidRPr="00667321" w:rsidRDefault="00694237" w:rsidP="00817BCF">
            <w:pPr>
              <w:jc w:val="both"/>
              <w:rPr>
                <w:rFonts w:asciiTheme="majorHAnsi" w:hAnsiTheme="majorHAnsi"/>
                <w:sz w:val="10"/>
                <w:szCs w:val="10"/>
                <w:lang w:val="en-GB"/>
              </w:rPr>
            </w:pPr>
          </w:p>
        </w:tc>
      </w:tr>
      <w:tr w:rsidR="00C92ED3" w:rsidRPr="004C2E4A" w14:paraId="7B6CFB52" w14:textId="77777777" w:rsidTr="00817BCF">
        <w:tc>
          <w:tcPr>
            <w:tcW w:w="1980" w:type="dxa"/>
          </w:tcPr>
          <w:p w14:paraId="4D66FB68" w14:textId="77777777" w:rsidR="00365A93" w:rsidRDefault="00DA1343">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¿A qué aspectos debemos prestar especial atención</w:t>
            </w:r>
            <w:r w:rsidR="00933F9B">
              <w:rPr>
                <w:rFonts w:asciiTheme="majorHAnsi" w:hAnsiTheme="majorHAnsi"/>
                <w:b/>
                <w:color w:val="1F3864" w:themeColor="accent1" w:themeShade="80"/>
                <w:sz w:val="24"/>
                <w:szCs w:val="24"/>
                <w:lang w:val="en-GB"/>
              </w:rPr>
              <w:t>?</w:t>
            </w:r>
          </w:p>
          <w:p w14:paraId="02C7B4A7" w14:textId="77777777" w:rsidR="00C92ED3" w:rsidRPr="00B052F0" w:rsidRDefault="00C92ED3" w:rsidP="00817BCF">
            <w:pPr>
              <w:spacing w:before="240"/>
              <w:rPr>
                <w:rFonts w:asciiTheme="majorHAnsi" w:hAnsiTheme="majorHAnsi"/>
                <w:b/>
                <w:color w:val="1F3864" w:themeColor="accent1" w:themeShade="80"/>
                <w:sz w:val="24"/>
                <w:szCs w:val="24"/>
                <w:lang w:val="en-GB"/>
              </w:rPr>
            </w:pPr>
          </w:p>
        </w:tc>
        <w:tc>
          <w:tcPr>
            <w:tcW w:w="8476" w:type="dxa"/>
          </w:tcPr>
          <w:p w14:paraId="426A2569" w14:textId="77777777" w:rsidR="00365A93" w:rsidRDefault="00DA1343">
            <w:pPr>
              <w:pStyle w:val="Paragraphedeliste"/>
              <w:numPr>
                <w:ilvl w:val="0"/>
                <w:numId w:val="33"/>
              </w:numPr>
              <w:rPr>
                <w:rFonts w:asciiTheme="majorHAnsi" w:hAnsiTheme="majorHAnsi"/>
                <w:sz w:val="24"/>
                <w:szCs w:val="24"/>
                <w:lang w:val="en-GB"/>
              </w:rPr>
            </w:pPr>
            <w:r>
              <w:rPr>
                <w:rFonts w:asciiTheme="majorHAnsi" w:hAnsiTheme="majorHAnsi"/>
                <w:b/>
                <w:sz w:val="24"/>
                <w:szCs w:val="24"/>
                <w:lang w:val="en-GB"/>
              </w:rPr>
              <w:t xml:space="preserve">Promoción de la concesión de </w:t>
            </w:r>
            <w:r w:rsidR="00C47B36" w:rsidRPr="00C47B36">
              <w:rPr>
                <w:rFonts w:asciiTheme="majorHAnsi" w:hAnsiTheme="majorHAnsi"/>
                <w:b/>
                <w:sz w:val="24"/>
                <w:szCs w:val="24"/>
                <w:lang w:val="en-GB"/>
              </w:rPr>
              <w:t xml:space="preserve">Insignias Abiertas </w:t>
            </w:r>
            <w:r w:rsidR="003D1E26" w:rsidRPr="000E1DDB">
              <w:rPr>
                <w:rFonts w:asciiTheme="majorHAnsi" w:hAnsiTheme="majorHAnsi"/>
                <w:sz w:val="24"/>
                <w:szCs w:val="24"/>
                <w:lang w:val="en-GB"/>
              </w:rPr>
              <w:t xml:space="preserve">en el entorno del sector de la construcción. </w:t>
            </w:r>
          </w:p>
          <w:p w14:paraId="7D2A1691" w14:textId="77777777" w:rsidR="00365A93" w:rsidRDefault="00DA1343">
            <w:pPr>
              <w:pStyle w:val="Paragraphedeliste"/>
              <w:numPr>
                <w:ilvl w:val="0"/>
                <w:numId w:val="33"/>
              </w:numPr>
              <w:rPr>
                <w:rFonts w:asciiTheme="majorHAnsi" w:hAnsiTheme="majorHAnsi"/>
                <w:sz w:val="24"/>
                <w:szCs w:val="24"/>
                <w:lang w:val="en-GB"/>
              </w:rPr>
            </w:pPr>
            <w:r w:rsidRPr="000E1DDB">
              <w:rPr>
                <w:rFonts w:asciiTheme="majorHAnsi" w:hAnsiTheme="majorHAnsi"/>
                <w:sz w:val="24"/>
                <w:szCs w:val="24"/>
                <w:lang w:val="en-US"/>
              </w:rPr>
              <w:t xml:space="preserve">La </w:t>
            </w:r>
            <w:r w:rsidRPr="004A7070">
              <w:rPr>
                <w:rFonts w:asciiTheme="majorHAnsi" w:hAnsiTheme="majorHAnsi"/>
                <w:b/>
                <w:sz w:val="24"/>
                <w:szCs w:val="24"/>
                <w:lang w:val="en-US"/>
              </w:rPr>
              <w:t xml:space="preserve">necesidad de obtener certificados (generados por el mercado) es escasa </w:t>
            </w:r>
            <w:r w:rsidRPr="000E1DDB">
              <w:rPr>
                <w:rFonts w:asciiTheme="majorHAnsi" w:hAnsiTheme="majorHAnsi"/>
                <w:sz w:val="24"/>
                <w:szCs w:val="24"/>
                <w:lang w:val="en-US"/>
              </w:rPr>
              <w:t>y, por tanto, no existe otra motivación que la interna/personal para mejorar las competencias profesionales de los trabajadores de la co</w:t>
            </w:r>
            <w:r w:rsidRPr="000E1DDB">
              <w:rPr>
                <w:rFonts w:asciiTheme="majorHAnsi" w:hAnsiTheme="majorHAnsi"/>
                <w:sz w:val="24"/>
                <w:szCs w:val="24"/>
                <w:lang w:val="en-US"/>
              </w:rPr>
              <w:t xml:space="preserve">nstrucción. </w:t>
            </w:r>
          </w:p>
          <w:p w14:paraId="52B0BF52" w14:textId="77777777" w:rsidR="00365A93" w:rsidRDefault="00083CBF">
            <w:pPr>
              <w:pStyle w:val="Paragraphedeliste"/>
              <w:numPr>
                <w:ilvl w:val="0"/>
                <w:numId w:val="33"/>
              </w:numPr>
              <w:rPr>
                <w:rFonts w:asciiTheme="majorHAnsi" w:hAnsiTheme="majorHAnsi"/>
                <w:sz w:val="24"/>
                <w:szCs w:val="24"/>
                <w:lang w:val="en-GB"/>
              </w:rPr>
            </w:pPr>
            <w:r>
              <w:rPr>
                <w:rFonts w:asciiTheme="majorHAnsi" w:hAnsiTheme="majorHAnsi"/>
                <w:sz w:val="24"/>
                <w:szCs w:val="24"/>
                <w:lang w:val="en-GB"/>
              </w:rPr>
              <w:t xml:space="preserve">Los evaluadores </w:t>
            </w:r>
            <w:r w:rsidR="00DA1343" w:rsidRPr="000E1DDB">
              <w:rPr>
                <w:rFonts w:asciiTheme="majorHAnsi" w:hAnsiTheme="majorHAnsi"/>
                <w:sz w:val="24"/>
                <w:szCs w:val="24"/>
                <w:lang w:val="en-GB"/>
              </w:rPr>
              <w:t xml:space="preserve">prefirieron </w:t>
            </w:r>
            <w:r w:rsidR="009E65AD">
              <w:rPr>
                <w:rFonts w:asciiTheme="majorHAnsi" w:hAnsiTheme="majorHAnsi"/>
                <w:sz w:val="24"/>
                <w:szCs w:val="24"/>
                <w:lang w:val="en-GB"/>
              </w:rPr>
              <w:t xml:space="preserve">RenovUp Grid </w:t>
            </w:r>
            <w:r w:rsidR="00DA1343" w:rsidRPr="009E65AD">
              <w:rPr>
                <w:rFonts w:asciiTheme="majorHAnsi" w:hAnsiTheme="majorHAnsi"/>
                <w:b/>
                <w:sz w:val="24"/>
                <w:szCs w:val="24"/>
                <w:lang w:val="en-GB"/>
              </w:rPr>
              <w:t xml:space="preserve">3 </w:t>
            </w:r>
            <w:r w:rsidR="007552AE" w:rsidRPr="009E65AD">
              <w:rPr>
                <w:rFonts w:asciiTheme="majorHAnsi" w:hAnsiTheme="majorHAnsi"/>
                <w:b/>
                <w:sz w:val="24"/>
                <w:szCs w:val="24"/>
                <w:lang w:val="en-GB"/>
              </w:rPr>
              <w:t xml:space="preserve">para el </w:t>
            </w:r>
            <w:r w:rsidR="0035508E" w:rsidRPr="009E65AD">
              <w:rPr>
                <w:rFonts w:asciiTheme="majorHAnsi" w:hAnsiTheme="majorHAnsi"/>
                <w:b/>
                <w:sz w:val="24"/>
                <w:szCs w:val="24"/>
                <w:lang w:val="en-GB"/>
              </w:rPr>
              <w:t>diagnóstico de las necesidades de formación de los alumnos y el seguimiento</w:t>
            </w:r>
            <w:r w:rsidR="00DA1343" w:rsidRPr="000E1DDB">
              <w:rPr>
                <w:rFonts w:asciiTheme="majorHAnsi" w:hAnsiTheme="majorHAnsi"/>
                <w:sz w:val="24"/>
                <w:szCs w:val="24"/>
                <w:lang w:val="en-GB"/>
              </w:rPr>
              <w:t xml:space="preserve">, en lugar de </w:t>
            </w:r>
            <w:r w:rsidR="009E65AD">
              <w:rPr>
                <w:rFonts w:asciiTheme="majorHAnsi" w:hAnsiTheme="majorHAnsi"/>
                <w:sz w:val="24"/>
                <w:szCs w:val="24"/>
                <w:lang w:val="en-GB"/>
              </w:rPr>
              <w:t xml:space="preserve">RenovUp </w:t>
            </w:r>
            <w:r w:rsidR="00DA1343" w:rsidRPr="000E1DDB">
              <w:rPr>
                <w:rFonts w:asciiTheme="majorHAnsi" w:hAnsiTheme="majorHAnsi"/>
                <w:sz w:val="24"/>
                <w:szCs w:val="24"/>
                <w:lang w:val="en-GB"/>
              </w:rPr>
              <w:t xml:space="preserve">Grid 4 </w:t>
            </w:r>
            <w:r>
              <w:rPr>
                <w:rFonts w:asciiTheme="majorHAnsi" w:hAnsiTheme="majorHAnsi"/>
                <w:sz w:val="24"/>
                <w:szCs w:val="24"/>
                <w:lang w:val="en-GB"/>
              </w:rPr>
              <w:t>para la evaluación del progreso.</w:t>
            </w:r>
          </w:p>
          <w:p w14:paraId="61A8965C" w14:textId="77777777" w:rsidR="00365A93" w:rsidRDefault="00DA1343">
            <w:pPr>
              <w:pStyle w:val="Paragraphedeliste"/>
              <w:numPr>
                <w:ilvl w:val="0"/>
                <w:numId w:val="33"/>
              </w:numPr>
              <w:rPr>
                <w:rFonts w:asciiTheme="majorHAnsi" w:hAnsiTheme="majorHAnsi"/>
                <w:sz w:val="24"/>
                <w:szCs w:val="24"/>
                <w:lang w:val="en-GB"/>
              </w:rPr>
            </w:pPr>
            <w:r w:rsidRPr="000E1DDB">
              <w:rPr>
                <w:rFonts w:asciiTheme="majorHAnsi" w:hAnsiTheme="majorHAnsi"/>
                <w:sz w:val="24"/>
                <w:szCs w:val="24"/>
                <w:lang w:val="en-GB"/>
              </w:rPr>
              <w:t xml:space="preserve">Es necesario reflexionar más sobre la forma en que </w:t>
            </w:r>
            <w:r w:rsidRPr="00DC4E00">
              <w:rPr>
                <w:rFonts w:asciiTheme="majorHAnsi" w:hAnsiTheme="majorHAnsi"/>
                <w:b/>
                <w:sz w:val="24"/>
                <w:szCs w:val="24"/>
                <w:lang w:val="en-GB"/>
              </w:rPr>
              <w:t>las empresas que patrocinan iniciativas de formación participan en la evaluación de los resultados del aprendizaje</w:t>
            </w:r>
            <w:r w:rsidRPr="000E1DDB">
              <w:rPr>
                <w:rFonts w:asciiTheme="majorHAnsi" w:hAnsiTheme="majorHAnsi"/>
                <w:sz w:val="24"/>
                <w:szCs w:val="24"/>
                <w:lang w:val="en-GB"/>
              </w:rPr>
              <w:t>.</w:t>
            </w:r>
          </w:p>
          <w:p w14:paraId="1B9D4501" w14:textId="77777777" w:rsidR="00C92ED3" w:rsidRPr="00C92ED3" w:rsidRDefault="00C92ED3" w:rsidP="009E65AD">
            <w:pPr>
              <w:pStyle w:val="Paragraphedeliste"/>
              <w:rPr>
                <w:rFonts w:asciiTheme="majorHAnsi" w:hAnsiTheme="majorHAnsi"/>
                <w:sz w:val="24"/>
                <w:szCs w:val="24"/>
                <w:lang w:val="en-GB"/>
              </w:rPr>
            </w:pPr>
          </w:p>
        </w:tc>
      </w:tr>
    </w:tbl>
    <w:p w14:paraId="1EF26F54" w14:textId="77777777" w:rsidR="009A1EC7" w:rsidRDefault="009A1EC7">
      <w:pPr>
        <w:rPr>
          <w:rFonts w:asciiTheme="majorHAnsi" w:hAnsiTheme="majorHAnsi"/>
          <w:b/>
          <w:color w:val="2F5496" w:themeColor="accent1" w:themeShade="BF"/>
          <w:sz w:val="24"/>
          <w:szCs w:val="24"/>
          <w:lang w:val="en-GB"/>
        </w:rPr>
      </w:pPr>
    </w:p>
    <w:p w14:paraId="55A5AAC7" w14:textId="77777777" w:rsidR="0022204D" w:rsidRDefault="0022204D">
      <w:pPr>
        <w:rPr>
          <w:rFonts w:asciiTheme="majorHAnsi" w:hAnsiTheme="majorHAnsi"/>
          <w:b/>
          <w:color w:val="2F5496" w:themeColor="accent1" w:themeShade="BF"/>
          <w:sz w:val="24"/>
          <w:szCs w:val="24"/>
          <w:lang w:val="en-GB"/>
        </w:rPr>
      </w:pPr>
    </w:p>
    <w:p w14:paraId="4F957626" w14:textId="77777777" w:rsidR="0022204D" w:rsidRDefault="0022204D">
      <w:pPr>
        <w:rPr>
          <w:rFonts w:asciiTheme="majorHAnsi" w:hAnsiTheme="majorHAnsi"/>
          <w:b/>
          <w:color w:val="2F5496" w:themeColor="accent1" w:themeShade="BF"/>
          <w:sz w:val="24"/>
          <w:szCs w:val="24"/>
          <w:lang w:val="en-GB"/>
        </w:rPr>
      </w:pPr>
      <w:r>
        <w:rPr>
          <w:rFonts w:asciiTheme="majorHAnsi" w:hAnsiTheme="majorHAnsi"/>
          <w:b/>
          <w:color w:val="2F5496" w:themeColor="accent1" w:themeShade="BF"/>
          <w:sz w:val="24"/>
          <w:szCs w:val="24"/>
          <w:lang w:val="en-GB"/>
        </w:rPr>
        <w:br w:type="page"/>
      </w:r>
    </w:p>
    <w:p w14:paraId="33E27230" w14:textId="77777777" w:rsidR="0022204D" w:rsidRDefault="0022204D" w:rsidP="009A1EC7">
      <w:pPr>
        <w:rPr>
          <w:lang w:val="en-GB"/>
        </w:rPr>
      </w:pPr>
    </w:p>
    <w:p w14:paraId="114361E0" w14:textId="77777777" w:rsidR="00365A93" w:rsidRDefault="00DA1343">
      <w:pPr>
        <w:pStyle w:val="Titre1"/>
        <w:numPr>
          <w:ilvl w:val="0"/>
          <w:numId w:val="36"/>
        </w:numPr>
        <w:shd w:val="clear" w:color="auto" w:fill="D9E2F3" w:themeFill="accent1" w:themeFillTint="33"/>
        <w:spacing w:before="0" w:line="240" w:lineRule="auto"/>
        <w:ind w:left="426"/>
        <w:jc w:val="both"/>
        <w:rPr>
          <w:b/>
          <w:bCs/>
          <w:lang w:val="en-GB"/>
        </w:rPr>
      </w:pPr>
      <w:bookmarkStart w:id="12" w:name="_Toc141806222"/>
      <w:r>
        <w:rPr>
          <w:b/>
          <w:bCs/>
          <w:lang w:val="en-GB"/>
        </w:rPr>
        <w:t>Informes nacionales</w:t>
      </w:r>
      <w:bookmarkEnd w:id="12"/>
    </w:p>
    <w:p w14:paraId="610E77F5" w14:textId="77777777" w:rsidR="0022204D" w:rsidRDefault="0022204D" w:rsidP="009A1EC7">
      <w:pPr>
        <w:rPr>
          <w:lang w:val="en-GB"/>
        </w:rPr>
      </w:pPr>
    </w:p>
    <w:p w14:paraId="031CEAF1" w14:textId="77777777" w:rsidR="00365A93" w:rsidRDefault="00DA1343">
      <w:pPr>
        <w:pStyle w:val="Titre3"/>
        <w:widowControl w:val="0"/>
        <w:pBdr>
          <w:bottom w:val="single" w:sz="4" w:space="1" w:color="auto"/>
        </w:pBdr>
        <w:spacing w:before="0" w:line="240" w:lineRule="auto"/>
        <w:jc w:val="both"/>
        <w:rPr>
          <w:rFonts w:ascii="Calibri" w:eastAsia="Calibri" w:hAnsi="Calibri" w:cs="Calibri"/>
          <w:bCs/>
          <w:color w:val="2F5496" w:themeColor="accent1" w:themeShade="BF"/>
          <w:sz w:val="26"/>
          <w:szCs w:val="26"/>
          <w:lang w:val="en-GB"/>
        </w:rPr>
      </w:pPr>
      <w:bookmarkStart w:id="13" w:name="_Toc141806223"/>
      <w:r w:rsidRPr="00650C48">
        <w:rPr>
          <w:rFonts w:ascii="Calibri" w:eastAsia="Calibri" w:hAnsi="Calibri" w:cs="Calibri"/>
          <w:bCs/>
          <w:color w:val="2F5496" w:themeColor="accent1" w:themeShade="BF"/>
          <w:sz w:val="26"/>
          <w:szCs w:val="26"/>
          <w:lang w:val="en-GB"/>
        </w:rPr>
        <w:t>ESPAÑA</w:t>
      </w:r>
      <w:bookmarkEnd w:id="13"/>
    </w:p>
    <w:p w14:paraId="076DD979" w14:textId="77777777" w:rsidR="00865EC9" w:rsidRDefault="00865EC9" w:rsidP="00865EC9">
      <w:pPr>
        <w:pStyle w:val="Titre1"/>
        <w:spacing w:before="0"/>
        <w:rPr>
          <w:rFonts w:asciiTheme="majorHAnsi" w:hAnsiTheme="majorHAnsi" w:cstheme="minorHAnsi"/>
          <w:b/>
          <w:bCs/>
          <w:sz w:val="28"/>
          <w:szCs w:val="28"/>
          <w:lang w:val="en-GB"/>
        </w:rPr>
      </w:pPr>
    </w:p>
    <w:p w14:paraId="1C3CBA19" w14:textId="77777777" w:rsidR="00365A93" w:rsidRDefault="00DA1343">
      <w:pPr>
        <w:jc w:val="both"/>
        <w:rPr>
          <w:rFonts w:asciiTheme="majorHAnsi" w:hAnsiTheme="majorHAnsi"/>
          <w:b/>
          <w:bCs/>
          <w:lang w:val="en-GB"/>
        </w:rPr>
      </w:pPr>
      <w:r w:rsidRPr="0061377B">
        <w:rPr>
          <w:rFonts w:asciiTheme="majorHAnsi" w:hAnsiTheme="majorHAnsi"/>
          <w:b/>
          <w:bCs/>
          <w:lang w:val="en-GB"/>
        </w:rPr>
        <w:t xml:space="preserve">BREVE DESCRIPCIÓN DE LA EXPERIENCIA </w:t>
      </w:r>
      <w:r w:rsidR="004A211B">
        <w:rPr>
          <w:rFonts w:asciiTheme="majorHAnsi" w:hAnsiTheme="majorHAnsi"/>
          <w:b/>
          <w:bCs/>
          <w:lang w:val="en-GB"/>
        </w:rPr>
        <w:t>EN ESPAÑA</w:t>
      </w:r>
    </w:p>
    <w:p w14:paraId="60BC11F5" w14:textId="77777777" w:rsidR="00365A93" w:rsidRDefault="00DA1343">
      <w:pPr>
        <w:jc w:val="both"/>
        <w:rPr>
          <w:rFonts w:asciiTheme="majorHAnsi" w:hAnsiTheme="majorHAnsi"/>
          <w:sz w:val="20"/>
          <w:szCs w:val="20"/>
          <w:lang w:val="en-GB"/>
        </w:rPr>
      </w:pPr>
      <w:r w:rsidRPr="008C3992">
        <w:rPr>
          <w:rFonts w:asciiTheme="majorHAnsi" w:hAnsiTheme="majorHAnsi"/>
          <w:sz w:val="20"/>
          <w:szCs w:val="20"/>
          <w:lang w:val="en-GB"/>
        </w:rPr>
        <w:t>El plan experimental de profesionalización puesto en marcha por la Fundación Laboral de la Construcción del Principado de Asturias, en España, se desarrolló fundamentalmente en el marco de la actividad formativ</w:t>
      </w:r>
      <w:r w:rsidRPr="008C3992">
        <w:rPr>
          <w:rFonts w:asciiTheme="majorHAnsi" w:hAnsiTheme="majorHAnsi"/>
          <w:sz w:val="20"/>
          <w:szCs w:val="20"/>
          <w:lang w:val="en-GB"/>
        </w:rPr>
        <w:t>a sobre Técnicas de Rehabilitación Energética de la Envolvente de Edificios de Viviendas (300 horas). Su objetivo capacitar a los futuros jefes de equipo para instalar diferentes sistemas de aislamiento térmico por el exterior de la envolvente de edificios</w:t>
      </w:r>
      <w:r w:rsidRPr="008C3992">
        <w:rPr>
          <w:rFonts w:asciiTheme="majorHAnsi" w:hAnsiTheme="majorHAnsi"/>
          <w:sz w:val="20"/>
          <w:szCs w:val="20"/>
          <w:lang w:val="en-GB"/>
        </w:rPr>
        <w:t xml:space="preserve"> existentes (cubiertas, fachadas ventiladas, sistemas de aislamiento térmico), preparando previamente el soporte, según su composición, realizando las adaptaciones necesarias en función de las patologías del edificio a rehabilitar, siguiendo las directrice</w:t>
      </w:r>
      <w:r w:rsidRPr="008C3992">
        <w:rPr>
          <w:rFonts w:asciiTheme="majorHAnsi" w:hAnsiTheme="majorHAnsi"/>
          <w:sz w:val="20"/>
          <w:szCs w:val="20"/>
          <w:lang w:val="en-GB"/>
        </w:rPr>
        <w:t>s especificadas en la documentación técnica y en las prescripciones establecidas en materia de calidad, seguridad y medio ambiente.</w:t>
      </w:r>
    </w:p>
    <w:p w14:paraId="2A09E080" w14:textId="77777777" w:rsidR="00365A93" w:rsidRDefault="00DA1343">
      <w:pPr>
        <w:jc w:val="both"/>
        <w:rPr>
          <w:rFonts w:asciiTheme="majorHAnsi" w:hAnsiTheme="majorHAnsi"/>
          <w:sz w:val="20"/>
          <w:szCs w:val="20"/>
          <w:lang w:val="en-GB"/>
        </w:rPr>
      </w:pPr>
      <w:r w:rsidRPr="008C3992">
        <w:rPr>
          <w:rFonts w:asciiTheme="majorHAnsi" w:hAnsiTheme="majorHAnsi"/>
          <w:sz w:val="20"/>
          <w:szCs w:val="20"/>
          <w:lang w:val="en-GB"/>
        </w:rPr>
        <w:t xml:space="preserve">La experimentación tuvo lugar durante el primer trimestre de 2023 y en ella participaron </w:t>
      </w:r>
      <w:r w:rsidRPr="008C3992">
        <w:rPr>
          <w:rFonts w:asciiTheme="majorHAnsi" w:hAnsiTheme="majorHAnsi"/>
          <w:b/>
          <w:sz w:val="20"/>
          <w:szCs w:val="20"/>
          <w:lang w:val="en-GB"/>
        </w:rPr>
        <w:t>14 estudiantes</w:t>
      </w:r>
      <w:r w:rsidRPr="008C3992">
        <w:rPr>
          <w:rFonts w:asciiTheme="majorHAnsi" w:hAnsiTheme="majorHAnsi"/>
          <w:sz w:val="20"/>
          <w:szCs w:val="20"/>
          <w:lang w:val="en-GB"/>
        </w:rPr>
        <w:t>, todos ellos con per</w:t>
      </w:r>
      <w:r w:rsidRPr="008C3992">
        <w:rPr>
          <w:rFonts w:asciiTheme="majorHAnsi" w:hAnsiTheme="majorHAnsi"/>
          <w:sz w:val="20"/>
          <w:szCs w:val="20"/>
          <w:lang w:val="en-GB"/>
        </w:rPr>
        <w:t xml:space="preserve">fil de </w:t>
      </w:r>
      <w:r w:rsidRPr="008C3992">
        <w:rPr>
          <w:rFonts w:asciiTheme="majorHAnsi" w:hAnsiTheme="majorHAnsi"/>
          <w:b/>
          <w:sz w:val="20"/>
          <w:szCs w:val="20"/>
          <w:lang w:val="en-GB"/>
        </w:rPr>
        <w:t>jefe de equipo</w:t>
      </w:r>
      <w:r w:rsidRPr="008C3992">
        <w:rPr>
          <w:rFonts w:asciiTheme="majorHAnsi" w:hAnsiTheme="majorHAnsi"/>
          <w:sz w:val="20"/>
          <w:szCs w:val="20"/>
          <w:lang w:val="en-GB"/>
        </w:rPr>
        <w:t>.</w:t>
      </w:r>
    </w:p>
    <w:p w14:paraId="57F64D4A" w14:textId="77777777" w:rsidR="00365A93" w:rsidRDefault="00DA1343">
      <w:pPr>
        <w:jc w:val="both"/>
        <w:rPr>
          <w:rFonts w:asciiTheme="majorHAnsi" w:hAnsiTheme="majorHAnsi"/>
          <w:sz w:val="20"/>
          <w:szCs w:val="20"/>
          <w:lang w:val="en-GB"/>
        </w:rPr>
      </w:pPr>
      <w:r w:rsidRPr="008C3992">
        <w:rPr>
          <w:rFonts w:asciiTheme="majorHAnsi" w:hAnsiTheme="majorHAnsi"/>
          <w:sz w:val="20"/>
          <w:szCs w:val="20"/>
          <w:lang w:val="en-GB"/>
        </w:rPr>
        <w:t>El esquema experimental con el grupo objetivo (RENOVUP IO4) se diseñó e implementó a partir de las propuestas formativas resultantes de la formación experimental de formadores (desarrollada en RENOVUP IO3), donde la cualificación (IO</w:t>
      </w:r>
      <w:r w:rsidRPr="008C3992">
        <w:rPr>
          <w:rFonts w:asciiTheme="majorHAnsi" w:hAnsiTheme="majorHAnsi"/>
          <w:sz w:val="20"/>
          <w:szCs w:val="20"/>
          <w:lang w:val="en-GB"/>
        </w:rPr>
        <w:t>1.3) y las herramientas didácticas (IO1.4) desarrolladas en el marco del proyecto (RENOVUP IO1) fueron testadas con mandos intermedios (jefes de obra y jefes de equipo) que trabajan en situaciones profesionales reales en el ámbito de la rehabilitación de e</w:t>
      </w:r>
      <w:r w:rsidRPr="008C3992">
        <w:rPr>
          <w:rFonts w:asciiTheme="majorHAnsi" w:hAnsiTheme="majorHAnsi"/>
          <w:sz w:val="20"/>
          <w:szCs w:val="20"/>
          <w:lang w:val="en-GB"/>
        </w:rPr>
        <w:t>dificios.</w:t>
      </w:r>
    </w:p>
    <w:p w14:paraId="1EFFF1F7" w14:textId="77777777" w:rsidR="0061377B" w:rsidRPr="0061377B" w:rsidRDefault="0061377B" w:rsidP="0051364A">
      <w:pPr>
        <w:jc w:val="both"/>
        <w:rPr>
          <w:rFonts w:asciiTheme="majorHAnsi" w:hAnsiTheme="majorHAnsi"/>
          <w:sz w:val="20"/>
          <w:szCs w:val="20"/>
          <w:lang w:val="en-GB"/>
        </w:rPr>
      </w:pPr>
    </w:p>
    <w:p w14:paraId="5BF261A7" w14:textId="77777777" w:rsidR="00365A93" w:rsidRDefault="00DA1343">
      <w:pPr>
        <w:jc w:val="both"/>
        <w:rPr>
          <w:rFonts w:asciiTheme="majorHAnsi" w:hAnsiTheme="majorHAnsi"/>
          <w:b/>
          <w:bCs/>
          <w:lang w:val="en-GB"/>
        </w:rPr>
      </w:pPr>
      <w:r w:rsidRPr="0061377B">
        <w:rPr>
          <w:rFonts w:asciiTheme="majorHAnsi" w:hAnsiTheme="majorHAnsi"/>
          <w:b/>
          <w:bCs/>
          <w:lang w:val="en-GB"/>
        </w:rPr>
        <w:t>FORMACIÓN EN ALTERNANCIA MODULAR SEGÚN LAS PRESCRIPCIONES RESULTANTES DE LA IO1 DEL PROYECTO</w:t>
      </w:r>
    </w:p>
    <w:p w14:paraId="7C992419" w14:textId="77777777" w:rsidR="00365A93" w:rsidRDefault="00DA1343">
      <w:pPr>
        <w:pStyle w:val="Default"/>
        <w:rPr>
          <w:rFonts w:asciiTheme="majorHAnsi" w:hAnsiTheme="majorHAnsi" w:cstheme="minorHAnsi"/>
          <w:color w:val="auto"/>
          <w:sz w:val="20"/>
          <w:szCs w:val="20"/>
          <w:lang w:val="en-GB"/>
        </w:rPr>
      </w:pPr>
      <w:r w:rsidRPr="008C3992">
        <w:rPr>
          <w:rFonts w:asciiTheme="majorHAnsi" w:hAnsiTheme="majorHAnsi" w:cstheme="minorHAnsi"/>
          <w:color w:val="auto"/>
          <w:sz w:val="20"/>
          <w:szCs w:val="20"/>
          <w:lang w:val="en-GB"/>
        </w:rPr>
        <w:t>La experimentación con los jefes de equipo se basó en el esquema de formación propuesto en IO1.3 y se centró en los cuatro componentes resaltados en amarillo: uno correspondiente al Bloque 1 (Preparación de una obra de renovación), otro al Bloque 2 (Gestió</w:t>
      </w:r>
      <w:r w:rsidRPr="008C3992">
        <w:rPr>
          <w:rFonts w:asciiTheme="majorHAnsi" w:hAnsiTheme="majorHAnsi" w:cstheme="minorHAnsi"/>
          <w:color w:val="auto"/>
          <w:sz w:val="20"/>
          <w:szCs w:val="20"/>
          <w:lang w:val="en-GB"/>
        </w:rPr>
        <w:t>n de la comunicación...), y el resto al Bloque 3 (Gestión...).</w:t>
      </w:r>
    </w:p>
    <w:p w14:paraId="1A0ACA85" w14:textId="77777777" w:rsidR="00865EC9" w:rsidRPr="008F197F" w:rsidRDefault="00865EC9" w:rsidP="00865EC9">
      <w:pPr>
        <w:pStyle w:val="Default"/>
        <w:rPr>
          <w:rFonts w:asciiTheme="majorHAnsi" w:eastAsiaTheme="majorEastAsia" w:hAnsiTheme="majorHAnsi" w:cstheme="majorBidi"/>
          <w:b/>
          <w:bCs/>
          <w:color w:val="2F5496" w:themeColor="accent1" w:themeShade="BF"/>
          <w:sz w:val="18"/>
          <w:szCs w:val="18"/>
          <w:lang w:val="en-GB" w:bidi="he-IL"/>
        </w:rPr>
      </w:pP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865EC9" w:rsidRPr="004C2E4A" w14:paraId="32111802" w14:textId="77777777" w:rsidTr="00F735F1">
        <w:trPr>
          <w:trHeight w:val="396"/>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B081879" w14:textId="77777777" w:rsidR="00865EC9" w:rsidRPr="008F197F" w:rsidRDefault="00865EC9" w:rsidP="00F735F1">
            <w:pPr>
              <w:pStyle w:val="Default"/>
              <w:rPr>
                <w:rFonts w:asciiTheme="majorHAnsi" w:hAnsiTheme="majorHAnsi" w:cstheme="minorHAnsi"/>
                <w:b/>
                <w:bCs/>
                <w:sz w:val="22"/>
                <w:szCs w:val="22"/>
                <w:lang w:val="en-GB"/>
              </w:rPr>
            </w:pPr>
          </w:p>
          <w:p w14:paraId="709FB0B9" w14:textId="77777777" w:rsidR="00365A93" w:rsidRDefault="00DA1343">
            <w:pPr>
              <w:pStyle w:val="Default"/>
              <w:rPr>
                <w:rFonts w:asciiTheme="majorHAnsi" w:hAnsiTheme="majorHAnsi" w:cstheme="minorHAnsi"/>
                <w:b/>
                <w:bCs/>
                <w:sz w:val="22"/>
                <w:szCs w:val="22"/>
                <w:lang w:val="en-GB"/>
              </w:rPr>
            </w:pPr>
            <w:r w:rsidRPr="00C33ECD">
              <w:rPr>
                <w:rFonts w:asciiTheme="majorHAnsi" w:hAnsiTheme="majorHAnsi" w:cstheme="minorHAnsi"/>
                <w:b/>
                <w:bCs/>
                <w:sz w:val="22"/>
                <w:szCs w:val="22"/>
                <w:lang w:val="en-GB"/>
              </w:rPr>
              <w:t>Bloque 1: Preparación de un lugar de renovación</w:t>
            </w:r>
          </w:p>
          <w:p w14:paraId="394B9016" w14:textId="77777777" w:rsidR="00865EC9" w:rsidRPr="00C33ECD" w:rsidRDefault="00865EC9" w:rsidP="00F735F1">
            <w:pPr>
              <w:pStyle w:val="Default"/>
              <w:rPr>
                <w:rFonts w:asciiTheme="majorHAnsi" w:hAnsiTheme="majorHAnsi" w:cstheme="minorHAnsi"/>
                <w:b/>
                <w:bCs/>
                <w:sz w:val="22"/>
                <w:szCs w:val="22"/>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2E35E9B" w14:textId="77777777" w:rsidR="00865EC9" w:rsidRPr="00C33ECD" w:rsidRDefault="00865EC9" w:rsidP="00F735F1">
            <w:pPr>
              <w:pStyle w:val="Default"/>
              <w:rPr>
                <w:rFonts w:asciiTheme="majorHAnsi" w:hAnsiTheme="majorHAnsi" w:cstheme="minorHAnsi"/>
                <w:b/>
                <w:bCs/>
                <w:sz w:val="22"/>
                <w:szCs w:val="22"/>
                <w:lang w:val="en-GB"/>
              </w:rPr>
            </w:pPr>
          </w:p>
          <w:p w14:paraId="07B12625" w14:textId="77777777" w:rsidR="00365A93" w:rsidRDefault="00DA1343">
            <w:pPr>
              <w:pStyle w:val="Default"/>
              <w:rPr>
                <w:rFonts w:asciiTheme="majorHAnsi" w:hAnsiTheme="majorHAnsi" w:cstheme="minorHAnsi"/>
                <w:b/>
                <w:bCs/>
                <w:sz w:val="22"/>
                <w:szCs w:val="22"/>
                <w:lang w:val="en-GB"/>
              </w:rPr>
            </w:pPr>
            <w:r w:rsidRPr="00C33ECD">
              <w:rPr>
                <w:rFonts w:asciiTheme="majorHAnsi" w:hAnsiTheme="majorHAnsi" w:cstheme="minorHAnsi"/>
                <w:b/>
                <w:bCs/>
                <w:sz w:val="22"/>
                <w:szCs w:val="22"/>
                <w:lang w:val="en-GB"/>
              </w:rPr>
              <w:t>Desglose en objetivos pedagógicos generales</w:t>
            </w:r>
          </w:p>
        </w:tc>
      </w:tr>
      <w:tr w:rsidR="00865EC9" w:rsidRPr="004C2E4A" w14:paraId="0A7A2CB8" w14:textId="77777777" w:rsidTr="00F735F1">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54D2D1E7"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Componente 1.1: Revisión bibliográfica de los componentes del proyecto de renovación</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6CB6834" w14:textId="77777777" w:rsidR="00365A93" w:rsidRDefault="00DA1343">
            <w:pPr>
              <w:pStyle w:val="Default"/>
              <w:numPr>
                <w:ilvl w:val="0"/>
                <w:numId w:val="3"/>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Identificar y recopilar documentos específicamente relacionados con los proyectos de renovación. </w:t>
            </w:r>
          </w:p>
          <w:p w14:paraId="34697233" w14:textId="77777777" w:rsidR="00365A93" w:rsidRDefault="00DA1343">
            <w:pPr>
              <w:pStyle w:val="Default"/>
              <w:numPr>
                <w:ilvl w:val="0"/>
                <w:numId w:val="3"/>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Analizar los datos e identificar los puntos críticos</w:t>
            </w:r>
          </w:p>
          <w:p w14:paraId="4C4EEA2A" w14:textId="77777777" w:rsidR="00365A93" w:rsidRDefault="00DA1343">
            <w:pPr>
              <w:pStyle w:val="Default"/>
              <w:numPr>
                <w:ilvl w:val="0"/>
                <w:numId w:val="3"/>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Informar y proponer mejoras, cambios o soluciones en caso necesario. </w:t>
            </w:r>
          </w:p>
        </w:tc>
      </w:tr>
      <w:tr w:rsidR="00865EC9" w:rsidRPr="004C2E4A" w14:paraId="0C8861C9" w14:textId="77777777" w:rsidTr="00F735F1">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0C12520F"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Componente 1.2. Métodos de diagnóstico de los edificios y locales existentes antes de la intervención</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5E2BA4E" w14:textId="77777777" w:rsidR="00365A93" w:rsidRDefault="00DA1343">
            <w:pPr>
              <w:pStyle w:val="Default"/>
              <w:numPr>
                <w:ilvl w:val="0"/>
                <w:numId w:val="4"/>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Identificar los diferentes pro</w:t>
            </w:r>
            <w:r w:rsidRPr="00C33ECD">
              <w:rPr>
                <w:rFonts w:asciiTheme="majorHAnsi" w:hAnsiTheme="majorHAnsi" w:cstheme="minorHAnsi"/>
                <w:sz w:val="20"/>
                <w:szCs w:val="20"/>
                <w:lang w:val="en-GB"/>
              </w:rPr>
              <w:t>cedimientos/métodos/técnicas de diagnóstico posibles en los proyectos de renovación.</w:t>
            </w:r>
          </w:p>
          <w:p w14:paraId="5612064B" w14:textId="77777777" w:rsidR="00365A93" w:rsidRDefault="00DA1343">
            <w:pPr>
              <w:pStyle w:val="Default"/>
              <w:numPr>
                <w:ilvl w:val="0"/>
                <w:numId w:val="4"/>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Determinar/seleccionar método(s) de diagnóstico apropiado(s)</w:t>
            </w:r>
          </w:p>
        </w:tc>
      </w:tr>
      <w:tr w:rsidR="00865EC9" w:rsidRPr="004C2E4A" w14:paraId="7243343B" w14:textId="77777777" w:rsidTr="00F735F1">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71C1D21"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Componente 1.3. Visita al lugar de la futura renovación: Preparación, métodos de observación y análisis de lo</w:t>
            </w:r>
            <w:r w:rsidRPr="00C33ECD">
              <w:rPr>
                <w:rFonts w:asciiTheme="majorHAnsi" w:hAnsiTheme="majorHAnsi" w:cstheme="minorHAnsi"/>
                <w:sz w:val="20"/>
                <w:szCs w:val="20"/>
                <w:lang w:val="en-GB"/>
              </w:rPr>
              <w:t xml:space="preserve">s elementos observados </w:t>
            </w:r>
          </w:p>
          <w:p w14:paraId="3C967546" w14:textId="77777777" w:rsidR="00865EC9" w:rsidRPr="00C33ECD" w:rsidRDefault="00865EC9" w:rsidP="00F735F1">
            <w:pPr>
              <w:pStyle w:val="Default"/>
              <w:rPr>
                <w:rFonts w:asciiTheme="majorHAnsi" w:hAnsiTheme="majorHAnsi" w:cstheme="minorHAnsi"/>
                <w:sz w:val="20"/>
                <w:szCs w:val="20"/>
                <w:lang w:val="en-GB"/>
              </w:rPr>
            </w:pPr>
          </w:p>
          <w:p w14:paraId="731DC2B0" w14:textId="77777777" w:rsidR="00865EC9" w:rsidRPr="00C33ECD" w:rsidRDefault="00865EC9" w:rsidP="00F735F1">
            <w:pPr>
              <w:pStyle w:val="Default"/>
              <w:rPr>
                <w:rFonts w:asciiTheme="majorHAnsi" w:hAnsiTheme="majorHAnsi" w:cstheme="minorHAnsi"/>
                <w:i/>
                <w:iCs/>
                <w:sz w:val="20"/>
                <w:szCs w:val="20"/>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7C2C5FC" w14:textId="77777777" w:rsidR="00365A93" w:rsidRDefault="00DA1343">
            <w:pPr>
              <w:pStyle w:val="Default"/>
              <w:numPr>
                <w:ilvl w:val="0"/>
                <w:numId w:val="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Identificar, enumerar y localizar los elementos específicos que deben observarse durante la visita.</w:t>
            </w:r>
          </w:p>
          <w:p w14:paraId="66322BB0" w14:textId="77777777" w:rsidR="00365A93" w:rsidRDefault="00DA1343">
            <w:pPr>
              <w:pStyle w:val="Default"/>
              <w:numPr>
                <w:ilvl w:val="0"/>
                <w:numId w:val="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Determinar los métodos de diagnóstico que se utilizarán y los posibles socios o materiales necesarios.</w:t>
            </w:r>
          </w:p>
          <w:p w14:paraId="2DC2E24B" w14:textId="77777777" w:rsidR="00365A93" w:rsidRDefault="00DA1343">
            <w:pPr>
              <w:pStyle w:val="Default"/>
              <w:numPr>
                <w:ilvl w:val="0"/>
                <w:numId w:val="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Realizar la visita, identificar los puntos críticos e informar de ellos.</w:t>
            </w:r>
          </w:p>
          <w:p w14:paraId="28702B8B" w14:textId="77777777" w:rsidR="00365A93" w:rsidRDefault="00DA1343">
            <w:pPr>
              <w:pStyle w:val="Default"/>
              <w:numPr>
                <w:ilvl w:val="0"/>
                <w:numId w:val="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Analizar los puntos críticos y proponer las soluciones o ajustes necesarios.</w:t>
            </w:r>
          </w:p>
        </w:tc>
      </w:tr>
      <w:tr w:rsidR="00865EC9" w:rsidRPr="004C2E4A" w14:paraId="24F0A130" w14:textId="77777777" w:rsidTr="00F735F1">
        <w:trPr>
          <w:trHeight w:val="158"/>
        </w:trPr>
        <w:tc>
          <w:tcPr>
            <w:tcW w:w="4111" w:type="dxa"/>
            <w:tcBorders>
              <w:top w:val="single" w:sz="4" w:space="0" w:color="auto"/>
              <w:left w:val="single" w:sz="4" w:space="0" w:color="auto"/>
              <w:bottom w:val="single" w:sz="4" w:space="0" w:color="auto"/>
              <w:right w:val="single" w:sz="4" w:space="0" w:color="auto"/>
            </w:tcBorders>
          </w:tcPr>
          <w:p w14:paraId="1737B93E"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w:t>
            </w:r>
            <w:r w:rsidRPr="00C33ECD">
              <w:rPr>
                <w:rFonts w:asciiTheme="majorHAnsi" w:hAnsiTheme="majorHAnsi" w:cstheme="minorHAnsi"/>
                <w:sz w:val="20"/>
                <w:szCs w:val="20"/>
                <w:lang w:val="en-GB"/>
              </w:rPr>
              <w:t xml:space="preserve">mponente 1.4. Preparación del plan y diseño del emplazamiento de la renovación (señalización, vallado y preparación de la zona del emplazamiento). </w:t>
            </w:r>
          </w:p>
        </w:tc>
        <w:tc>
          <w:tcPr>
            <w:tcW w:w="6237" w:type="dxa"/>
            <w:tcBorders>
              <w:top w:val="single" w:sz="4" w:space="0" w:color="auto"/>
              <w:left w:val="single" w:sz="4" w:space="0" w:color="auto"/>
              <w:bottom w:val="single" w:sz="4" w:space="0" w:color="auto"/>
              <w:right w:val="single" w:sz="4" w:space="0" w:color="auto"/>
            </w:tcBorders>
          </w:tcPr>
          <w:p w14:paraId="4FCA3219" w14:textId="77777777" w:rsidR="00365A93" w:rsidRDefault="00DA1343">
            <w:pPr>
              <w:pStyle w:val="Default"/>
              <w:numPr>
                <w:ilvl w:val="0"/>
                <w:numId w:val="37"/>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Identificación/caracterización de elementos específicos de los lugares de renovación</w:t>
            </w:r>
          </w:p>
          <w:p w14:paraId="1AF0DA3A" w14:textId="77777777" w:rsidR="00365A93" w:rsidRDefault="00DA1343">
            <w:pPr>
              <w:pStyle w:val="Default"/>
              <w:numPr>
                <w:ilvl w:val="0"/>
                <w:numId w:val="37"/>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Integrar los elementos </w:t>
            </w:r>
            <w:r w:rsidRPr="00C33ECD">
              <w:rPr>
                <w:rFonts w:asciiTheme="majorHAnsi" w:hAnsiTheme="majorHAnsi" w:cstheme="minorHAnsi"/>
                <w:sz w:val="20"/>
                <w:szCs w:val="20"/>
                <w:lang w:val="en-GB"/>
              </w:rPr>
              <w:t>específicos de la renovación en el diseño y la disposición de los lugares de intervención.</w:t>
            </w:r>
          </w:p>
        </w:tc>
      </w:tr>
      <w:tr w:rsidR="00865EC9" w:rsidRPr="004C2E4A" w14:paraId="7A090164" w14:textId="77777777" w:rsidTr="00F735F1">
        <w:trPr>
          <w:trHeight w:val="158"/>
        </w:trPr>
        <w:tc>
          <w:tcPr>
            <w:tcW w:w="4111" w:type="dxa"/>
            <w:tcBorders>
              <w:top w:val="single" w:sz="4" w:space="0" w:color="auto"/>
              <w:left w:val="single" w:sz="4" w:space="0" w:color="auto"/>
              <w:bottom w:val="single" w:sz="4" w:space="0" w:color="auto"/>
              <w:right w:val="single" w:sz="4" w:space="0" w:color="auto"/>
            </w:tcBorders>
          </w:tcPr>
          <w:p w14:paraId="3E64782B"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lastRenderedPageBreak/>
              <w:t xml:space="preserve">Componente 1.5. Planificación y escalonamiento del trabajo del equipo en las obras de renovación. </w:t>
            </w:r>
          </w:p>
        </w:tc>
        <w:tc>
          <w:tcPr>
            <w:tcW w:w="6237" w:type="dxa"/>
            <w:tcBorders>
              <w:top w:val="single" w:sz="4" w:space="0" w:color="auto"/>
              <w:left w:val="single" w:sz="4" w:space="0" w:color="auto"/>
              <w:bottom w:val="single" w:sz="4" w:space="0" w:color="auto"/>
              <w:right w:val="single" w:sz="4" w:space="0" w:color="auto"/>
            </w:tcBorders>
          </w:tcPr>
          <w:p w14:paraId="2F62D945" w14:textId="77777777" w:rsidR="00365A93" w:rsidRDefault="00DA1343">
            <w:pPr>
              <w:pStyle w:val="Default"/>
              <w:numPr>
                <w:ilvl w:val="0"/>
                <w:numId w:val="38"/>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Identificación/caracterización de elementos específicos de los lugares de renovación</w:t>
            </w:r>
          </w:p>
          <w:p w14:paraId="7E360920" w14:textId="77777777" w:rsidR="00365A93" w:rsidRDefault="00DA1343">
            <w:pPr>
              <w:pStyle w:val="Default"/>
              <w:numPr>
                <w:ilvl w:val="0"/>
                <w:numId w:val="38"/>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Integrar los elementos específicos de la renovación en la planificación,</w:t>
            </w:r>
            <w:r w:rsidRPr="00C33ECD">
              <w:rPr>
                <w:rFonts w:asciiTheme="majorHAnsi" w:hAnsiTheme="majorHAnsi" w:cstheme="minorHAnsi"/>
                <w:sz w:val="20"/>
                <w:szCs w:val="20"/>
                <w:lang w:val="en-GB"/>
              </w:rPr>
              <w:t xml:space="preserve"> los </w:t>
            </w:r>
            <w:r w:rsidR="00F40D62" w:rsidRPr="00C33ECD">
              <w:rPr>
                <w:rFonts w:asciiTheme="majorHAnsi" w:hAnsiTheme="majorHAnsi" w:cstheme="minorHAnsi"/>
                <w:sz w:val="20"/>
                <w:szCs w:val="20"/>
                <w:lang w:val="en-GB"/>
              </w:rPr>
              <w:t xml:space="preserve">procedimientos </w:t>
            </w:r>
            <w:r w:rsidRPr="00C33ECD">
              <w:rPr>
                <w:rFonts w:asciiTheme="majorHAnsi" w:hAnsiTheme="majorHAnsi" w:cstheme="minorHAnsi"/>
                <w:sz w:val="20"/>
                <w:szCs w:val="20"/>
                <w:lang w:val="en-GB"/>
              </w:rPr>
              <w:t>y el escalonamiento de las intervenciones.</w:t>
            </w:r>
          </w:p>
        </w:tc>
      </w:tr>
      <w:tr w:rsidR="00865EC9" w:rsidRPr="004C2E4A" w14:paraId="66DA6767" w14:textId="77777777" w:rsidTr="00F735F1">
        <w:trPr>
          <w:trHeight w:val="488"/>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6874167" w14:textId="77777777" w:rsidR="00865EC9" w:rsidRPr="00C33ECD" w:rsidRDefault="00865EC9" w:rsidP="00F735F1">
            <w:pPr>
              <w:pStyle w:val="Default"/>
              <w:rPr>
                <w:rFonts w:asciiTheme="majorHAnsi" w:hAnsiTheme="majorHAnsi" w:cstheme="minorHAnsi"/>
                <w:b/>
                <w:bCs/>
                <w:sz w:val="20"/>
                <w:szCs w:val="20"/>
                <w:lang w:val="en-GB"/>
              </w:rPr>
            </w:pPr>
          </w:p>
          <w:p w14:paraId="4DE4F1CC" w14:textId="77777777" w:rsidR="00365A93" w:rsidRDefault="00DA1343">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Bloque 2: Gestión de la comunicación y las relaciones en una obra de renovación</w:t>
            </w:r>
          </w:p>
          <w:p w14:paraId="631CEFBB" w14:textId="77777777" w:rsidR="00865EC9" w:rsidRPr="00C33ECD" w:rsidRDefault="00865EC9" w:rsidP="00F735F1">
            <w:pPr>
              <w:pStyle w:val="Default"/>
              <w:rPr>
                <w:rFonts w:asciiTheme="majorHAnsi" w:hAnsiTheme="majorHAnsi" w:cstheme="minorHAnsi"/>
                <w:b/>
                <w:bCs/>
                <w:sz w:val="20"/>
                <w:szCs w:val="20"/>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825C3DB" w14:textId="77777777" w:rsidR="00865EC9" w:rsidRPr="00C33ECD" w:rsidRDefault="00865EC9" w:rsidP="00F735F1">
            <w:pPr>
              <w:pStyle w:val="Default"/>
              <w:rPr>
                <w:rFonts w:asciiTheme="majorHAnsi" w:hAnsiTheme="majorHAnsi" w:cstheme="minorHAnsi"/>
                <w:b/>
                <w:bCs/>
                <w:sz w:val="20"/>
                <w:szCs w:val="20"/>
                <w:lang w:val="en-GB"/>
              </w:rPr>
            </w:pPr>
          </w:p>
          <w:p w14:paraId="0BD78A1E" w14:textId="77777777" w:rsidR="00365A93" w:rsidRDefault="00DA1343">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Desglose en objetivos pedagógicos generales</w:t>
            </w:r>
          </w:p>
        </w:tc>
      </w:tr>
      <w:tr w:rsidR="00865EC9" w:rsidRPr="00C33ECD" w14:paraId="7A28F41D" w14:textId="77777777" w:rsidTr="00F735F1">
        <w:trPr>
          <w:trHeight w:val="47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63BDD7B2"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Componente 2.1. Gestión de equipos en obras de renovación: Seguimiento de asignaciones y tareas y anticipación de situaciones complejas y potencialmente conflictivas con el personal interno y los subcontratistas.</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508BC7B" w14:textId="77777777" w:rsidR="00365A93" w:rsidRDefault="00DA1343">
            <w:pPr>
              <w:pStyle w:val="Default"/>
              <w:numPr>
                <w:ilvl w:val="0"/>
                <w:numId w:val="6"/>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Identificar y caracterizar situaciones crít</w:t>
            </w:r>
            <w:r w:rsidRPr="00C33ECD">
              <w:rPr>
                <w:rFonts w:asciiTheme="majorHAnsi" w:hAnsiTheme="majorHAnsi" w:cstheme="minorHAnsi"/>
                <w:sz w:val="20"/>
                <w:szCs w:val="20"/>
                <w:lang w:val="en-GB"/>
              </w:rPr>
              <w:t>icas o problemas específicos en las obras de renovación.</w:t>
            </w:r>
          </w:p>
          <w:p w14:paraId="3B3374FA" w14:textId="77777777" w:rsidR="00365A93" w:rsidRDefault="00DA1343">
            <w:pPr>
              <w:pStyle w:val="Default"/>
              <w:numPr>
                <w:ilvl w:val="0"/>
                <w:numId w:val="6"/>
              </w:numPr>
              <w:ind w:left="321"/>
              <w:rPr>
                <w:rFonts w:asciiTheme="majorHAnsi" w:hAnsiTheme="majorHAnsi" w:cstheme="minorHAnsi"/>
                <w:sz w:val="20"/>
                <w:szCs w:val="20"/>
                <w:lang w:val="en-GB"/>
              </w:rPr>
            </w:pPr>
            <w:r w:rsidRPr="00C33ECD">
              <w:rPr>
                <w:rFonts w:asciiTheme="majorHAnsi" w:hAnsiTheme="majorHAnsi" w:cstheme="minorHAnsi"/>
                <w:sz w:val="20"/>
                <w:szCs w:val="20"/>
              </w:rPr>
              <w:t xml:space="preserve">Anticipar, desarrollar y proponer soluciones </w:t>
            </w:r>
          </w:p>
          <w:p w14:paraId="401B80CC" w14:textId="77777777" w:rsidR="00365A93" w:rsidRDefault="00DA1343">
            <w:pPr>
              <w:pStyle w:val="Default"/>
              <w:numPr>
                <w:ilvl w:val="0"/>
                <w:numId w:val="6"/>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Informar a los jefes de equipo</w:t>
            </w:r>
          </w:p>
        </w:tc>
      </w:tr>
      <w:tr w:rsidR="00865EC9" w:rsidRPr="004C2E4A" w14:paraId="534DD232" w14:textId="77777777" w:rsidTr="00F735F1">
        <w:trPr>
          <w:trHeight w:val="477"/>
        </w:trPr>
        <w:tc>
          <w:tcPr>
            <w:tcW w:w="411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029ECDB"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Componente 2.2. Desarrollo e implantación de procedimientos para la correcta ejecución de las operaciones</w:t>
            </w:r>
            <w:r w:rsidR="0061377B">
              <w:rPr>
                <w:rFonts w:asciiTheme="majorHAnsi" w:hAnsiTheme="majorHAnsi" w:cstheme="minorHAnsi"/>
                <w:sz w:val="20"/>
                <w:szCs w:val="20"/>
                <w:lang w:val="en-GB"/>
              </w:rPr>
              <w:t>.</w:t>
            </w:r>
          </w:p>
        </w:tc>
        <w:tc>
          <w:tcPr>
            <w:tcW w:w="623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3704BD3" w14:textId="77777777" w:rsidR="00365A93" w:rsidRDefault="00DA1343">
            <w:pPr>
              <w:pStyle w:val="Default"/>
              <w:numPr>
                <w:ilvl w:val="0"/>
                <w:numId w:val="7"/>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Identificar y caracterizar los distintos tipos de limitaciones o problemas específicos de los proyectos de renovación.</w:t>
            </w:r>
          </w:p>
          <w:p w14:paraId="7619B551" w14:textId="77777777" w:rsidR="00365A93" w:rsidRDefault="00DA1343">
            <w:pPr>
              <w:pStyle w:val="Default"/>
              <w:numPr>
                <w:ilvl w:val="0"/>
                <w:numId w:val="7"/>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Anticipar, </w:t>
            </w:r>
            <w:r w:rsidR="0061377B" w:rsidRPr="00C33ECD">
              <w:rPr>
                <w:rFonts w:asciiTheme="majorHAnsi" w:hAnsiTheme="majorHAnsi" w:cstheme="minorHAnsi"/>
                <w:sz w:val="20"/>
                <w:szCs w:val="20"/>
                <w:lang w:val="en-GB"/>
              </w:rPr>
              <w:t xml:space="preserve">desarrollar </w:t>
            </w:r>
            <w:r w:rsidRPr="00C33ECD">
              <w:rPr>
                <w:rFonts w:asciiTheme="majorHAnsi" w:hAnsiTheme="majorHAnsi" w:cstheme="minorHAnsi"/>
                <w:sz w:val="20"/>
                <w:szCs w:val="20"/>
                <w:lang w:val="en-GB"/>
              </w:rPr>
              <w:t>y propo</w:t>
            </w:r>
            <w:r w:rsidRPr="00C33ECD">
              <w:rPr>
                <w:rFonts w:asciiTheme="majorHAnsi" w:hAnsiTheme="majorHAnsi" w:cstheme="minorHAnsi"/>
                <w:sz w:val="20"/>
                <w:szCs w:val="20"/>
                <w:lang w:val="en-GB"/>
              </w:rPr>
              <w:t>ner soluciones e informar a los jefes de equipo.</w:t>
            </w:r>
          </w:p>
        </w:tc>
      </w:tr>
      <w:tr w:rsidR="00865EC9" w:rsidRPr="004C2E4A" w14:paraId="1B461893" w14:textId="77777777" w:rsidTr="00F735F1">
        <w:trPr>
          <w:trHeight w:val="237"/>
        </w:trPr>
        <w:tc>
          <w:tcPr>
            <w:tcW w:w="4111" w:type="dxa"/>
            <w:tcBorders>
              <w:top w:val="single" w:sz="4" w:space="0" w:color="auto"/>
              <w:left w:val="single" w:sz="4" w:space="0" w:color="auto"/>
              <w:bottom w:val="single" w:sz="4" w:space="0" w:color="auto"/>
              <w:right w:val="single" w:sz="4" w:space="0" w:color="auto"/>
            </w:tcBorders>
          </w:tcPr>
          <w:p w14:paraId="6B85A60C"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2.3. Seguimiento de las relaciones con el cliente, el director de la empresa, el arquitecto, la </w:t>
            </w:r>
            <w:r w:rsidR="0061377B" w:rsidRPr="00C33ECD">
              <w:rPr>
                <w:rFonts w:asciiTheme="majorHAnsi" w:hAnsiTheme="majorHAnsi" w:cstheme="minorHAnsi"/>
                <w:sz w:val="20"/>
                <w:szCs w:val="20"/>
                <w:lang w:val="en-GB"/>
              </w:rPr>
              <w:t xml:space="preserve">oficina de </w:t>
            </w:r>
            <w:r w:rsidRPr="00C33ECD">
              <w:rPr>
                <w:rFonts w:asciiTheme="majorHAnsi" w:hAnsiTheme="majorHAnsi" w:cstheme="minorHAnsi"/>
                <w:sz w:val="20"/>
                <w:szCs w:val="20"/>
                <w:lang w:val="en-GB"/>
              </w:rPr>
              <w:t xml:space="preserve">proyectos y el CSS (coordinador de salud y seguridad). </w:t>
            </w:r>
          </w:p>
        </w:tc>
        <w:tc>
          <w:tcPr>
            <w:tcW w:w="6237" w:type="dxa"/>
            <w:tcBorders>
              <w:top w:val="single" w:sz="4" w:space="0" w:color="auto"/>
              <w:left w:val="single" w:sz="4" w:space="0" w:color="auto"/>
              <w:bottom w:val="single" w:sz="4" w:space="0" w:color="auto"/>
              <w:right w:val="single" w:sz="4" w:space="0" w:color="auto"/>
            </w:tcBorders>
          </w:tcPr>
          <w:p w14:paraId="01400B0E" w14:textId="77777777" w:rsidR="00365A93" w:rsidRDefault="00DA1343">
            <w:pPr>
              <w:pStyle w:val="Default"/>
              <w:numPr>
                <w:ilvl w:val="0"/>
                <w:numId w:val="8"/>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Caracterizar las especificidades</w:t>
            </w:r>
            <w:r w:rsidRPr="00C33ECD">
              <w:rPr>
                <w:rFonts w:asciiTheme="majorHAnsi" w:hAnsiTheme="majorHAnsi" w:cstheme="minorHAnsi"/>
                <w:sz w:val="20"/>
                <w:szCs w:val="20"/>
                <w:lang w:val="en-GB"/>
              </w:rPr>
              <w:t xml:space="preserve"> de los distintos agentes que intervienen en un proyecto de renovación.</w:t>
            </w:r>
          </w:p>
          <w:p w14:paraId="10F4D2C2" w14:textId="77777777" w:rsidR="00365A93" w:rsidRDefault="00DA1343">
            <w:pPr>
              <w:pStyle w:val="Default"/>
              <w:numPr>
                <w:ilvl w:val="0"/>
                <w:numId w:val="8"/>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Integrar estas especificidades en los intercambios/procedimientos entre las partes interesadas.</w:t>
            </w:r>
          </w:p>
        </w:tc>
      </w:tr>
      <w:tr w:rsidR="00865EC9" w:rsidRPr="00C33ECD" w14:paraId="21F6C766" w14:textId="77777777" w:rsidTr="00F735F1">
        <w:trPr>
          <w:trHeight w:val="158"/>
        </w:trPr>
        <w:tc>
          <w:tcPr>
            <w:tcW w:w="4111" w:type="dxa"/>
            <w:tcBorders>
              <w:top w:val="single" w:sz="4" w:space="0" w:color="auto"/>
              <w:left w:val="single" w:sz="4" w:space="0" w:color="auto"/>
              <w:bottom w:val="single" w:sz="4" w:space="0" w:color="auto"/>
              <w:right w:val="single" w:sz="4" w:space="0" w:color="auto"/>
            </w:tcBorders>
          </w:tcPr>
          <w:p w14:paraId="6B2971F0"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2.4. Gestión de la carga mental, incluida la gestión del estrés y la tensión en el trabajo. </w:t>
            </w:r>
          </w:p>
        </w:tc>
        <w:tc>
          <w:tcPr>
            <w:tcW w:w="6237" w:type="dxa"/>
            <w:tcBorders>
              <w:top w:val="single" w:sz="4" w:space="0" w:color="auto"/>
              <w:left w:val="single" w:sz="4" w:space="0" w:color="auto"/>
              <w:bottom w:val="single" w:sz="4" w:space="0" w:color="auto"/>
              <w:right w:val="single" w:sz="4" w:space="0" w:color="auto"/>
            </w:tcBorders>
          </w:tcPr>
          <w:p w14:paraId="30050507" w14:textId="77777777" w:rsidR="00365A93" w:rsidRDefault="00DA1343">
            <w:pPr>
              <w:pStyle w:val="Default"/>
              <w:numPr>
                <w:ilvl w:val="0"/>
                <w:numId w:val="9"/>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Identificar las particularidades y especificidades de las tensiones vinculadas a los proyectos de renovación.</w:t>
            </w:r>
          </w:p>
          <w:p w14:paraId="4B9EB0F0" w14:textId="77777777" w:rsidR="00365A93" w:rsidRDefault="00DA1343">
            <w:pPr>
              <w:pStyle w:val="Default"/>
              <w:numPr>
                <w:ilvl w:val="0"/>
                <w:numId w:val="9"/>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Desarrollar estrategias de facilitación o </w:t>
            </w:r>
            <w:r w:rsidRPr="00C33ECD">
              <w:rPr>
                <w:rFonts w:asciiTheme="majorHAnsi" w:hAnsiTheme="majorHAnsi" w:cstheme="minorHAnsi"/>
                <w:sz w:val="20"/>
                <w:szCs w:val="20"/>
                <w:lang w:val="es-ES"/>
              </w:rPr>
              <w:t>anticipación</w:t>
            </w:r>
            <w:r w:rsidR="0061377B">
              <w:rPr>
                <w:rFonts w:asciiTheme="majorHAnsi" w:hAnsiTheme="majorHAnsi" w:cstheme="minorHAnsi"/>
                <w:sz w:val="20"/>
                <w:szCs w:val="20"/>
                <w:lang w:val="es-ES"/>
              </w:rPr>
              <w:t>.</w:t>
            </w:r>
          </w:p>
        </w:tc>
      </w:tr>
      <w:tr w:rsidR="00865EC9" w:rsidRPr="004C2E4A" w14:paraId="228EC8F3" w14:textId="77777777" w:rsidTr="00F735F1">
        <w:trPr>
          <w:trHeight w:val="363"/>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34C503A" w14:textId="77777777" w:rsidR="00865EC9" w:rsidRPr="00C33ECD" w:rsidRDefault="00865EC9" w:rsidP="00F735F1">
            <w:pPr>
              <w:pStyle w:val="Default"/>
              <w:rPr>
                <w:rFonts w:asciiTheme="majorHAnsi" w:hAnsiTheme="majorHAnsi" w:cstheme="minorHAnsi"/>
                <w:b/>
                <w:bCs/>
                <w:sz w:val="20"/>
                <w:szCs w:val="20"/>
                <w:lang w:val="es-ES"/>
              </w:rPr>
            </w:pPr>
          </w:p>
          <w:p w14:paraId="71AE6F13" w14:textId="77777777" w:rsidR="00365A93" w:rsidRDefault="00DA1343">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Bloque 3 : Gestión de los aspectos técnicos y organizativos de las obras de renovación</w:t>
            </w:r>
          </w:p>
          <w:p w14:paraId="4BE819F9" w14:textId="77777777" w:rsidR="00865EC9" w:rsidRPr="00C33ECD" w:rsidRDefault="00865EC9" w:rsidP="00F735F1">
            <w:pPr>
              <w:pStyle w:val="Default"/>
              <w:rPr>
                <w:rFonts w:asciiTheme="majorHAnsi" w:hAnsiTheme="majorHAnsi" w:cstheme="minorHAnsi"/>
                <w:b/>
                <w:bCs/>
                <w:sz w:val="20"/>
                <w:szCs w:val="20"/>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23938DB" w14:textId="77777777" w:rsidR="00865EC9" w:rsidRPr="00C33ECD" w:rsidRDefault="00865EC9" w:rsidP="00F735F1">
            <w:pPr>
              <w:pStyle w:val="Default"/>
              <w:rPr>
                <w:rFonts w:asciiTheme="majorHAnsi" w:hAnsiTheme="majorHAnsi" w:cstheme="minorHAnsi"/>
                <w:b/>
                <w:bCs/>
                <w:sz w:val="20"/>
                <w:szCs w:val="20"/>
                <w:lang w:val="en-GB"/>
              </w:rPr>
            </w:pPr>
          </w:p>
          <w:p w14:paraId="0846E368" w14:textId="77777777" w:rsidR="00365A93" w:rsidRDefault="00DA1343">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Desglose en objetivos pedagógicos generales</w:t>
            </w:r>
          </w:p>
        </w:tc>
      </w:tr>
      <w:tr w:rsidR="00865EC9" w:rsidRPr="004C2E4A" w14:paraId="205B6963" w14:textId="77777777" w:rsidTr="00F735F1">
        <w:trPr>
          <w:trHeight w:val="237"/>
        </w:trPr>
        <w:tc>
          <w:tcPr>
            <w:tcW w:w="4111" w:type="dxa"/>
            <w:tcBorders>
              <w:top w:val="single" w:sz="4" w:space="0" w:color="auto"/>
              <w:left w:val="single" w:sz="4" w:space="0" w:color="auto"/>
              <w:bottom w:val="single" w:sz="4" w:space="0" w:color="auto"/>
              <w:right w:val="single" w:sz="4" w:space="0" w:color="auto"/>
            </w:tcBorders>
          </w:tcPr>
          <w:p w14:paraId="5ABFE6A5"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3.1. Gestión administrativa, </w:t>
            </w:r>
            <w:r w:rsidR="0061377B" w:rsidRPr="00C33ECD">
              <w:rPr>
                <w:rFonts w:asciiTheme="majorHAnsi" w:hAnsiTheme="majorHAnsi" w:cstheme="minorHAnsi"/>
                <w:sz w:val="20"/>
                <w:szCs w:val="20"/>
                <w:lang w:val="en-GB"/>
              </w:rPr>
              <w:t xml:space="preserve">financiera </w:t>
            </w:r>
            <w:r w:rsidRPr="00C33ECD">
              <w:rPr>
                <w:rFonts w:asciiTheme="majorHAnsi" w:hAnsiTheme="majorHAnsi" w:cstheme="minorHAnsi"/>
                <w:sz w:val="20"/>
                <w:szCs w:val="20"/>
                <w:lang w:val="en-GB"/>
              </w:rPr>
              <w:t xml:space="preserve">y jurídica de un proyecto de renovación. </w:t>
            </w:r>
          </w:p>
        </w:tc>
        <w:tc>
          <w:tcPr>
            <w:tcW w:w="6237" w:type="dxa"/>
            <w:tcBorders>
              <w:top w:val="single" w:sz="4" w:space="0" w:color="auto"/>
              <w:left w:val="single" w:sz="4" w:space="0" w:color="auto"/>
              <w:bottom w:val="single" w:sz="4" w:space="0" w:color="auto"/>
              <w:right w:val="single" w:sz="4" w:space="0" w:color="auto"/>
            </w:tcBorders>
          </w:tcPr>
          <w:p w14:paraId="0F003604" w14:textId="77777777" w:rsidR="00365A93" w:rsidRDefault="00DA1343">
            <w:pPr>
              <w:pStyle w:val="Default"/>
              <w:numPr>
                <w:ilvl w:val="0"/>
                <w:numId w:val="10"/>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Identificar y recopilar documentos administrativos, financieros y jurídicos específicamente relacionados con los proyectos de renovación. </w:t>
            </w:r>
          </w:p>
          <w:p w14:paraId="1624E46A" w14:textId="77777777" w:rsidR="00365A93" w:rsidRDefault="00DA1343">
            <w:pPr>
              <w:pStyle w:val="Default"/>
              <w:numPr>
                <w:ilvl w:val="0"/>
                <w:numId w:val="10"/>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Integrar estas especificidades en la gestión del lugar</w:t>
            </w:r>
          </w:p>
        </w:tc>
      </w:tr>
      <w:tr w:rsidR="00865EC9" w:rsidRPr="00C33ECD" w14:paraId="3F4AF2EF" w14:textId="77777777" w:rsidTr="00F735F1">
        <w:trPr>
          <w:trHeight w:val="237"/>
        </w:trPr>
        <w:tc>
          <w:tcPr>
            <w:tcW w:w="411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DE6BB40"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3.2. Gestión y control de la protección in situ de los trabajadores y los edificios, incluido el montaje/desmontaje de andamios, el trabajo en altura, los accesos difíciles y el uso de materiales peligrosos en las obras de renovación. </w:t>
            </w:r>
          </w:p>
        </w:tc>
        <w:tc>
          <w:tcPr>
            <w:tcW w:w="623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7AA809C" w14:textId="77777777" w:rsidR="00365A93" w:rsidRDefault="00DA1343">
            <w:pPr>
              <w:pStyle w:val="Default"/>
              <w:numPr>
                <w:ilvl w:val="0"/>
                <w:numId w:val="11"/>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Identific</w:t>
            </w:r>
            <w:r w:rsidRPr="00C33ECD">
              <w:rPr>
                <w:rFonts w:asciiTheme="majorHAnsi" w:hAnsiTheme="majorHAnsi" w:cstheme="minorHAnsi"/>
                <w:sz w:val="20"/>
                <w:szCs w:val="20"/>
                <w:lang w:val="en-GB"/>
              </w:rPr>
              <w:t xml:space="preserve">ar situaciones específicas y críticas </w:t>
            </w:r>
          </w:p>
          <w:p w14:paraId="7314ABF9" w14:textId="77777777" w:rsidR="00365A93" w:rsidRDefault="00DA1343">
            <w:pPr>
              <w:pStyle w:val="Default"/>
              <w:numPr>
                <w:ilvl w:val="0"/>
                <w:numId w:val="11"/>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Identificar las normas o reglamentos existentes</w:t>
            </w:r>
          </w:p>
          <w:p w14:paraId="7B165E59" w14:textId="77777777" w:rsidR="00365A93" w:rsidRDefault="00DA1343">
            <w:pPr>
              <w:pStyle w:val="Default"/>
              <w:numPr>
                <w:ilvl w:val="0"/>
                <w:numId w:val="11"/>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Desarrollar y proponer estrategias de resolución </w:t>
            </w:r>
          </w:p>
          <w:p w14:paraId="242E75F1" w14:textId="77777777" w:rsidR="00365A93" w:rsidRDefault="00DA1343">
            <w:pPr>
              <w:pStyle w:val="Default"/>
              <w:numPr>
                <w:ilvl w:val="0"/>
                <w:numId w:val="11"/>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Informar a los jefes de equipo</w:t>
            </w:r>
          </w:p>
          <w:p w14:paraId="256F70E6" w14:textId="77777777" w:rsidR="00865EC9" w:rsidRPr="00C33ECD" w:rsidRDefault="00865EC9" w:rsidP="00F735F1">
            <w:pPr>
              <w:pStyle w:val="Default"/>
              <w:ind w:left="321"/>
              <w:rPr>
                <w:rFonts w:asciiTheme="majorHAnsi" w:hAnsiTheme="majorHAnsi" w:cstheme="minorHAnsi"/>
                <w:sz w:val="20"/>
                <w:szCs w:val="20"/>
                <w:lang w:val="es-ES"/>
              </w:rPr>
            </w:pPr>
          </w:p>
        </w:tc>
      </w:tr>
      <w:tr w:rsidR="00865EC9" w:rsidRPr="00C33ECD" w14:paraId="361C5D4D" w14:textId="77777777" w:rsidTr="00F735F1">
        <w:trPr>
          <w:trHeight w:val="346"/>
        </w:trPr>
        <w:tc>
          <w:tcPr>
            <w:tcW w:w="411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9568A53"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3.3. Gestión de residuos en obras de rehabilitación: planificación y gestión de contenedores de residuos, operaciones de clasificación y reciclaje (economía circular) y uso de herramientas de seguimiento adecuadas. </w:t>
            </w:r>
          </w:p>
        </w:tc>
        <w:tc>
          <w:tcPr>
            <w:tcW w:w="623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8056147" w14:textId="77777777" w:rsidR="00365A93" w:rsidRDefault="00DA1343">
            <w:pPr>
              <w:pStyle w:val="Default"/>
              <w:numPr>
                <w:ilvl w:val="0"/>
                <w:numId w:val="12"/>
              </w:numPr>
              <w:ind w:left="321"/>
              <w:rPr>
                <w:rFonts w:asciiTheme="majorHAnsi" w:hAnsiTheme="majorHAnsi" w:cstheme="minorHAnsi"/>
                <w:sz w:val="20"/>
                <w:szCs w:val="20"/>
              </w:rPr>
            </w:pPr>
            <w:r w:rsidRPr="00C33ECD">
              <w:rPr>
                <w:rFonts w:asciiTheme="majorHAnsi" w:hAnsiTheme="majorHAnsi" w:cstheme="minorHAnsi"/>
                <w:sz w:val="20"/>
                <w:szCs w:val="20"/>
              </w:rPr>
              <w:t>Identificar situaciones espec</w:t>
            </w:r>
            <w:r w:rsidRPr="00C33ECD">
              <w:rPr>
                <w:rFonts w:asciiTheme="majorHAnsi" w:hAnsiTheme="majorHAnsi" w:cstheme="minorHAnsi"/>
                <w:sz w:val="20"/>
                <w:szCs w:val="20"/>
              </w:rPr>
              <w:t xml:space="preserve">íficas </w:t>
            </w:r>
          </w:p>
          <w:p w14:paraId="1171B371" w14:textId="77777777" w:rsidR="00365A93" w:rsidRDefault="00DA1343">
            <w:pPr>
              <w:pStyle w:val="Default"/>
              <w:numPr>
                <w:ilvl w:val="0"/>
                <w:numId w:val="12"/>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Identificar las normas o reglamentos existentes </w:t>
            </w:r>
          </w:p>
          <w:p w14:paraId="51FDB6F0" w14:textId="77777777" w:rsidR="00365A93" w:rsidRDefault="00DA1343">
            <w:pPr>
              <w:pStyle w:val="Default"/>
              <w:numPr>
                <w:ilvl w:val="0"/>
                <w:numId w:val="12"/>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Desarrollar estrategias de resolución y aplicar las técnicas adecuadas.</w:t>
            </w:r>
          </w:p>
          <w:p w14:paraId="0D5FFA92" w14:textId="77777777" w:rsidR="00365A93" w:rsidRDefault="00DA1343">
            <w:pPr>
              <w:pStyle w:val="Default"/>
              <w:numPr>
                <w:ilvl w:val="0"/>
                <w:numId w:val="12"/>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Informar a los jefes de equipo</w:t>
            </w:r>
          </w:p>
        </w:tc>
      </w:tr>
      <w:tr w:rsidR="00865EC9" w:rsidRPr="00C33ECD" w14:paraId="5E18989E" w14:textId="77777777" w:rsidTr="00F735F1">
        <w:trPr>
          <w:trHeight w:val="268"/>
        </w:trPr>
        <w:tc>
          <w:tcPr>
            <w:tcW w:w="4111" w:type="dxa"/>
            <w:tcBorders>
              <w:top w:val="single" w:sz="4" w:space="0" w:color="auto"/>
              <w:left w:val="single" w:sz="4" w:space="0" w:color="auto"/>
              <w:bottom w:val="single" w:sz="4" w:space="0" w:color="auto"/>
              <w:right w:val="single" w:sz="4" w:space="0" w:color="auto"/>
            </w:tcBorders>
          </w:tcPr>
          <w:p w14:paraId="79341787"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3.4: Integración de normas de ahorro energético en los proyectos de rehabilitación y utilización de herramientas de supervisión adecuadas. </w:t>
            </w:r>
          </w:p>
        </w:tc>
        <w:tc>
          <w:tcPr>
            <w:tcW w:w="6237" w:type="dxa"/>
            <w:tcBorders>
              <w:top w:val="single" w:sz="4" w:space="0" w:color="auto"/>
              <w:left w:val="single" w:sz="4" w:space="0" w:color="auto"/>
              <w:bottom w:val="single" w:sz="4" w:space="0" w:color="auto"/>
              <w:right w:val="single" w:sz="4" w:space="0" w:color="auto"/>
            </w:tcBorders>
          </w:tcPr>
          <w:p w14:paraId="5E779DF6" w14:textId="77777777" w:rsidR="00365A93" w:rsidRDefault="00DA1343">
            <w:pPr>
              <w:pStyle w:val="Default"/>
              <w:numPr>
                <w:ilvl w:val="0"/>
                <w:numId w:val="13"/>
              </w:numPr>
              <w:ind w:left="321"/>
              <w:rPr>
                <w:rFonts w:asciiTheme="majorHAnsi" w:hAnsiTheme="majorHAnsi" w:cstheme="minorHAnsi"/>
                <w:sz w:val="20"/>
                <w:szCs w:val="20"/>
              </w:rPr>
            </w:pPr>
            <w:r w:rsidRPr="00C33ECD">
              <w:rPr>
                <w:rFonts w:asciiTheme="majorHAnsi" w:hAnsiTheme="majorHAnsi" w:cstheme="minorHAnsi"/>
                <w:sz w:val="20"/>
                <w:szCs w:val="20"/>
              </w:rPr>
              <w:t xml:space="preserve">Identificar situaciones específicas </w:t>
            </w:r>
          </w:p>
          <w:p w14:paraId="2DF3D364" w14:textId="77777777" w:rsidR="00365A93" w:rsidRDefault="00DA1343">
            <w:pPr>
              <w:pStyle w:val="Default"/>
              <w:numPr>
                <w:ilvl w:val="0"/>
                <w:numId w:val="13"/>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Identificar las normas o reglamentos existentes</w:t>
            </w:r>
          </w:p>
          <w:p w14:paraId="7E0161D1" w14:textId="77777777" w:rsidR="00365A93" w:rsidRDefault="00DA1343">
            <w:pPr>
              <w:pStyle w:val="Default"/>
              <w:numPr>
                <w:ilvl w:val="0"/>
                <w:numId w:val="13"/>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Desarrollar y propon</w:t>
            </w:r>
            <w:r w:rsidRPr="00C33ECD">
              <w:rPr>
                <w:rFonts w:asciiTheme="majorHAnsi" w:hAnsiTheme="majorHAnsi" w:cstheme="minorHAnsi"/>
                <w:sz w:val="20"/>
                <w:szCs w:val="20"/>
                <w:lang w:val="es-ES"/>
              </w:rPr>
              <w:t xml:space="preserve">er estrategias de resolución </w:t>
            </w:r>
          </w:p>
          <w:p w14:paraId="16127B80" w14:textId="77777777" w:rsidR="00365A93" w:rsidRDefault="00DA1343">
            <w:pPr>
              <w:pStyle w:val="Default"/>
              <w:numPr>
                <w:ilvl w:val="0"/>
                <w:numId w:val="13"/>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Informar a los jefes de equipo</w:t>
            </w:r>
          </w:p>
        </w:tc>
      </w:tr>
      <w:tr w:rsidR="00865EC9" w:rsidRPr="004C2E4A" w14:paraId="050FF050" w14:textId="77777777" w:rsidTr="00F735F1">
        <w:trPr>
          <w:trHeight w:val="268"/>
        </w:trPr>
        <w:tc>
          <w:tcPr>
            <w:tcW w:w="4111" w:type="dxa"/>
            <w:tcBorders>
              <w:top w:val="single" w:sz="4" w:space="0" w:color="auto"/>
              <w:left w:val="single" w:sz="4" w:space="0" w:color="auto"/>
              <w:bottom w:val="single" w:sz="4" w:space="0" w:color="auto"/>
              <w:right w:val="single" w:sz="4" w:space="0" w:color="auto"/>
            </w:tcBorders>
          </w:tcPr>
          <w:p w14:paraId="70A3CB4C"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3.5. Control continuo de la calidad de las obras de renovación: calidad de las fases intermedias y calidad de las obras acabadas. </w:t>
            </w:r>
          </w:p>
        </w:tc>
        <w:tc>
          <w:tcPr>
            <w:tcW w:w="6237" w:type="dxa"/>
            <w:tcBorders>
              <w:top w:val="single" w:sz="4" w:space="0" w:color="auto"/>
              <w:left w:val="single" w:sz="4" w:space="0" w:color="auto"/>
              <w:bottom w:val="single" w:sz="4" w:space="0" w:color="auto"/>
              <w:right w:val="single" w:sz="4" w:space="0" w:color="auto"/>
            </w:tcBorders>
          </w:tcPr>
          <w:p w14:paraId="56BB2402" w14:textId="77777777" w:rsidR="00365A93" w:rsidRDefault="00DA1343">
            <w:pPr>
              <w:pStyle w:val="Default"/>
              <w:numPr>
                <w:ilvl w:val="0"/>
                <w:numId w:val="14"/>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Identifique los puntos críticos que deben </w:t>
            </w:r>
            <w:r w:rsidR="00B60FFA" w:rsidRPr="00C33ECD">
              <w:rPr>
                <w:rFonts w:asciiTheme="majorHAnsi" w:hAnsiTheme="majorHAnsi" w:cstheme="minorHAnsi"/>
                <w:sz w:val="20"/>
                <w:szCs w:val="20"/>
                <w:lang w:val="en-GB"/>
              </w:rPr>
              <w:t>tenerse en cuenta</w:t>
            </w:r>
            <w:r w:rsidR="00B60FFA">
              <w:rPr>
                <w:rFonts w:asciiTheme="majorHAnsi" w:hAnsiTheme="majorHAnsi" w:cstheme="minorHAnsi"/>
                <w:sz w:val="20"/>
                <w:szCs w:val="20"/>
                <w:lang w:val="en-GB"/>
              </w:rPr>
              <w:t>.</w:t>
            </w:r>
          </w:p>
          <w:p w14:paraId="6461553D" w14:textId="77777777" w:rsidR="00365A93" w:rsidRDefault="00DA1343">
            <w:pPr>
              <w:pStyle w:val="Default"/>
              <w:numPr>
                <w:ilvl w:val="0"/>
                <w:numId w:val="14"/>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Determinar los criterios de calidad y desarrollar pro</w:t>
            </w:r>
            <w:r w:rsidRPr="00C33ECD">
              <w:rPr>
                <w:rFonts w:asciiTheme="majorHAnsi" w:hAnsiTheme="majorHAnsi" w:cstheme="minorHAnsi"/>
                <w:sz w:val="20"/>
                <w:szCs w:val="20"/>
                <w:lang w:val="en-GB"/>
              </w:rPr>
              <w:t>cedimientos de control específicos.</w:t>
            </w:r>
          </w:p>
        </w:tc>
      </w:tr>
      <w:tr w:rsidR="00865EC9" w:rsidRPr="004C2E4A" w14:paraId="7A4932EC" w14:textId="77777777" w:rsidTr="00F735F1">
        <w:trPr>
          <w:trHeight w:val="435"/>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F82D6CC" w14:textId="77777777" w:rsidR="00865EC9" w:rsidRPr="00C33ECD" w:rsidRDefault="00865EC9" w:rsidP="00F735F1">
            <w:pPr>
              <w:pStyle w:val="Default"/>
              <w:rPr>
                <w:rFonts w:asciiTheme="majorHAnsi" w:hAnsiTheme="majorHAnsi" w:cstheme="minorHAnsi"/>
                <w:b/>
                <w:bCs/>
                <w:sz w:val="20"/>
                <w:szCs w:val="20"/>
                <w:lang w:val="en-GB"/>
              </w:rPr>
            </w:pPr>
          </w:p>
          <w:p w14:paraId="6977309D" w14:textId="77777777" w:rsidR="00365A93" w:rsidRDefault="00DA1343">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Bloque 4: Aceptación de las obras de renovación y control de calidad .</w:t>
            </w:r>
          </w:p>
          <w:p w14:paraId="1C90F571" w14:textId="77777777" w:rsidR="00865EC9" w:rsidRPr="00C33ECD" w:rsidRDefault="00865EC9" w:rsidP="00F735F1">
            <w:pPr>
              <w:pStyle w:val="Default"/>
              <w:rPr>
                <w:rFonts w:asciiTheme="majorHAnsi" w:hAnsiTheme="majorHAnsi" w:cstheme="minorHAnsi"/>
                <w:b/>
                <w:bCs/>
                <w:sz w:val="20"/>
                <w:szCs w:val="20"/>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024B3F1" w14:textId="77777777" w:rsidR="00865EC9" w:rsidRPr="00C33ECD" w:rsidRDefault="00865EC9" w:rsidP="00F735F1">
            <w:pPr>
              <w:pStyle w:val="Default"/>
              <w:ind w:left="321"/>
              <w:rPr>
                <w:rFonts w:asciiTheme="majorHAnsi" w:hAnsiTheme="majorHAnsi" w:cstheme="minorHAnsi"/>
                <w:b/>
                <w:bCs/>
                <w:sz w:val="20"/>
                <w:szCs w:val="20"/>
                <w:lang w:val="en-GB"/>
              </w:rPr>
            </w:pPr>
          </w:p>
          <w:p w14:paraId="1B17C765" w14:textId="77777777" w:rsidR="00365A93" w:rsidRDefault="00DA1343">
            <w:pPr>
              <w:pStyle w:val="Default"/>
              <w:ind w:left="321"/>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Desglose en objetivos pedagógicos generales</w:t>
            </w:r>
          </w:p>
        </w:tc>
      </w:tr>
      <w:tr w:rsidR="00865EC9" w:rsidRPr="004C2E4A" w14:paraId="2FAAA314" w14:textId="77777777" w:rsidTr="00F735F1">
        <w:trPr>
          <w:trHeight w:val="170"/>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65339007"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Componente 4.1 Control de calidad de los resultados de la renovación y aprobación por parte del cliente</w:t>
            </w:r>
            <w:r w:rsidR="00B60FFA">
              <w:rPr>
                <w:rFonts w:asciiTheme="majorHAnsi" w:hAnsiTheme="majorHAnsi" w:cstheme="minorHAnsi"/>
                <w:sz w:val="20"/>
                <w:szCs w:val="20"/>
                <w:lang w:val="en-GB"/>
              </w:rPr>
              <w:t>.</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62945F9" w14:textId="77777777" w:rsidR="00365A93" w:rsidRDefault="00DA1343">
            <w:pPr>
              <w:pStyle w:val="Default"/>
              <w:numPr>
                <w:ilvl w:val="0"/>
                <w:numId w:val="1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Identificar y caracterizar los puntos de atención que deben tenerse en cuenta</w:t>
            </w:r>
            <w:r w:rsidR="00B60FFA">
              <w:rPr>
                <w:rFonts w:asciiTheme="majorHAnsi" w:hAnsiTheme="majorHAnsi" w:cstheme="minorHAnsi"/>
                <w:sz w:val="20"/>
                <w:szCs w:val="20"/>
                <w:lang w:val="en-GB"/>
              </w:rPr>
              <w:t>.</w:t>
            </w:r>
          </w:p>
          <w:p w14:paraId="786E045F" w14:textId="77777777" w:rsidR="00365A93" w:rsidRDefault="00DA1343">
            <w:pPr>
              <w:pStyle w:val="Default"/>
              <w:numPr>
                <w:ilvl w:val="0"/>
                <w:numId w:val="1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Desarrollar los procedimientos de control necesarios</w:t>
            </w:r>
            <w:r w:rsidR="00B60FFA">
              <w:rPr>
                <w:rFonts w:asciiTheme="majorHAnsi" w:hAnsiTheme="majorHAnsi" w:cstheme="minorHAnsi"/>
                <w:sz w:val="20"/>
                <w:szCs w:val="20"/>
                <w:lang w:val="en-GB"/>
              </w:rPr>
              <w:t>.</w:t>
            </w:r>
          </w:p>
        </w:tc>
      </w:tr>
      <w:tr w:rsidR="00865EC9" w:rsidRPr="004C2E4A" w14:paraId="1F1B6826" w14:textId="77777777" w:rsidTr="00F735F1">
        <w:trPr>
          <w:trHeight w:val="170"/>
        </w:trPr>
        <w:tc>
          <w:tcPr>
            <w:tcW w:w="4111" w:type="dxa"/>
            <w:tcBorders>
              <w:top w:val="single" w:sz="4" w:space="0" w:color="auto"/>
              <w:left w:val="single" w:sz="4" w:space="0" w:color="auto"/>
              <w:bottom w:val="single" w:sz="4" w:space="0" w:color="auto"/>
              <w:right w:val="single" w:sz="4" w:space="0" w:color="auto"/>
            </w:tcBorders>
          </w:tcPr>
          <w:p w14:paraId="403F05C4"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lastRenderedPageBreak/>
              <w:t>Componente 4.2. E</w:t>
            </w:r>
            <w:r w:rsidRPr="00C33ECD">
              <w:rPr>
                <w:rFonts w:asciiTheme="majorHAnsi" w:hAnsiTheme="majorHAnsi" w:cstheme="minorHAnsi"/>
                <w:sz w:val="20"/>
                <w:szCs w:val="20"/>
                <w:lang w:val="en-GB"/>
              </w:rPr>
              <w:t xml:space="preserve">valuación del proceso de trabajo y de los resultados, incluida la evaluación, valoración y mejora de los equipos. </w:t>
            </w:r>
          </w:p>
        </w:tc>
        <w:tc>
          <w:tcPr>
            <w:tcW w:w="6237" w:type="dxa"/>
            <w:tcBorders>
              <w:top w:val="single" w:sz="4" w:space="0" w:color="auto"/>
              <w:left w:val="single" w:sz="4" w:space="0" w:color="auto"/>
              <w:bottom w:val="single" w:sz="4" w:space="0" w:color="auto"/>
              <w:right w:val="single" w:sz="4" w:space="0" w:color="auto"/>
            </w:tcBorders>
          </w:tcPr>
          <w:p w14:paraId="4CCCFF54" w14:textId="77777777" w:rsidR="00365A93" w:rsidRDefault="00DA1343">
            <w:pPr>
              <w:pStyle w:val="Default"/>
              <w:numPr>
                <w:ilvl w:val="0"/>
                <w:numId w:val="39"/>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Evaluar los resultados finales y los procesos aplicados</w:t>
            </w:r>
          </w:p>
          <w:p w14:paraId="6F6C0C29" w14:textId="77777777" w:rsidR="00365A93" w:rsidRDefault="00DA1343">
            <w:pPr>
              <w:pStyle w:val="Default"/>
              <w:numPr>
                <w:ilvl w:val="0"/>
                <w:numId w:val="39"/>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Valorar el trabajo con los jefes de equipo y los equipos</w:t>
            </w:r>
            <w:r w:rsidR="00B60FFA">
              <w:rPr>
                <w:rFonts w:asciiTheme="majorHAnsi" w:hAnsiTheme="majorHAnsi" w:cstheme="minorHAnsi"/>
                <w:sz w:val="20"/>
                <w:szCs w:val="20"/>
                <w:lang w:val="en-GB"/>
              </w:rPr>
              <w:t>.</w:t>
            </w:r>
          </w:p>
        </w:tc>
      </w:tr>
    </w:tbl>
    <w:p w14:paraId="797738F7" w14:textId="77777777" w:rsidR="00865EC9" w:rsidRPr="00C33ECD" w:rsidRDefault="00865EC9" w:rsidP="00865EC9">
      <w:pPr>
        <w:tabs>
          <w:tab w:val="left" w:pos="1134"/>
        </w:tabs>
        <w:spacing w:after="0" w:line="240" w:lineRule="auto"/>
        <w:jc w:val="both"/>
        <w:rPr>
          <w:rFonts w:asciiTheme="majorHAnsi" w:hAnsiTheme="majorHAnsi" w:cstheme="minorHAnsi"/>
          <w:lang w:val="en-GB"/>
        </w:rPr>
      </w:pPr>
    </w:p>
    <w:p w14:paraId="6DD160A7" w14:textId="77777777" w:rsidR="0051364A" w:rsidRDefault="0051364A" w:rsidP="0051364A">
      <w:pPr>
        <w:jc w:val="both"/>
        <w:rPr>
          <w:rFonts w:asciiTheme="majorHAnsi" w:hAnsiTheme="majorHAnsi"/>
          <w:b/>
          <w:bCs/>
          <w:sz w:val="20"/>
          <w:szCs w:val="20"/>
          <w:lang w:val="en-GB"/>
        </w:rPr>
      </w:pPr>
      <w:bookmarkStart w:id="14" w:name="_Toc119427362"/>
    </w:p>
    <w:p w14:paraId="1475C980" w14:textId="77777777" w:rsidR="00365A93" w:rsidRDefault="00DA1343">
      <w:pPr>
        <w:jc w:val="both"/>
        <w:rPr>
          <w:rFonts w:asciiTheme="majorHAnsi" w:hAnsiTheme="majorHAnsi"/>
          <w:b/>
          <w:bCs/>
          <w:lang w:val="en-GB"/>
        </w:rPr>
      </w:pPr>
      <w:r w:rsidRPr="0061377B">
        <w:rPr>
          <w:rFonts w:asciiTheme="majorHAnsi" w:hAnsiTheme="majorHAnsi"/>
          <w:b/>
          <w:bCs/>
          <w:lang w:val="en-GB"/>
        </w:rPr>
        <w:t>PROPUESTA DE SECUENCIA DE FORMACIÓN RESULTANTE DE LA OBSERVACIÓN DE SITUACIONES REALES DE TRABAJO (CUESTIONARIO 1) Y DEL POSICIONAMIENTO DE LOS ALUMNOS (CUESTIONARIO 3) EN RENOVUP IO3</w:t>
      </w:r>
    </w:p>
    <w:p w14:paraId="05BFFD75" w14:textId="77777777" w:rsidR="00365A93" w:rsidRDefault="00DA1343">
      <w:pPr>
        <w:jc w:val="both"/>
        <w:rPr>
          <w:rFonts w:asciiTheme="majorHAnsi" w:hAnsiTheme="majorHAnsi"/>
          <w:sz w:val="20"/>
          <w:szCs w:val="20"/>
          <w:lang w:val="en-GB"/>
        </w:rPr>
      </w:pPr>
      <w:r w:rsidRPr="0061377B">
        <w:rPr>
          <w:rFonts w:asciiTheme="majorHAnsi" w:hAnsiTheme="majorHAnsi"/>
          <w:sz w:val="20"/>
          <w:szCs w:val="20"/>
          <w:lang w:val="en-GB"/>
        </w:rPr>
        <w:t>A partir de las observaciones realizadas durante las visitas in situ y de la conversación con los entrevistados, se identificaron una serie de necesidades formativas que sirvieron de base para la siguiente propuesta formativa a implementar en RENOVUP IO4:</w:t>
      </w:r>
    </w:p>
    <w:tbl>
      <w:tblPr>
        <w:tblW w:w="10511" w:type="dxa"/>
        <w:tblInd w:w="-1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2148"/>
        <w:gridCol w:w="2268"/>
        <w:gridCol w:w="2977"/>
        <w:gridCol w:w="3118"/>
      </w:tblGrid>
      <w:tr w:rsidR="00865EC9" w:rsidRPr="00C33ECD" w14:paraId="18AAD980" w14:textId="77777777" w:rsidTr="00F735F1">
        <w:trPr>
          <w:trHeight w:val="158"/>
        </w:trPr>
        <w:tc>
          <w:tcPr>
            <w:tcW w:w="4416" w:type="dxa"/>
            <w:gridSpan w:val="2"/>
            <w:shd w:val="clear" w:color="auto" w:fill="8496B0" w:themeFill="text2" w:themeFillTint="99"/>
          </w:tcPr>
          <w:p w14:paraId="316B2FB2" w14:textId="77777777" w:rsidR="00365A93" w:rsidRDefault="00DA1343">
            <w:pPr>
              <w:pStyle w:val="Default"/>
              <w:jc w:val="center"/>
              <w:rPr>
                <w:rFonts w:asciiTheme="majorHAnsi" w:hAnsiTheme="majorHAnsi" w:cstheme="minorHAnsi"/>
                <w:b/>
                <w:sz w:val="20"/>
                <w:szCs w:val="20"/>
                <w:lang w:val="en-GB"/>
              </w:rPr>
            </w:pPr>
            <w:r w:rsidRPr="00C33ECD">
              <w:rPr>
                <w:rFonts w:asciiTheme="majorHAnsi" w:hAnsiTheme="majorHAnsi" w:cstheme="minorHAnsi"/>
                <w:b/>
                <w:sz w:val="20"/>
                <w:szCs w:val="20"/>
                <w:lang w:val="en-GB"/>
              </w:rPr>
              <w:t>RENOVUP IO1</w:t>
            </w:r>
          </w:p>
        </w:tc>
        <w:tc>
          <w:tcPr>
            <w:tcW w:w="2977" w:type="dxa"/>
            <w:shd w:val="clear" w:color="auto" w:fill="F4B083" w:themeFill="accent2" w:themeFillTint="99"/>
          </w:tcPr>
          <w:p w14:paraId="7811905C" w14:textId="77777777" w:rsidR="00365A93" w:rsidRDefault="00DA1343">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IO3</w:t>
            </w:r>
          </w:p>
        </w:tc>
        <w:tc>
          <w:tcPr>
            <w:tcW w:w="3118" w:type="dxa"/>
            <w:shd w:val="clear" w:color="auto" w:fill="8EAADB" w:themeFill="accent1" w:themeFillTint="99"/>
          </w:tcPr>
          <w:p w14:paraId="54DC0B50" w14:textId="77777777" w:rsidR="00365A93" w:rsidRDefault="00DA1343">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IO4</w:t>
            </w:r>
          </w:p>
        </w:tc>
      </w:tr>
      <w:tr w:rsidR="00865EC9" w:rsidRPr="004C2E4A" w14:paraId="340E9543" w14:textId="77777777" w:rsidTr="00F735F1">
        <w:trPr>
          <w:trHeight w:val="158"/>
        </w:trPr>
        <w:tc>
          <w:tcPr>
            <w:tcW w:w="2148" w:type="dxa"/>
            <w:shd w:val="clear" w:color="auto" w:fill="ACB9CA" w:themeFill="text2" w:themeFillTint="66"/>
          </w:tcPr>
          <w:p w14:paraId="6D66CA61" w14:textId="77777777" w:rsidR="00365A93" w:rsidRDefault="00DA1343">
            <w:pPr>
              <w:pStyle w:val="Default"/>
              <w:jc w:val="center"/>
              <w:rPr>
                <w:rFonts w:asciiTheme="majorHAnsi" w:hAnsiTheme="majorHAnsi" w:cstheme="minorHAnsi"/>
                <w:i/>
                <w:sz w:val="20"/>
                <w:szCs w:val="20"/>
                <w:lang w:val="en-GB"/>
              </w:rPr>
            </w:pPr>
            <w:r w:rsidRPr="00C33ECD">
              <w:rPr>
                <w:rFonts w:asciiTheme="majorHAnsi" w:hAnsiTheme="majorHAnsi" w:cstheme="minorHAnsi"/>
                <w:bCs/>
                <w:i/>
                <w:color w:val="1F3864" w:themeColor="accent1" w:themeShade="80"/>
                <w:sz w:val="20"/>
                <w:szCs w:val="20"/>
                <w:lang w:val="en-GB"/>
              </w:rPr>
              <w:br w:type="page"/>
            </w:r>
            <w:r w:rsidRPr="00C33ECD">
              <w:rPr>
                <w:rFonts w:asciiTheme="majorHAnsi" w:hAnsiTheme="majorHAnsi" w:cstheme="minorHAnsi"/>
                <w:i/>
                <w:sz w:val="20"/>
                <w:szCs w:val="20"/>
                <w:lang w:val="en-GB"/>
              </w:rPr>
              <w:t>Bloque 1 : Preparación de un emplazamiento de renovación</w:t>
            </w:r>
          </w:p>
        </w:tc>
        <w:tc>
          <w:tcPr>
            <w:tcW w:w="2268" w:type="dxa"/>
            <w:shd w:val="clear" w:color="auto" w:fill="ACB9CA" w:themeFill="text2" w:themeFillTint="66"/>
          </w:tcPr>
          <w:p w14:paraId="1B6EE500" w14:textId="77777777" w:rsidR="00365A93" w:rsidRDefault="00DA1343">
            <w:pPr>
              <w:pStyle w:val="Default"/>
              <w:jc w:val="center"/>
              <w:rPr>
                <w:rFonts w:asciiTheme="majorHAnsi" w:hAnsiTheme="majorHAnsi" w:cstheme="minorHAnsi"/>
                <w:i/>
                <w:sz w:val="20"/>
                <w:szCs w:val="20"/>
                <w:lang w:val="en-GB"/>
              </w:rPr>
            </w:pPr>
            <w:r w:rsidRPr="00C33ECD">
              <w:rPr>
                <w:rFonts w:asciiTheme="majorHAnsi" w:hAnsiTheme="majorHAnsi" w:cstheme="minorHAnsi"/>
                <w:i/>
                <w:sz w:val="20"/>
                <w:szCs w:val="20"/>
                <w:lang w:val="en-GB"/>
              </w:rPr>
              <w:t>Desglose en objetivos pedagógicos generales</w:t>
            </w:r>
          </w:p>
        </w:tc>
        <w:tc>
          <w:tcPr>
            <w:tcW w:w="2977" w:type="dxa"/>
            <w:shd w:val="clear" w:color="auto" w:fill="F7CAAC" w:themeFill="accent2" w:themeFillTint="66"/>
          </w:tcPr>
          <w:p w14:paraId="0853EAEC" w14:textId="77777777" w:rsidR="00365A93" w:rsidRDefault="00DA1343">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Secuencia de formación detectada por los formadores SM y TL basada en la cualificación RENOVUP IOA1.3 y utilizando las herramientas RENOVUP IOA1.4</w:t>
            </w:r>
          </w:p>
        </w:tc>
        <w:tc>
          <w:tcPr>
            <w:tcW w:w="3118" w:type="dxa"/>
            <w:shd w:val="clear" w:color="auto" w:fill="B4C6E7" w:themeFill="accent1" w:themeFillTint="66"/>
          </w:tcPr>
          <w:p w14:paraId="166822DF" w14:textId="77777777" w:rsidR="00365A93" w:rsidRDefault="00DA1343">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 xml:space="preserve">Conocimientos seleccionados para ser </w:t>
            </w:r>
            <w:r w:rsidRPr="008F08B4">
              <w:rPr>
                <w:rFonts w:asciiTheme="majorHAnsi" w:hAnsiTheme="majorHAnsi" w:cstheme="minorHAnsi"/>
                <w:i/>
                <w:color w:val="auto"/>
                <w:sz w:val="20"/>
                <w:szCs w:val="20"/>
                <w:shd w:val="clear" w:color="auto" w:fill="8EAADB" w:themeFill="accent1" w:themeFillTint="99"/>
                <w:lang w:val="en-GB"/>
              </w:rPr>
              <w:t xml:space="preserve">experimentados con SM </w:t>
            </w:r>
            <w:r w:rsidRPr="00C33ECD">
              <w:rPr>
                <w:rFonts w:asciiTheme="majorHAnsi" w:hAnsiTheme="majorHAnsi" w:cstheme="minorHAnsi"/>
                <w:i/>
                <w:color w:val="auto"/>
                <w:sz w:val="20"/>
                <w:szCs w:val="20"/>
                <w:lang w:val="en-GB"/>
              </w:rPr>
              <w:t>y/o TL</w:t>
            </w:r>
          </w:p>
        </w:tc>
      </w:tr>
      <w:tr w:rsidR="00865EC9" w:rsidRPr="004C2E4A" w14:paraId="206AB0BB" w14:textId="77777777" w:rsidTr="00F735F1">
        <w:trPr>
          <w:trHeight w:val="158"/>
        </w:trPr>
        <w:tc>
          <w:tcPr>
            <w:tcW w:w="2148" w:type="dxa"/>
            <w:shd w:val="clear" w:color="auto" w:fill="D5DCE4" w:themeFill="text2" w:themeFillTint="33"/>
          </w:tcPr>
          <w:p w14:paraId="2E80F36C" w14:textId="77777777" w:rsidR="00365A93" w:rsidRDefault="00DA1343">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Componente 1.3. Visita al lugar de la futura renovación: preparación, métodos de observación y análisis de los elementos observados. </w:t>
            </w:r>
          </w:p>
          <w:p w14:paraId="24074609" w14:textId="77777777" w:rsidR="00865EC9" w:rsidRPr="00C33ECD" w:rsidRDefault="00865EC9" w:rsidP="00F735F1">
            <w:pPr>
              <w:pStyle w:val="Default"/>
              <w:rPr>
                <w:rFonts w:asciiTheme="majorHAnsi" w:hAnsiTheme="majorHAnsi" w:cstheme="minorHAnsi"/>
                <w:color w:val="auto"/>
                <w:sz w:val="20"/>
                <w:szCs w:val="20"/>
                <w:lang w:val="en-GB"/>
              </w:rPr>
            </w:pPr>
          </w:p>
          <w:p w14:paraId="46168BE7" w14:textId="77777777" w:rsidR="00865EC9" w:rsidRPr="00C33ECD" w:rsidRDefault="00865EC9" w:rsidP="00F735F1">
            <w:pPr>
              <w:pStyle w:val="Default"/>
              <w:rPr>
                <w:rFonts w:asciiTheme="majorHAnsi" w:hAnsiTheme="majorHAnsi" w:cstheme="minorHAnsi"/>
                <w:color w:val="auto"/>
                <w:sz w:val="20"/>
                <w:szCs w:val="20"/>
                <w:lang w:val="en-GB"/>
              </w:rPr>
            </w:pPr>
          </w:p>
        </w:tc>
        <w:tc>
          <w:tcPr>
            <w:tcW w:w="2268" w:type="dxa"/>
            <w:shd w:val="clear" w:color="auto" w:fill="D5DCE4" w:themeFill="text2" w:themeFillTint="33"/>
          </w:tcPr>
          <w:p w14:paraId="6A020571" w14:textId="77777777" w:rsidR="00365A93" w:rsidRDefault="00DA1343">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Identificar, enumerar y localizar los elementos concretos que deben observarse durante la visita.</w:t>
            </w:r>
          </w:p>
          <w:p w14:paraId="6A97A8CC" w14:textId="77777777" w:rsidR="00365A93" w:rsidRDefault="00DA1343">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Determinar los métodos</w:t>
            </w:r>
            <w:r w:rsidRPr="00C33ECD">
              <w:rPr>
                <w:rFonts w:asciiTheme="majorHAnsi" w:hAnsiTheme="majorHAnsi" w:cstheme="minorHAnsi"/>
                <w:color w:val="auto"/>
                <w:sz w:val="20"/>
                <w:szCs w:val="20"/>
                <w:lang w:val="en-GB"/>
              </w:rPr>
              <w:t xml:space="preserve"> de diagnóstico que se utilizarán y el personal/equipos necesarios.</w:t>
            </w:r>
          </w:p>
          <w:p w14:paraId="573397C3" w14:textId="77777777" w:rsidR="00365A93" w:rsidRDefault="00DA1343">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Realizar la visita, identificar los puntos críticos e informar de ellos.</w:t>
            </w:r>
          </w:p>
          <w:p w14:paraId="71520521" w14:textId="77777777" w:rsidR="00365A93" w:rsidRDefault="00DA1343">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Analizar los puntos críticos y proponer las soluciones o ajustes necesarios.</w:t>
            </w:r>
          </w:p>
        </w:tc>
        <w:tc>
          <w:tcPr>
            <w:tcW w:w="2977" w:type="dxa"/>
            <w:shd w:val="clear" w:color="auto" w:fill="FBE4D5" w:themeFill="accent2" w:themeFillTint="33"/>
          </w:tcPr>
          <w:p w14:paraId="729BB567" w14:textId="77777777" w:rsidR="00365A93" w:rsidRDefault="00DA1343">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Identificar y dominar las nuevas tec</w:t>
            </w:r>
            <w:r w:rsidRPr="00C33ECD">
              <w:rPr>
                <w:rFonts w:asciiTheme="majorHAnsi" w:hAnsiTheme="majorHAnsi" w:cstheme="minorHAnsi"/>
                <w:color w:val="auto"/>
                <w:sz w:val="20"/>
                <w:szCs w:val="20"/>
                <w:lang w:val="en-GB"/>
              </w:rPr>
              <w:t>nologías asociadas al diagnóstico, la medición y el control de las obras de renovación, como cámaras termográficas, sonómetros, niveles láser, etc.</w:t>
            </w:r>
          </w:p>
          <w:p w14:paraId="5A8B1858" w14:textId="77777777" w:rsidR="00365A93" w:rsidRDefault="00DA1343">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Conceptos de aislamiento, inercia térmica, temperatura de rocío, patología de la humedad - infiltración, c</w:t>
            </w:r>
            <w:r w:rsidRPr="00C33ECD">
              <w:rPr>
                <w:rFonts w:asciiTheme="majorHAnsi" w:hAnsiTheme="majorHAnsi" w:cstheme="minorHAnsi"/>
                <w:color w:val="auto"/>
                <w:sz w:val="20"/>
                <w:szCs w:val="20"/>
                <w:lang w:val="en-GB"/>
              </w:rPr>
              <w:t>apilaridad, condensación).</w:t>
            </w:r>
          </w:p>
          <w:p w14:paraId="2531BF69" w14:textId="77777777" w:rsidR="00365A93" w:rsidRDefault="00DA1343">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Trazado exhaustivo de la obra y previsión/anticipación de los puntos críticos.</w:t>
            </w:r>
          </w:p>
          <w:p w14:paraId="0088F804" w14:textId="77777777" w:rsidR="00365A93" w:rsidRDefault="00DA1343">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Desarrollar y proponer soluciones a estos puntos críticos.</w:t>
            </w:r>
          </w:p>
          <w:p w14:paraId="219F4EE7" w14:textId="77777777" w:rsidR="00865EC9" w:rsidRPr="00C33ECD" w:rsidRDefault="00865EC9" w:rsidP="00F735F1">
            <w:pPr>
              <w:pStyle w:val="Default"/>
              <w:ind w:left="459"/>
              <w:rPr>
                <w:rFonts w:asciiTheme="majorHAnsi" w:hAnsiTheme="majorHAnsi" w:cstheme="minorHAnsi"/>
                <w:color w:val="auto"/>
                <w:sz w:val="20"/>
                <w:szCs w:val="20"/>
                <w:lang w:val="en-GB"/>
              </w:rPr>
            </w:pPr>
          </w:p>
        </w:tc>
        <w:tc>
          <w:tcPr>
            <w:tcW w:w="3118" w:type="dxa"/>
            <w:shd w:val="clear" w:color="auto" w:fill="D9E2F3" w:themeFill="accent1" w:themeFillTint="33"/>
          </w:tcPr>
          <w:p w14:paraId="77A2B627" w14:textId="77777777" w:rsidR="00365A93" w:rsidRDefault="00DA1343">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Conocimientos para controlar la ejecución de los elementos que influyen en la eficiencia energética del edificio utilizando la tecnología adecuada asociada al diagnóstico, medición y control de las obras de rehabilitación, como cámaras termográficas, sonó</w:t>
            </w:r>
            <w:r w:rsidRPr="00C33ECD">
              <w:rPr>
                <w:rFonts w:asciiTheme="majorHAnsi" w:hAnsiTheme="majorHAnsi" w:cstheme="minorHAnsi"/>
                <w:color w:val="auto"/>
                <w:sz w:val="20"/>
                <w:szCs w:val="20"/>
                <w:lang w:val="en-GB"/>
              </w:rPr>
              <w:t>metros, niveles láser, etc.</w:t>
            </w:r>
          </w:p>
          <w:p w14:paraId="3832F163" w14:textId="77777777" w:rsidR="00365A93" w:rsidRDefault="00DA1343">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Normativa relativa a las normas energéticas de los edificios durante su renovación.</w:t>
            </w:r>
          </w:p>
          <w:p w14:paraId="156344E6" w14:textId="77777777" w:rsidR="00365A93" w:rsidRDefault="00DA1343">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Conceptos de aislamiento, inercia térmica, temperatura de rocío, patología de la humedad - infiltración, capilaridad, condensación).</w:t>
            </w:r>
          </w:p>
          <w:p w14:paraId="1C56EE8B" w14:textId="77777777" w:rsidR="00365A93" w:rsidRDefault="00DA1343">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Trazado exhaustivo de la obra y previsión/anticipación de los puntos críticos.</w:t>
            </w:r>
          </w:p>
          <w:p w14:paraId="4E0A0CCF" w14:textId="77777777" w:rsidR="00365A93" w:rsidRDefault="00DA1343">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Desarrollar y proponer soluciones a est</w:t>
            </w:r>
            <w:r w:rsidRPr="00C33ECD">
              <w:rPr>
                <w:rFonts w:asciiTheme="majorHAnsi" w:hAnsiTheme="majorHAnsi" w:cstheme="minorHAnsi"/>
                <w:color w:val="auto"/>
                <w:sz w:val="20"/>
                <w:szCs w:val="20"/>
                <w:lang w:val="en-GB"/>
              </w:rPr>
              <w:t>os puntos críticos.</w:t>
            </w:r>
          </w:p>
          <w:p w14:paraId="729A3185" w14:textId="77777777" w:rsidR="00865EC9" w:rsidRPr="00C33ECD" w:rsidRDefault="00865EC9" w:rsidP="00F735F1">
            <w:pPr>
              <w:widowControl w:val="0"/>
              <w:spacing w:before="120" w:after="120"/>
              <w:ind w:right="-2"/>
              <w:rPr>
                <w:rFonts w:asciiTheme="majorHAnsi" w:hAnsiTheme="majorHAnsi"/>
                <w:kern w:val="2"/>
                <w:sz w:val="20"/>
                <w:szCs w:val="20"/>
                <w:lang w:val="en-GB"/>
              </w:rPr>
            </w:pPr>
            <w:r w:rsidRPr="00C33ECD">
              <w:rPr>
                <w:rFonts w:asciiTheme="majorHAnsi" w:hAnsiTheme="majorHAnsi"/>
                <w:color w:val="1F3864" w:themeColor="accent1" w:themeShade="80"/>
                <w:kern w:val="2"/>
                <w:sz w:val="20"/>
                <w:szCs w:val="20"/>
                <w:lang w:val="en-GB"/>
              </w:rPr>
              <w:t xml:space="preserve"> </w:t>
            </w:r>
          </w:p>
        </w:tc>
      </w:tr>
      <w:tr w:rsidR="00865EC9" w:rsidRPr="004C2E4A" w14:paraId="48626FFA" w14:textId="77777777" w:rsidTr="00F735F1">
        <w:trPr>
          <w:trHeight w:val="158"/>
        </w:trPr>
        <w:tc>
          <w:tcPr>
            <w:tcW w:w="2148" w:type="dxa"/>
            <w:shd w:val="clear" w:color="auto" w:fill="ACB9CA" w:themeFill="text2" w:themeFillTint="66"/>
          </w:tcPr>
          <w:p w14:paraId="380AC1B0" w14:textId="77777777" w:rsidR="00365A93" w:rsidRDefault="00DA1343">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 xml:space="preserve">Bloque 2 : Gestión de la comunicación y las relaciones en una obra de renovación </w:t>
            </w:r>
          </w:p>
        </w:tc>
        <w:tc>
          <w:tcPr>
            <w:tcW w:w="2268" w:type="dxa"/>
            <w:shd w:val="clear" w:color="auto" w:fill="ACB9CA" w:themeFill="text2" w:themeFillTint="66"/>
          </w:tcPr>
          <w:p w14:paraId="0FB548EB" w14:textId="77777777" w:rsidR="00365A93" w:rsidRDefault="00DA1343">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Desglose en objetivos pedagógicos generales</w:t>
            </w:r>
          </w:p>
        </w:tc>
        <w:tc>
          <w:tcPr>
            <w:tcW w:w="2977" w:type="dxa"/>
            <w:shd w:val="clear" w:color="auto" w:fill="F7CAAC" w:themeFill="accent2" w:themeFillTint="66"/>
          </w:tcPr>
          <w:p w14:paraId="38BB19E4" w14:textId="77777777" w:rsidR="00365A93" w:rsidRDefault="00DA1343">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Secuencia de formación detectada por los formadores SM y TL basada en la cualificación RENOVUP IOA1.3 y utilizando las herramientas RENOVUP IOA1.4</w:t>
            </w:r>
          </w:p>
        </w:tc>
        <w:tc>
          <w:tcPr>
            <w:tcW w:w="3118" w:type="dxa"/>
            <w:shd w:val="clear" w:color="auto" w:fill="B4C6E7" w:themeFill="accent1" w:themeFillTint="66"/>
          </w:tcPr>
          <w:p w14:paraId="7CDD1458" w14:textId="77777777" w:rsidR="00365A93" w:rsidRDefault="00DA1343">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Conocimientos seleccionados para ser experimentados con SM y/o TL</w:t>
            </w:r>
          </w:p>
        </w:tc>
      </w:tr>
      <w:tr w:rsidR="00865EC9" w:rsidRPr="004C2E4A" w14:paraId="5792FEA6" w14:textId="77777777" w:rsidTr="00F735F1">
        <w:trPr>
          <w:trHeight w:val="158"/>
        </w:trPr>
        <w:tc>
          <w:tcPr>
            <w:tcW w:w="2148" w:type="dxa"/>
            <w:shd w:val="clear" w:color="auto" w:fill="D5DCE4" w:themeFill="text2" w:themeFillTint="33"/>
          </w:tcPr>
          <w:p w14:paraId="036E94FA"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Componente 2.2. Desarrollo y aplicación de procedimientos para la correcta ejecución de las operaciones (por ejemplo, adaptación a las limitaciones del emplazamiento, verificación y seguimi</w:t>
            </w:r>
            <w:r w:rsidRPr="00C33ECD">
              <w:rPr>
                <w:rFonts w:asciiTheme="majorHAnsi" w:hAnsiTheme="majorHAnsi" w:cstheme="minorHAnsi"/>
                <w:sz w:val="20"/>
                <w:szCs w:val="20"/>
                <w:lang w:val="en-GB"/>
              </w:rPr>
              <w:t xml:space="preserve">ento de los </w:t>
            </w:r>
            <w:r w:rsidRPr="00C33ECD">
              <w:rPr>
                <w:rFonts w:asciiTheme="majorHAnsi" w:hAnsiTheme="majorHAnsi" w:cstheme="minorHAnsi"/>
                <w:sz w:val="20"/>
                <w:szCs w:val="20"/>
                <w:lang w:val="en-GB"/>
              </w:rPr>
              <w:lastRenderedPageBreak/>
              <w:t xml:space="preserve">suministros de material, verificación de los plazos de entrega, consideración de la eficiencia energética, eficiencia final, etc.). </w:t>
            </w:r>
          </w:p>
        </w:tc>
        <w:tc>
          <w:tcPr>
            <w:tcW w:w="2268" w:type="dxa"/>
            <w:shd w:val="clear" w:color="auto" w:fill="D5DCE4" w:themeFill="text2" w:themeFillTint="33"/>
          </w:tcPr>
          <w:p w14:paraId="4455F56A" w14:textId="77777777" w:rsidR="00365A93" w:rsidRDefault="00DA1343">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lastRenderedPageBreak/>
              <w:t>Identificar y caracterizar los distintos tipos de limitaciones o problemas específicos de los proyectos de reno</w:t>
            </w:r>
            <w:r w:rsidRPr="00C33ECD">
              <w:rPr>
                <w:rFonts w:asciiTheme="majorHAnsi" w:hAnsiTheme="majorHAnsi" w:cstheme="minorHAnsi"/>
                <w:color w:val="auto"/>
                <w:sz w:val="20"/>
                <w:szCs w:val="20"/>
                <w:lang w:val="en-GB"/>
              </w:rPr>
              <w:t>vación.</w:t>
            </w:r>
          </w:p>
          <w:p w14:paraId="30B4BEFF" w14:textId="77777777" w:rsidR="00365A93" w:rsidRDefault="00DA1343">
            <w:pPr>
              <w:pStyle w:val="Default"/>
              <w:numPr>
                <w:ilvl w:val="0"/>
                <w:numId w:val="40"/>
              </w:numPr>
              <w:ind w:left="317"/>
              <w:rPr>
                <w:rFonts w:asciiTheme="majorHAnsi" w:hAnsiTheme="majorHAnsi" w:cstheme="minorHAnsi"/>
                <w:sz w:val="20"/>
                <w:szCs w:val="20"/>
                <w:lang w:val="en-GB"/>
              </w:rPr>
            </w:pPr>
            <w:r w:rsidRPr="00C33ECD">
              <w:rPr>
                <w:rFonts w:asciiTheme="majorHAnsi" w:hAnsiTheme="majorHAnsi" w:cstheme="minorHAnsi"/>
                <w:color w:val="auto"/>
                <w:sz w:val="20"/>
                <w:szCs w:val="20"/>
                <w:lang w:val="en-GB"/>
              </w:rPr>
              <w:t xml:space="preserve">Anticipar, desarrollar y proponer </w:t>
            </w:r>
            <w:r w:rsidRPr="00C33ECD">
              <w:rPr>
                <w:rFonts w:asciiTheme="majorHAnsi" w:hAnsiTheme="majorHAnsi" w:cstheme="minorHAnsi"/>
                <w:color w:val="auto"/>
                <w:sz w:val="20"/>
                <w:szCs w:val="20"/>
                <w:lang w:val="en-GB"/>
              </w:rPr>
              <w:lastRenderedPageBreak/>
              <w:t>soluciones e informar a los jefes de equipo.</w:t>
            </w:r>
          </w:p>
        </w:tc>
        <w:tc>
          <w:tcPr>
            <w:tcW w:w="2977" w:type="dxa"/>
            <w:shd w:val="clear" w:color="auto" w:fill="FBE4D5" w:themeFill="accent2" w:themeFillTint="33"/>
          </w:tcPr>
          <w:p w14:paraId="21100E29" w14:textId="77777777" w:rsidR="00365A93" w:rsidRDefault="00DA1343">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lastRenderedPageBreak/>
              <w:sym w:font="Wingdings" w:char="F03F"/>
            </w:r>
            <w:r w:rsidRPr="00C33ECD">
              <w:rPr>
                <w:rFonts w:asciiTheme="majorHAnsi" w:hAnsiTheme="majorHAnsi" w:cstheme="minorHAnsi"/>
                <w:color w:val="auto"/>
                <w:sz w:val="20"/>
                <w:szCs w:val="20"/>
                <w:lang w:val="en-GB"/>
              </w:rPr>
              <w:t xml:space="preserve"> Desarrollo de procedimientos de trabajo</w:t>
            </w:r>
          </w:p>
          <w:p w14:paraId="7FFC0658" w14:textId="77777777" w:rsidR="00365A93" w:rsidRDefault="00DA1343">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Gestión de proyectos</w:t>
            </w:r>
          </w:p>
          <w:p w14:paraId="028C5ACE" w14:textId="77777777" w:rsidR="00365A93" w:rsidRDefault="00DA1343">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IT (BIM, MSPROJECT...)</w:t>
            </w:r>
          </w:p>
          <w:p w14:paraId="5D8435A0" w14:textId="77777777" w:rsidR="00365A93" w:rsidRDefault="00DA1343">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Eficiencia energética (fachadas ventiladas, ventilación forzada con recuperac</w:t>
            </w:r>
            <w:r w:rsidRPr="00C33ECD">
              <w:rPr>
                <w:rFonts w:asciiTheme="majorHAnsi" w:hAnsiTheme="majorHAnsi" w:cstheme="minorHAnsi"/>
                <w:color w:val="auto"/>
                <w:sz w:val="20"/>
                <w:szCs w:val="20"/>
                <w:lang w:val="en-GB"/>
              </w:rPr>
              <w:t>ión de calor, aerotermia, paneles solares, paneles fotovoltaicos, etc.).</w:t>
            </w:r>
          </w:p>
          <w:p w14:paraId="340A1C16" w14:textId="77777777" w:rsidR="00865EC9" w:rsidRPr="00C33ECD" w:rsidRDefault="00865EC9" w:rsidP="00F735F1">
            <w:pPr>
              <w:pStyle w:val="Default"/>
              <w:ind w:left="459"/>
              <w:rPr>
                <w:rFonts w:asciiTheme="majorHAnsi" w:hAnsiTheme="majorHAnsi" w:cstheme="minorHAnsi"/>
                <w:color w:val="auto"/>
                <w:sz w:val="20"/>
                <w:szCs w:val="20"/>
                <w:lang w:val="en-GB"/>
              </w:rPr>
            </w:pPr>
          </w:p>
          <w:p w14:paraId="02E44420" w14:textId="77777777" w:rsidR="00865EC9" w:rsidRPr="00C33ECD" w:rsidRDefault="00865EC9" w:rsidP="00F735F1">
            <w:pPr>
              <w:pStyle w:val="Default"/>
              <w:ind w:left="459"/>
              <w:rPr>
                <w:rFonts w:asciiTheme="majorHAnsi" w:hAnsiTheme="majorHAnsi" w:cstheme="minorHAnsi"/>
                <w:color w:val="auto"/>
                <w:sz w:val="20"/>
                <w:szCs w:val="20"/>
                <w:lang w:val="en-GB"/>
              </w:rPr>
            </w:pPr>
          </w:p>
        </w:tc>
        <w:tc>
          <w:tcPr>
            <w:tcW w:w="3118" w:type="dxa"/>
            <w:shd w:val="clear" w:color="auto" w:fill="D9E2F3" w:themeFill="accent1" w:themeFillTint="33"/>
          </w:tcPr>
          <w:p w14:paraId="0A1621B9" w14:textId="77777777" w:rsidR="00365A93" w:rsidRDefault="00DA1343">
            <w:pPr>
              <w:widowControl w:val="0"/>
              <w:spacing w:before="120" w:after="120"/>
              <w:ind w:left="34" w:right="-2"/>
              <w:rPr>
                <w:rFonts w:asciiTheme="majorHAnsi" w:hAnsiTheme="majorHAnsi" w:cstheme="minorHAnsi"/>
                <w:sz w:val="20"/>
                <w:szCs w:val="20"/>
                <w:lang w:val="en-GB"/>
              </w:rPr>
            </w:pPr>
            <w:r w:rsidRPr="00C33ECD">
              <w:rPr>
                <w:rFonts w:asciiTheme="majorHAnsi" w:hAnsiTheme="majorHAnsi" w:cstheme="minorHAnsi"/>
                <w:sz w:val="20"/>
                <w:szCs w:val="20"/>
                <w:lang w:val="en-GB"/>
              </w:rPr>
              <w:lastRenderedPageBreak/>
              <w:sym w:font="Wingdings" w:char="F03F"/>
            </w:r>
            <w:r w:rsidRPr="00C33ECD">
              <w:rPr>
                <w:rFonts w:asciiTheme="majorHAnsi" w:hAnsiTheme="majorHAnsi" w:cstheme="minorHAnsi"/>
                <w:sz w:val="20"/>
                <w:szCs w:val="20"/>
                <w:lang w:val="en-GB"/>
              </w:rPr>
              <w:t xml:space="preserve"> Soluciones y nuevos materiales a adoptar para la renovación de envolventes de edificios energéticamente eficientes mediante fachadas ventiladas, aislamiento de cubiertas, muros y sótanos.</w:t>
            </w:r>
          </w:p>
          <w:p w14:paraId="0E185C20" w14:textId="77777777" w:rsidR="00865EC9" w:rsidRPr="00C33ECD" w:rsidRDefault="00865EC9" w:rsidP="00F735F1">
            <w:pPr>
              <w:widowControl w:val="0"/>
              <w:spacing w:before="120" w:after="120"/>
              <w:ind w:left="601" w:right="-2" w:hanging="516"/>
              <w:rPr>
                <w:rFonts w:asciiTheme="majorHAnsi" w:hAnsiTheme="majorHAnsi" w:cstheme="minorHAnsi"/>
                <w:sz w:val="20"/>
                <w:szCs w:val="20"/>
                <w:lang w:val="en-GB"/>
              </w:rPr>
            </w:pPr>
          </w:p>
        </w:tc>
      </w:tr>
      <w:tr w:rsidR="00865EC9" w:rsidRPr="004C2E4A" w14:paraId="01161544" w14:textId="77777777" w:rsidTr="00F735F1">
        <w:trPr>
          <w:trHeight w:val="158"/>
        </w:trPr>
        <w:tc>
          <w:tcPr>
            <w:tcW w:w="2148" w:type="dxa"/>
            <w:shd w:val="clear" w:color="auto" w:fill="ACB9CA" w:themeFill="text2" w:themeFillTint="66"/>
          </w:tcPr>
          <w:p w14:paraId="3D3FF864" w14:textId="77777777" w:rsidR="00365A93" w:rsidRDefault="00DA1343">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Bloque 3 : Gestión de los aspectos técnicos y organizativos de la</w:t>
            </w:r>
            <w:r w:rsidRPr="00C33ECD">
              <w:rPr>
                <w:rFonts w:asciiTheme="majorHAnsi" w:hAnsiTheme="majorHAnsi" w:cstheme="minorHAnsi"/>
                <w:bCs/>
                <w:i/>
                <w:color w:val="auto"/>
                <w:sz w:val="20"/>
                <w:szCs w:val="20"/>
                <w:lang w:val="en-GB"/>
              </w:rPr>
              <w:t>s obras de renovación</w:t>
            </w:r>
          </w:p>
        </w:tc>
        <w:tc>
          <w:tcPr>
            <w:tcW w:w="2268" w:type="dxa"/>
            <w:shd w:val="clear" w:color="auto" w:fill="ACB9CA" w:themeFill="text2" w:themeFillTint="66"/>
          </w:tcPr>
          <w:p w14:paraId="5A28DA76" w14:textId="77777777" w:rsidR="00365A93" w:rsidRDefault="00DA1343">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Desglose en objetivos pedagógicos generales</w:t>
            </w:r>
          </w:p>
        </w:tc>
        <w:tc>
          <w:tcPr>
            <w:tcW w:w="2977" w:type="dxa"/>
            <w:shd w:val="clear" w:color="auto" w:fill="F7CAAC" w:themeFill="accent2" w:themeFillTint="66"/>
          </w:tcPr>
          <w:p w14:paraId="6C51BB4E" w14:textId="77777777" w:rsidR="00365A93" w:rsidRDefault="00DA1343">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 xml:space="preserve">Secuencia de formación detectada por los formadores SM y TL basada en la </w:t>
            </w:r>
            <w:r w:rsidRPr="00C33ECD">
              <w:rPr>
                <w:rFonts w:asciiTheme="majorHAnsi" w:hAnsiTheme="majorHAnsi" w:cstheme="minorHAnsi"/>
                <w:i/>
                <w:color w:val="auto"/>
                <w:sz w:val="20"/>
                <w:szCs w:val="20"/>
                <w:lang w:val="en-GB"/>
              </w:rPr>
              <w:t>cualificación RENOVUP IOA1.3 y utilizando las herramientas RENOVUP IOA1.4</w:t>
            </w:r>
          </w:p>
        </w:tc>
        <w:tc>
          <w:tcPr>
            <w:tcW w:w="3118" w:type="dxa"/>
            <w:shd w:val="clear" w:color="auto" w:fill="B4C6E7" w:themeFill="accent1" w:themeFillTint="66"/>
          </w:tcPr>
          <w:p w14:paraId="168B8265" w14:textId="77777777" w:rsidR="00365A93" w:rsidRDefault="00DA1343">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Conocimientos seleccionados para ser experimentados con SM y/o TL</w:t>
            </w:r>
          </w:p>
        </w:tc>
      </w:tr>
      <w:tr w:rsidR="00865EC9" w:rsidRPr="004C2E4A" w14:paraId="3B583378" w14:textId="77777777" w:rsidTr="00F735F1">
        <w:trPr>
          <w:trHeight w:val="158"/>
        </w:trPr>
        <w:tc>
          <w:tcPr>
            <w:tcW w:w="2148" w:type="dxa"/>
            <w:shd w:val="clear" w:color="auto" w:fill="D5DCE4" w:themeFill="text2" w:themeFillTint="33"/>
          </w:tcPr>
          <w:p w14:paraId="473A8A80"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Componente 3.2. Gestión y control de la protección de los trabajadores y los edificios en la obra, incluido el mont</w:t>
            </w:r>
            <w:r w:rsidRPr="00C33ECD">
              <w:rPr>
                <w:rFonts w:asciiTheme="majorHAnsi" w:hAnsiTheme="majorHAnsi" w:cstheme="minorHAnsi"/>
                <w:sz w:val="20"/>
                <w:szCs w:val="20"/>
                <w:lang w:val="en-GB"/>
              </w:rPr>
              <w:t xml:space="preserve">aje/desmontaje de andamios, el trabajo en altura, los accesos difíciles y el uso de materiales peligrosos en las obras de rehabilitación. </w:t>
            </w:r>
          </w:p>
        </w:tc>
        <w:tc>
          <w:tcPr>
            <w:tcW w:w="2268" w:type="dxa"/>
            <w:shd w:val="clear" w:color="auto" w:fill="D5DCE4" w:themeFill="text2" w:themeFillTint="33"/>
          </w:tcPr>
          <w:p w14:paraId="2BE01E34" w14:textId="77777777" w:rsidR="00365A93" w:rsidRDefault="00DA1343">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Identificar situaciones específicas y críticas.</w:t>
            </w:r>
          </w:p>
          <w:p w14:paraId="4FF37DB1" w14:textId="77777777" w:rsidR="00365A93" w:rsidRDefault="00DA1343">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Identificar las normas o reglamentos existentes. </w:t>
            </w:r>
          </w:p>
          <w:p w14:paraId="4B29D01C" w14:textId="77777777" w:rsidR="00365A93" w:rsidRDefault="00DA1343">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Desarrollar y proponer estrategias de resolución. </w:t>
            </w:r>
          </w:p>
          <w:p w14:paraId="1E218FBA" w14:textId="77777777" w:rsidR="00365A93" w:rsidRDefault="00DA1343">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Informar a los jefes de equipo.</w:t>
            </w:r>
          </w:p>
          <w:p w14:paraId="089385FA" w14:textId="77777777" w:rsidR="00865EC9" w:rsidRPr="00C33ECD" w:rsidRDefault="00865EC9" w:rsidP="00F735F1">
            <w:pPr>
              <w:pStyle w:val="Default"/>
              <w:ind w:left="459"/>
              <w:rPr>
                <w:rFonts w:asciiTheme="majorHAnsi" w:hAnsiTheme="majorHAnsi" w:cstheme="minorHAnsi"/>
                <w:color w:val="A6A6A6" w:themeColor="background1" w:themeShade="A6"/>
                <w:sz w:val="20"/>
                <w:szCs w:val="20"/>
                <w:lang w:val="es-ES"/>
              </w:rPr>
            </w:pPr>
          </w:p>
        </w:tc>
        <w:tc>
          <w:tcPr>
            <w:tcW w:w="2977" w:type="dxa"/>
            <w:shd w:val="clear" w:color="auto" w:fill="FBE4D5" w:themeFill="accent2" w:themeFillTint="33"/>
          </w:tcPr>
          <w:p w14:paraId="1E876C2A" w14:textId="77777777" w:rsidR="00365A93" w:rsidRDefault="00DA1343">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bCs/>
                <w:color w:val="auto"/>
                <w:sz w:val="20"/>
                <w:szCs w:val="20"/>
                <w:lang w:val="en-GB"/>
              </w:rPr>
              <w:t xml:space="preserve"> Organización del trabajo. Fases y plazos.</w:t>
            </w:r>
          </w:p>
          <w:p w14:paraId="4C4D3E68" w14:textId="77777777" w:rsidR="00365A93" w:rsidRDefault="00DA1343">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Gestión del montaje de andamios</w:t>
            </w:r>
          </w:p>
          <w:p w14:paraId="4A5FE9A2" w14:textId="77777777" w:rsidR="00365A93" w:rsidRDefault="00DA1343">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Máquinas de elevación de personas</w:t>
            </w:r>
          </w:p>
          <w:p w14:paraId="5C92BB20" w14:textId="77777777" w:rsidR="00365A93" w:rsidRDefault="00DA1343">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Recurso preventivo</w:t>
            </w:r>
          </w:p>
          <w:p w14:paraId="04219B36" w14:textId="77777777" w:rsidR="00365A93" w:rsidRDefault="00DA1343">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Gestión de la prevención de riesgos laborales</w:t>
            </w:r>
          </w:p>
        </w:tc>
        <w:tc>
          <w:tcPr>
            <w:tcW w:w="3118" w:type="dxa"/>
            <w:shd w:val="clear" w:color="auto" w:fill="D9E2F3" w:themeFill="accent1" w:themeFillTint="33"/>
          </w:tcPr>
          <w:p w14:paraId="184C1F44" w14:textId="77777777" w:rsidR="00365A93" w:rsidRDefault="00DA1343">
            <w:pPr>
              <w:rPr>
                <w:rFonts w:asciiTheme="majorHAnsi" w:hAnsiTheme="majorHAnsi" w:cstheme="minorHAnsi"/>
                <w:sz w:val="20"/>
                <w:szCs w:val="20"/>
                <w:lang w:val="en-GB"/>
              </w:rPr>
            </w:pPr>
            <w:r w:rsidRPr="00C33ECD">
              <w:rPr>
                <w:rFonts w:asciiTheme="majorHAnsi" w:hAnsiTheme="majorHAnsi" w:cstheme="minorHAnsi"/>
                <w:sz w:val="20"/>
                <w:szCs w:val="20"/>
                <w:lang w:val="en-GB"/>
              </w:rPr>
              <w:sym w:font="Wingdings" w:char="F03F"/>
            </w:r>
            <w:r w:rsidRPr="00C33ECD">
              <w:rPr>
                <w:rFonts w:asciiTheme="majorHAnsi" w:hAnsiTheme="majorHAnsi" w:cstheme="minorHAnsi"/>
                <w:sz w:val="20"/>
                <w:szCs w:val="20"/>
                <w:lang w:val="en-GB"/>
              </w:rPr>
              <w:t xml:space="preserve"> Normativa para integrar la prevención de la salud y la seguridad en el trabajo en las obras de renovación y utilizar </w:t>
            </w:r>
            <w:r>
              <w:rPr>
                <w:rFonts w:asciiTheme="majorHAnsi" w:hAnsiTheme="majorHAnsi" w:cstheme="minorHAnsi"/>
                <w:sz w:val="20"/>
                <w:szCs w:val="20"/>
                <w:lang w:val="en-GB"/>
              </w:rPr>
              <w:t>las herramientas de control adecu</w:t>
            </w:r>
            <w:r>
              <w:rPr>
                <w:rFonts w:asciiTheme="majorHAnsi" w:hAnsiTheme="majorHAnsi" w:cstheme="minorHAnsi"/>
                <w:sz w:val="20"/>
                <w:szCs w:val="20"/>
                <w:lang w:val="en-GB"/>
              </w:rPr>
              <w:t>adas.</w:t>
            </w:r>
          </w:p>
        </w:tc>
      </w:tr>
      <w:tr w:rsidR="00865EC9" w:rsidRPr="004C2E4A" w14:paraId="29FC2F64" w14:textId="77777777" w:rsidTr="00F735F1">
        <w:trPr>
          <w:trHeight w:val="158"/>
        </w:trPr>
        <w:tc>
          <w:tcPr>
            <w:tcW w:w="2148" w:type="dxa"/>
            <w:shd w:val="clear" w:color="auto" w:fill="D5DCE4" w:themeFill="text2" w:themeFillTint="33"/>
          </w:tcPr>
          <w:p w14:paraId="41BB4C2C" w14:textId="77777777" w:rsidR="00365A93" w:rsidRDefault="00DA1343">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Componente 3.3. Gestión de residuos en obras de rehabilitación: planificación y gestión de contenedores de residuos, clasificación y reciclaje (economía circular), y uso de herramientas de seguimiento adecuadas. </w:t>
            </w:r>
          </w:p>
        </w:tc>
        <w:tc>
          <w:tcPr>
            <w:tcW w:w="2268" w:type="dxa"/>
            <w:shd w:val="clear" w:color="auto" w:fill="D5DCE4" w:themeFill="text2" w:themeFillTint="33"/>
          </w:tcPr>
          <w:p w14:paraId="49661C0F" w14:textId="77777777" w:rsidR="00365A93" w:rsidRDefault="00DA1343">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Identificar situaciones concretas. </w:t>
            </w:r>
          </w:p>
          <w:p w14:paraId="6D4F50C0" w14:textId="77777777" w:rsidR="00365A93" w:rsidRDefault="00DA1343">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Identif</w:t>
            </w:r>
            <w:r w:rsidRPr="00C33ECD">
              <w:rPr>
                <w:rFonts w:asciiTheme="majorHAnsi" w:hAnsiTheme="majorHAnsi" w:cstheme="minorHAnsi"/>
                <w:color w:val="auto"/>
                <w:sz w:val="20"/>
                <w:szCs w:val="20"/>
                <w:lang w:val="en-GB"/>
              </w:rPr>
              <w:t xml:space="preserve">icar las normas o reglamentos existentes </w:t>
            </w:r>
          </w:p>
          <w:p w14:paraId="16D9C5C5" w14:textId="77777777" w:rsidR="00365A93" w:rsidRDefault="00DA1343">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Desarrollar estrategias de resolución y aplicar las técnicas adecuadas.</w:t>
            </w:r>
          </w:p>
          <w:p w14:paraId="3B84DF53" w14:textId="77777777" w:rsidR="00365A93" w:rsidRDefault="00DA1343">
            <w:pPr>
              <w:pStyle w:val="Default"/>
              <w:numPr>
                <w:ilvl w:val="0"/>
                <w:numId w:val="40"/>
              </w:numPr>
              <w:ind w:left="317"/>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t>Informar a los jefes de equipo</w:t>
            </w:r>
          </w:p>
        </w:tc>
        <w:tc>
          <w:tcPr>
            <w:tcW w:w="2977" w:type="dxa"/>
            <w:shd w:val="clear" w:color="auto" w:fill="FBE4D5" w:themeFill="accent2" w:themeFillTint="33"/>
          </w:tcPr>
          <w:p w14:paraId="737834F0" w14:textId="77777777" w:rsidR="00365A93" w:rsidRDefault="00DA1343">
            <w:pPr>
              <w:pStyle w:val="Default"/>
              <w:ind w:left="99"/>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s-ES"/>
              </w:rPr>
              <w:t xml:space="preserve"> Gestión medioambiental</w:t>
            </w:r>
          </w:p>
          <w:p w14:paraId="6593C775" w14:textId="77777777" w:rsidR="00865EC9" w:rsidRPr="00C33ECD" w:rsidRDefault="00865EC9" w:rsidP="00F735F1">
            <w:pPr>
              <w:pStyle w:val="Default"/>
              <w:ind w:left="459"/>
              <w:rPr>
                <w:rFonts w:asciiTheme="majorHAnsi" w:hAnsiTheme="majorHAnsi" w:cstheme="minorHAnsi"/>
                <w:color w:val="auto"/>
                <w:sz w:val="20"/>
                <w:szCs w:val="20"/>
                <w:lang w:val="es-ES"/>
              </w:rPr>
            </w:pPr>
          </w:p>
        </w:tc>
        <w:tc>
          <w:tcPr>
            <w:tcW w:w="3118" w:type="dxa"/>
            <w:shd w:val="clear" w:color="auto" w:fill="D9E2F3" w:themeFill="accent1" w:themeFillTint="33"/>
          </w:tcPr>
          <w:p w14:paraId="7157BF79" w14:textId="77777777" w:rsidR="00365A93" w:rsidRDefault="00DA1343">
            <w:pPr>
              <w:pStyle w:val="Default"/>
              <w:ind w:left="34"/>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Normativa para integrar la economía circular en las obras de renovación y utilizar las herramientas de control adecuadas.</w:t>
            </w:r>
          </w:p>
          <w:p w14:paraId="4E597B58" w14:textId="77777777" w:rsidR="00865EC9" w:rsidRPr="00C33ECD" w:rsidRDefault="00865EC9" w:rsidP="00F735F1">
            <w:pPr>
              <w:pStyle w:val="Default"/>
              <w:ind w:left="34"/>
              <w:rPr>
                <w:rFonts w:asciiTheme="majorHAnsi" w:hAnsiTheme="majorHAnsi" w:cstheme="minorHAnsi"/>
                <w:color w:val="auto"/>
                <w:sz w:val="20"/>
                <w:szCs w:val="20"/>
                <w:lang w:val="en-GB"/>
              </w:rPr>
            </w:pPr>
          </w:p>
          <w:p w14:paraId="59DDB882" w14:textId="77777777" w:rsidR="00865EC9" w:rsidRPr="00C33ECD" w:rsidRDefault="00865EC9" w:rsidP="00F735F1">
            <w:pPr>
              <w:rPr>
                <w:rFonts w:asciiTheme="majorHAnsi" w:hAnsiTheme="majorHAnsi" w:cstheme="minorHAnsi"/>
                <w:sz w:val="20"/>
                <w:szCs w:val="20"/>
                <w:lang w:val="en-GB"/>
              </w:rPr>
            </w:pPr>
            <w:r w:rsidRPr="00C33ECD">
              <w:rPr>
                <w:rFonts w:asciiTheme="majorHAnsi" w:hAnsiTheme="majorHAnsi"/>
                <w:sz w:val="20"/>
                <w:szCs w:val="20"/>
                <w:lang w:val="en-GB"/>
              </w:rPr>
              <w:t xml:space="preserve"> </w:t>
            </w:r>
          </w:p>
        </w:tc>
      </w:tr>
      <w:bookmarkEnd w:id="14"/>
    </w:tbl>
    <w:p w14:paraId="4AB2D2D7" w14:textId="77777777" w:rsidR="00865EC9" w:rsidRDefault="00865EC9" w:rsidP="00865EC9">
      <w:pPr>
        <w:rPr>
          <w:rFonts w:asciiTheme="majorHAnsi" w:hAnsiTheme="majorHAnsi" w:cstheme="minorHAnsi"/>
          <w:b/>
          <w:bCs/>
          <w:sz w:val="28"/>
          <w:szCs w:val="28"/>
          <w:lang w:val="en-GB"/>
        </w:rPr>
      </w:pPr>
    </w:p>
    <w:p w14:paraId="494F4ED5" w14:textId="77777777" w:rsidR="00865EC9" w:rsidRDefault="00865EC9">
      <w:pPr>
        <w:rPr>
          <w:rFonts w:asciiTheme="majorHAnsi" w:hAnsiTheme="majorHAnsi" w:cstheme="minorHAnsi"/>
          <w:b/>
          <w:bCs/>
          <w:sz w:val="28"/>
          <w:szCs w:val="28"/>
          <w:lang w:val="en-GB"/>
        </w:rPr>
      </w:pPr>
      <w:r>
        <w:rPr>
          <w:rFonts w:asciiTheme="majorHAnsi" w:hAnsiTheme="majorHAnsi" w:cstheme="minorHAnsi"/>
          <w:b/>
          <w:bCs/>
          <w:sz w:val="28"/>
          <w:szCs w:val="28"/>
          <w:lang w:val="en-GB"/>
        </w:rPr>
        <w:br w:type="page"/>
      </w:r>
    </w:p>
    <w:p w14:paraId="02901B39" w14:textId="77777777" w:rsidR="00865EC9" w:rsidRPr="0061377B" w:rsidRDefault="00865EC9" w:rsidP="0061377B">
      <w:pPr>
        <w:jc w:val="both"/>
        <w:rPr>
          <w:rFonts w:asciiTheme="majorHAnsi" w:hAnsiTheme="majorHAnsi"/>
          <w:b/>
          <w:bCs/>
          <w:lang w:val="en-GB"/>
        </w:rPr>
      </w:pPr>
    </w:p>
    <w:p w14:paraId="6D710503" w14:textId="77777777" w:rsidR="00365A93" w:rsidRDefault="00DA1343">
      <w:pPr>
        <w:jc w:val="both"/>
        <w:rPr>
          <w:rFonts w:asciiTheme="majorHAnsi" w:hAnsiTheme="majorHAnsi"/>
          <w:b/>
          <w:bCs/>
          <w:lang w:val="en-GB"/>
        </w:rPr>
      </w:pPr>
      <w:r w:rsidRPr="0061377B">
        <w:rPr>
          <w:rFonts w:asciiTheme="majorHAnsi" w:hAnsiTheme="majorHAnsi"/>
          <w:b/>
          <w:bCs/>
          <w:lang w:val="en-GB"/>
        </w:rPr>
        <w:t>CAPTACIÓN DE LOS GRUPOS DESTINATARIOS (FUTUROS JEFES DE EQUIPO)</w:t>
      </w:r>
    </w:p>
    <w:tbl>
      <w:tblPr>
        <w:tblStyle w:val="Grilledutableau"/>
        <w:tblW w:w="0" w:type="auto"/>
        <w:tblLook w:val="04A0" w:firstRow="1" w:lastRow="0" w:firstColumn="1" w:lastColumn="0" w:noHBand="0" w:noVBand="1"/>
      </w:tblPr>
      <w:tblGrid>
        <w:gridCol w:w="2493"/>
        <w:gridCol w:w="1893"/>
        <w:gridCol w:w="1705"/>
        <w:gridCol w:w="4365"/>
      </w:tblGrid>
      <w:tr w:rsidR="00865EC9" w:rsidRPr="004C2E4A" w14:paraId="07699AB3" w14:textId="77777777" w:rsidTr="00F735F1">
        <w:tc>
          <w:tcPr>
            <w:tcW w:w="10456" w:type="dxa"/>
            <w:gridSpan w:val="4"/>
            <w:shd w:val="clear" w:color="auto" w:fill="B4C6E7" w:themeFill="accent1" w:themeFillTint="66"/>
          </w:tcPr>
          <w:p w14:paraId="23DA43D9" w14:textId="77777777" w:rsidR="00365A93" w:rsidRDefault="00DA1343">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Detalles de la acción de formación en la que se enmarca el experimento Renovup IO4</w:t>
            </w:r>
          </w:p>
        </w:tc>
      </w:tr>
      <w:tr w:rsidR="00865EC9" w:rsidRPr="004C2E4A" w14:paraId="3A9F5F0A" w14:textId="77777777" w:rsidTr="00F735F1">
        <w:tc>
          <w:tcPr>
            <w:tcW w:w="4386" w:type="dxa"/>
            <w:gridSpan w:val="2"/>
          </w:tcPr>
          <w:p w14:paraId="796087B6"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Nombre de la acción de formación</w:t>
            </w:r>
          </w:p>
        </w:tc>
        <w:tc>
          <w:tcPr>
            <w:tcW w:w="6070" w:type="dxa"/>
            <w:gridSpan w:val="2"/>
          </w:tcPr>
          <w:p w14:paraId="07434449" w14:textId="77777777" w:rsidR="00365A93" w:rsidRDefault="00DA1343">
            <w:pPr>
              <w:spacing w:after="119"/>
              <w:rPr>
                <w:rFonts w:asciiTheme="majorHAnsi" w:eastAsiaTheme="majorEastAsia" w:hAnsiTheme="majorHAnsi" w:cstheme="minorHAnsi"/>
                <w:bCs/>
                <w:sz w:val="20"/>
                <w:szCs w:val="20"/>
                <w:lang w:val="en-GB"/>
              </w:rPr>
            </w:pPr>
            <w:r w:rsidRPr="008C3992">
              <w:rPr>
                <w:rFonts w:asciiTheme="majorHAnsi" w:hAnsiTheme="majorHAnsi"/>
                <w:sz w:val="20"/>
                <w:szCs w:val="20"/>
                <w:lang w:val="en-GB"/>
              </w:rPr>
              <w:t>Técnicas de rehabilitación energética de la envolvente de edificios residenciales (</w:t>
            </w:r>
            <w:r w:rsidRPr="008C3992">
              <w:rPr>
                <w:rFonts w:asciiTheme="majorHAnsi" w:eastAsiaTheme="majorEastAsia" w:hAnsiTheme="majorHAnsi" w:cstheme="minorHAnsi"/>
                <w:bCs/>
                <w:sz w:val="20"/>
                <w:szCs w:val="20"/>
                <w:lang w:val="en-GB"/>
              </w:rPr>
              <w:t>66956B/2022)</w:t>
            </w:r>
          </w:p>
        </w:tc>
      </w:tr>
      <w:tr w:rsidR="00865EC9" w:rsidRPr="008C3992" w14:paraId="4B5E4149" w14:textId="77777777" w:rsidTr="00F735F1">
        <w:tc>
          <w:tcPr>
            <w:tcW w:w="2493" w:type="dxa"/>
          </w:tcPr>
          <w:p w14:paraId="0F0DD728"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Duración total</w:t>
            </w:r>
          </w:p>
        </w:tc>
        <w:tc>
          <w:tcPr>
            <w:tcW w:w="1893" w:type="dxa"/>
          </w:tcPr>
          <w:p w14:paraId="2103C8D0" w14:textId="77777777" w:rsidR="00365A93" w:rsidRDefault="00DA1343">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300 horas</w:t>
            </w:r>
          </w:p>
        </w:tc>
        <w:tc>
          <w:tcPr>
            <w:tcW w:w="1705" w:type="dxa"/>
          </w:tcPr>
          <w:p w14:paraId="293B9EA4"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 xml:space="preserve">RenovUP IO4 </w:t>
            </w:r>
          </w:p>
        </w:tc>
        <w:tc>
          <w:tcPr>
            <w:tcW w:w="4365" w:type="dxa"/>
          </w:tcPr>
          <w:p w14:paraId="6F41D390" w14:textId="77777777" w:rsidR="00365A93" w:rsidRDefault="00DA1343">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60 horas</w:t>
            </w:r>
          </w:p>
        </w:tc>
      </w:tr>
      <w:tr w:rsidR="00865EC9" w:rsidRPr="00F24274" w14:paraId="2943A4F1" w14:textId="77777777" w:rsidTr="00F735F1">
        <w:tc>
          <w:tcPr>
            <w:tcW w:w="2493" w:type="dxa"/>
          </w:tcPr>
          <w:p w14:paraId="79FB5EAA"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Organización de la formación</w:t>
            </w:r>
          </w:p>
        </w:tc>
        <w:tc>
          <w:tcPr>
            <w:tcW w:w="7963" w:type="dxa"/>
            <w:gridSpan w:val="3"/>
          </w:tcPr>
          <w:p w14:paraId="3B6B9519" w14:textId="77777777" w:rsidR="00365A93" w:rsidRDefault="00DA1343">
            <w:pPr>
              <w:spacing w:after="119"/>
              <w:rPr>
                <w:rFonts w:asciiTheme="majorHAnsi" w:eastAsiaTheme="majorEastAsia" w:hAnsiTheme="majorHAnsi" w:cstheme="minorHAnsi"/>
                <w:bCs/>
                <w:sz w:val="20"/>
                <w:szCs w:val="20"/>
                <w:lang w:val="es-ES"/>
              </w:rPr>
            </w:pPr>
            <w:r w:rsidRPr="008C3992">
              <w:rPr>
                <w:rFonts w:asciiTheme="majorHAnsi" w:eastAsiaTheme="majorEastAsia" w:hAnsiTheme="majorHAnsi" w:cstheme="minorHAnsi"/>
                <w:bCs/>
                <w:sz w:val="20"/>
                <w:szCs w:val="20"/>
                <w:lang w:val="es-ES"/>
              </w:rPr>
              <w:t>Fundación Laboral de la Construcción del Principado de Asturias</w:t>
            </w:r>
          </w:p>
        </w:tc>
      </w:tr>
      <w:tr w:rsidR="00865EC9" w:rsidRPr="004C2E4A" w14:paraId="3FCC846F" w14:textId="77777777" w:rsidTr="00F735F1">
        <w:tc>
          <w:tcPr>
            <w:tcW w:w="2493" w:type="dxa"/>
          </w:tcPr>
          <w:p w14:paraId="231B889F"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Período de contratación</w:t>
            </w:r>
          </w:p>
        </w:tc>
        <w:tc>
          <w:tcPr>
            <w:tcW w:w="7963" w:type="dxa"/>
            <w:gridSpan w:val="3"/>
          </w:tcPr>
          <w:p w14:paraId="7254F1C8" w14:textId="77777777" w:rsidR="00365A93" w:rsidRDefault="00DA1343">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Primera quincena de diciembre de 2022</w:t>
            </w:r>
          </w:p>
        </w:tc>
      </w:tr>
      <w:tr w:rsidR="00865EC9" w:rsidRPr="004C2E4A" w14:paraId="4369C50B" w14:textId="77777777" w:rsidTr="00F735F1">
        <w:tc>
          <w:tcPr>
            <w:tcW w:w="2493" w:type="dxa"/>
          </w:tcPr>
          <w:p w14:paraId="24017D0E"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Requisitos de acceso</w:t>
            </w:r>
          </w:p>
        </w:tc>
        <w:tc>
          <w:tcPr>
            <w:tcW w:w="7963" w:type="dxa"/>
            <w:gridSpan w:val="3"/>
          </w:tcPr>
          <w:p w14:paraId="682736AF" w14:textId="77777777" w:rsidR="00365A93" w:rsidRDefault="00DA1343">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No se requieren estudios de acceso. Preferiblemente con experiencia en el sector de la construcción.</w:t>
            </w:r>
          </w:p>
        </w:tc>
      </w:tr>
      <w:tr w:rsidR="00865EC9" w:rsidRPr="008C3992" w14:paraId="7D33859F" w14:textId="77777777" w:rsidTr="00F735F1">
        <w:tc>
          <w:tcPr>
            <w:tcW w:w="2493" w:type="dxa"/>
          </w:tcPr>
          <w:p w14:paraId="4BB91F4C"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Fecha</w:t>
            </w:r>
            <w:r w:rsidRPr="008C3992">
              <w:rPr>
                <w:rFonts w:asciiTheme="majorHAnsi" w:eastAsiaTheme="majorEastAsia" w:hAnsiTheme="majorHAnsi" w:cstheme="minorHAnsi"/>
                <w:b/>
                <w:bCs/>
                <w:sz w:val="20"/>
                <w:szCs w:val="20"/>
                <w:lang w:val="en-GB"/>
              </w:rPr>
              <w:t xml:space="preserve"> de inicio</w:t>
            </w:r>
          </w:p>
        </w:tc>
        <w:tc>
          <w:tcPr>
            <w:tcW w:w="1893" w:type="dxa"/>
          </w:tcPr>
          <w:p w14:paraId="17F27A75" w14:textId="77777777" w:rsidR="00365A93" w:rsidRDefault="00DA1343">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11/01/2023</w:t>
            </w:r>
          </w:p>
        </w:tc>
        <w:tc>
          <w:tcPr>
            <w:tcW w:w="1705" w:type="dxa"/>
          </w:tcPr>
          <w:p w14:paraId="4C5097CB"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Fecha final</w:t>
            </w:r>
          </w:p>
        </w:tc>
        <w:tc>
          <w:tcPr>
            <w:tcW w:w="4365" w:type="dxa"/>
          </w:tcPr>
          <w:p w14:paraId="4ADC36EA" w14:textId="77777777" w:rsidR="00365A93" w:rsidRDefault="00DA1343">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11/04/2023</w:t>
            </w:r>
          </w:p>
        </w:tc>
      </w:tr>
    </w:tbl>
    <w:p w14:paraId="3C9A2411" w14:textId="77777777" w:rsidR="00865EC9" w:rsidRPr="00416FF3" w:rsidRDefault="00865EC9" w:rsidP="00865EC9">
      <w:pPr>
        <w:spacing w:after="119"/>
        <w:rPr>
          <w:rFonts w:asciiTheme="majorHAnsi" w:hAnsiTheme="majorHAnsi"/>
          <w:lang w:val="es-ES"/>
        </w:rPr>
      </w:pPr>
    </w:p>
    <w:tbl>
      <w:tblPr>
        <w:tblStyle w:val="Grilledutableau"/>
        <w:tblW w:w="10490" w:type="dxa"/>
        <w:tblInd w:w="-5" w:type="dxa"/>
        <w:tblLayout w:type="fixed"/>
        <w:tblLook w:val="04A0" w:firstRow="1" w:lastRow="0" w:firstColumn="1" w:lastColumn="0" w:noHBand="0" w:noVBand="1"/>
      </w:tblPr>
      <w:tblGrid>
        <w:gridCol w:w="567"/>
        <w:gridCol w:w="3261"/>
        <w:gridCol w:w="1559"/>
        <w:gridCol w:w="2126"/>
        <w:gridCol w:w="2977"/>
      </w:tblGrid>
      <w:tr w:rsidR="00865EC9" w:rsidRPr="008C3992" w14:paraId="7424D6FD" w14:textId="77777777" w:rsidTr="00F735F1">
        <w:trPr>
          <w:trHeight w:val="338"/>
        </w:trPr>
        <w:tc>
          <w:tcPr>
            <w:tcW w:w="10490" w:type="dxa"/>
            <w:gridSpan w:val="5"/>
            <w:shd w:val="clear" w:color="auto" w:fill="B4C6E7" w:themeFill="accent1" w:themeFillTint="66"/>
          </w:tcPr>
          <w:p w14:paraId="00666B09" w14:textId="77777777" w:rsidR="00365A93" w:rsidRDefault="00DA1343">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ESTATUS/FUNCIÓN: JEFE DE EQUIPO</w:t>
            </w:r>
          </w:p>
        </w:tc>
      </w:tr>
      <w:tr w:rsidR="00865EC9" w:rsidRPr="004C2E4A" w14:paraId="24B3675D" w14:textId="77777777" w:rsidTr="00F735F1">
        <w:trPr>
          <w:trHeight w:val="338"/>
        </w:trPr>
        <w:tc>
          <w:tcPr>
            <w:tcW w:w="567" w:type="dxa"/>
            <w:shd w:val="clear" w:color="auto" w:fill="B4C6E7" w:themeFill="accent1" w:themeFillTint="66"/>
            <w:vAlign w:val="center"/>
          </w:tcPr>
          <w:p w14:paraId="445893E2"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3261" w:type="dxa"/>
            <w:shd w:val="clear" w:color="auto" w:fill="B4C6E7" w:themeFill="accent1" w:themeFillTint="66"/>
            <w:vAlign w:val="center"/>
          </w:tcPr>
          <w:p w14:paraId="152E2397"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Nombre y apellidos del alumno</w:t>
            </w:r>
          </w:p>
        </w:tc>
        <w:tc>
          <w:tcPr>
            <w:tcW w:w="1559" w:type="dxa"/>
            <w:shd w:val="clear" w:color="auto" w:fill="B4C6E7" w:themeFill="accent1" w:themeFillTint="66"/>
            <w:vAlign w:val="center"/>
          </w:tcPr>
          <w:p w14:paraId="26180D35"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Itinerario de profesionalización a seguir</w:t>
            </w:r>
          </w:p>
        </w:tc>
        <w:tc>
          <w:tcPr>
            <w:tcW w:w="2126" w:type="dxa"/>
            <w:shd w:val="clear" w:color="auto" w:fill="B4C6E7" w:themeFill="accent1" w:themeFillTint="66"/>
            <w:vAlign w:val="center"/>
          </w:tcPr>
          <w:p w14:paraId="03BF6A52"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Sedes de la Profesionalización: Centro de Formación y/o Empresa</w:t>
            </w:r>
          </w:p>
        </w:tc>
        <w:tc>
          <w:tcPr>
            <w:tcW w:w="2977" w:type="dxa"/>
            <w:shd w:val="clear" w:color="auto" w:fill="B4C6E7" w:themeFill="accent1" w:themeFillTint="66"/>
            <w:vAlign w:val="center"/>
          </w:tcPr>
          <w:p w14:paraId="615E8AE1"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Cómo se identificaron sus necesidades específicas</w:t>
            </w:r>
          </w:p>
          <w:p w14:paraId="0302B155"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y su motivación para la formación propuesta</w:t>
            </w:r>
          </w:p>
          <w:p w14:paraId="1959CA52" w14:textId="77777777" w:rsidR="00865EC9" w:rsidRPr="008C3992" w:rsidRDefault="00865EC9" w:rsidP="00F735F1">
            <w:pPr>
              <w:jc w:val="center"/>
              <w:rPr>
                <w:rFonts w:asciiTheme="majorHAnsi" w:hAnsiTheme="majorHAnsi" w:cstheme="minorHAnsi"/>
                <w:b/>
                <w:sz w:val="20"/>
                <w:szCs w:val="20"/>
                <w:lang w:val="en-GB"/>
              </w:rPr>
            </w:pPr>
          </w:p>
        </w:tc>
      </w:tr>
      <w:tr w:rsidR="00865EC9" w:rsidRPr="008C3992" w14:paraId="6C75E2EB" w14:textId="77777777" w:rsidTr="00F735F1">
        <w:tc>
          <w:tcPr>
            <w:tcW w:w="567" w:type="dxa"/>
            <w:shd w:val="clear" w:color="auto" w:fill="auto"/>
            <w:vAlign w:val="center"/>
          </w:tcPr>
          <w:p w14:paraId="11910E6A"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3261" w:type="dxa"/>
            <w:shd w:val="clear" w:color="auto" w:fill="auto"/>
            <w:vAlign w:val="center"/>
          </w:tcPr>
          <w:p w14:paraId="04E2B1C2" w14:textId="77777777" w:rsidR="00365A93" w:rsidRDefault="00DA1343">
            <w:pPr>
              <w:rPr>
                <w:rFonts w:asciiTheme="majorHAnsi" w:hAnsiTheme="majorHAnsi" w:cstheme="minorHAnsi"/>
                <w:sz w:val="20"/>
                <w:szCs w:val="20"/>
                <w:lang w:val="pl-PL"/>
              </w:rPr>
            </w:pPr>
            <w:r w:rsidRPr="008C3992">
              <w:rPr>
                <w:rFonts w:asciiTheme="majorHAnsi" w:hAnsiTheme="majorHAnsi" w:cstheme="minorHAnsi"/>
                <w:sz w:val="20"/>
                <w:szCs w:val="20"/>
                <w:lang w:val="pl-PL"/>
              </w:rPr>
              <w:t>Adrián Fernández Paz</w:t>
            </w:r>
          </w:p>
        </w:tc>
        <w:tc>
          <w:tcPr>
            <w:tcW w:w="1559" w:type="dxa"/>
            <w:shd w:val="clear" w:color="auto" w:fill="auto"/>
            <w:vAlign w:val="center"/>
          </w:tcPr>
          <w:p w14:paraId="07CA0A44" w14:textId="77777777" w:rsidR="00365A93" w:rsidRDefault="00DA1343">
            <w:pPr>
              <w:jc w:val="center"/>
              <w:rPr>
                <w:rFonts w:asciiTheme="majorHAnsi" w:hAnsiTheme="majorHAnsi" w:cstheme="minorHAnsi"/>
                <w:sz w:val="20"/>
                <w:szCs w:val="20"/>
                <w:lang w:val="en-GB"/>
              </w:rPr>
            </w:pPr>
            <w:r w:rsidRPr="008C3992">
              <w:rPr>
                <w:rFonts w:asciiTheme="majorHAnsi" w:hAnsiTheme="majorHAnsi" w:cstheme="minorHAnsi"/>
                <w:sz w:val="20"/>
                <w:szCs w:val="20"/>
                <w:lang w:val="en-GB"/>
              </w:rPr>
              <w:t>1, 2, 3 &amp; 4</w:t>
            </w:r>
          </w:p>
        </w:tc>
        <w:tc>
          <w:tcPr>
            <w:tcW w:w="2126" w:type="dxa"/>
            <w:shd w:val="clear" w:color="auto" w:fill="auto"/>
            <w:vAlign w:val="center"/>
          </w:tcPr>
          <w:p w14:paraId="6CF87B50" w14:textId="77777777" w:rsidR="00365A93" w:rsidRDefault="00DA1343">
            <w:pPr>
              <w:jc w:val="center"/>
              <w:rPr>
                <w:rFonts w:asciiTheme="majorHAnsi" w:hAnsiTheme="majorHAnsi" w:cstheme="minorHAnsi"/>
                <w:sz w:val="20"/>
                <w:szCs w:val="20"/>
                <w:lang w:val="en-GB"/>
              </w:rPr>
            </w:pPr>
            <w:r w:rsidRPr="008C3992">
              <w:rPr>
                <w:rFonts w:asciiTheme="majorHAnsi" w:hAnsiTheme="majorHAnsi" w:cstheme="minorHAnsi"/>
                <w:sz w:val="20"/>
                <w:szCs w:val="20"/>
                <w:lang w:val="en-GB"/>
              </w:rPr>
              <w:t>FLC Asturias-Gijón</w:t>
            </w:r>
          </w:p>
        </w:tc>
        <w:tc>
          <w:tcPr>
            <w:tcW w:w="2977" w:type="dxa"/>
            <w:shd w:val="clear" w:color="auto" w:fill="auto"/>
            <w:vAlign w:val="center"/>
          </w:tcPr>
          <w:p w14:paraId="139F9723" w14:textId="77777777" w:rsidR="00365A93" w:rsidRDefault="00DA1343">
            <w:pPr>
              <w:rPr>
                <w:rFonts w:asciiTheme="majorHAnsi" w:hAnsiTheme="majorHAnsi" w:cstheme="minorHAnsi"/>
                <w:sz w:val="20"/>
                <w:szCs w:val="20"/>
                <w:lang w:val="pl-PL"/>
              </w:rPr>
            </w:pPr>
            <w:r w:rsidRPr="008C3992">
              <w:rPr>
                <w:rFonts w:asciiTheme="majorHAnsi" w:hAnsiTheme="majorHAnsi" w:cstheme="minorHAnsi"/>
                <w:sz w:val="20"/>
                <w:szCs w:val="20"/>
                <w:lang w:val="pl-PL"/>
              </w:rPr>
              <w:t>IO3-Renovup grides 1 &amp; 3</w:t>
            </w:r>
          </w:p>
        </w:tc>
      </w:tr>
      <w:tr w:rsidR="00865EC9" w:rsidRPr="008C3992" w14:paraId="645E4222" w14:textId="77777777" w:rsidTr="00F735F1">
        <w:tc>
          <w:tcPr>
            <w:tcW w:w="567" w:type="dxa"/>
            <w:shd w:val="clear" w:color="auto" w:fill="auto"/>
            <w:vAlign w:val="center"/>
          </w:tcPr>
          <w:p w14:paraId="018F3CF9"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3261" w:type="dxa"/>
            <w:shd w:val="clear" w:color="auto" w:fill="auto"/>
            <w:vAlign w:val="center"/>
          </w:tcPr>
          <w:p w14:paraId="6F22C9A3" w14:textId="77777777" w:rsidR="00365A93" w:rsidRDefault="00DA1343">
            <w:pPr>
              <w:rPr>
                <w:rFonts w:asciiTheme="majorHAnsi" w:hAnsiTheme="majorHAnsi" w:cstheme="minorHAnsi"/>
                <w:sz w:val="20"/>
                <w:szCs w:val="20"/>
                <w:lang w:val="pl-PL"/>
              </w:rPr>
            </w:pPr>
            <w:r w:rsidRPr="008C3992">
              <w:rPr>
                <w:rFonts w:asciiTheme="majorHAnsi" w:hAnsiTheme="majorHAnsi" w:cstheme="minorHAnsi"/>
                <w:sz w:val="20"/>
                <w:szCs w:val="20"/>
                <w:lang w:val="pl-PL"/>
              </w:rPr>
              <w:t>Alberto García Peláez</w:t>
            </w:r>
          </w:p>
        </w:tc>
        <w:tc>
          <w:tcPr>
            <w:tcW w:w="1559" w:type="dxa"/>
            <w:shd w:val="clear" w:color="auto" w:fill="auto"/>
          </w:tcPr>
          <w:p w14:paraId="249E605D"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6AE38F3F"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36FB5E52" w14:textId="77777777" w:rsidR="00365A93" w:rsidRDefault="00DA1343">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0D64F987" w14:textId="77777777" w:rsidTr="00F735F1">
        <w:tc>
          <w:tcPr>
            <w:tcW w:w="567" w:type="dxa"/>
            <w:shd w:val="clear" w:color="auto" w:fill="auto"/>
            <w:vAlign w:val="center"/>
          </w:tcPr>
          <w:p w14:paraId="0F1C0419"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3261" w:type="dxa"/>
            <w:shd w:val="clear" w:color="auto" w:fill="auto"/>
            <w:vAlign w:val="center"/>
          </w:tcPr>
          <w:p w14:paraId="40D5DC38" w14:textId="77777777" w:rsidR="00365A93" w:rsidRDefault="00DA1343">
            <w:pPr>
              <w:rPr>
                <w:rFonts w:asciiTheme="majorHAnsi" w:hAnsiTheme="majorHAnsi" w:cstheme="minorHAnsi"/>
                <w:sz w:val="20"/>
                <w:szCs w:val="20"/>
                <w:lang w:val="pl-PL"/>
              </w:rPr>
            </w:pPr>
            <w:r w:rsidRPr="008C3992">
              <w:rPr>
                <w:rFonts w:asciiTheme="majorHAnsi" w:hAnsiTheme="majorHAnsi" w:cstheme="minorHAnsi"/>
                <w:sz w:val="20"/>
                <w:szCs w:val="20"/>
                <w:lang w:val="pl-PL"/>
              </w:rPr>
              <w:t>Alfonso Fernández González</w:t>
            </w:r>
          </w:p>
        </w:tc>
        <w:tc>
          <w:tcPr>
            <w:tcW w:w="1559" w:type="dxa"/>
            <w:shd w:val="clear" w:color="auto" w:fill="auto"/>
          </w:tcPr>
          <w:p w14:paraId="676E1F77"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06BA113E"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2B34386A" w14:textId="77777777" w:rsidR="00365A93" w:rsidRDefault="00DA1343">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7DBEEDD7" w14:textId="77777777" w:rsidTr="00F735F1">
        <w:tc>
          <w:tcPr>
            <w:tcW w:w="567" w:type="dxa"/>
            <w:shd w:val="clear" w:color="auto" w:fill="auto"/>
            <w:vAlign w:val="center"/>
          </w:tcPr>
          <w:p w14:paraId="75C55A4D"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3261" w:type="dxa"/>
            <w:shd w:val="clear" w:color="auto" w:fill="auto"/>
            <w:vAlign w:val="center"/>
          </w:tcPr>
          <w:p w14:paraId="2F2626E6" w14:textId="77777777" w:rsidR="00365A93" w:rsidRDefault="00DA1343">
            <w:pPr>
              <w:rPr>
                <w:rFonts w:asciiTheme="majorHAnsi" w:hAnsiTheme="majorHAnsi" w:cstheme="minorHAnsi"/>
                <w:sz w:val="20"/>
                <w:szCs w:val="20"/>
                <w:lang w:val="pl-PL"/>
              </w:rPr>
            </w:pPr>
            <w:r w:rsidRPr="008C3992">
              <w:rPr>
                <w:rFonts w:asciiTheme="majorHAnsi" w:hAnsiTheme="majorHAnsi" w:cstheme="minorHAnsi"/>
                <w:sz w:val="20"/>
                <w:szCs w:val="20"/>
                <w:lang w:val="pl-PL"/>
              </w:rPr>
              <w:t>Ángel Lobo Trapiello</w:t>
            </w:r>
          </w:p>
        </w:tc>
        <w:tc>
          <w:tcPr>
            <w:tcW w:w="1559" w:type="dxa"/>
            <w:shd w:val="clear" w:color="auto" w:fill="auto"/>
          </w:tcPr>
          <w:p w14:paraId="65AF00D2"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05BF6C22"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1BA400C9" w14:textId="77777777" w:rsidR="00365A93" w:rsidRDefault="00DA1343">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11AE9666" w14:textId="77777777" w:rsidTr="00F735F1">
        <w:tc>
          <w:tcPr>
            <w:tcW w:w="567" w:type="dxa"/>
            <w:shd w:val="clear" w:color="auto" w:fill="auto"/>
            <w:vAlign w:val="center"/>
          </w:tcPr>
          <w:p w14:paraId="20B7549B"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5</w:t>
            </w:r>
          </w:p>
        </w:tc>
        <w:tc>
          <w:tcPr>
            <w:tcW w:w="3261" w:type="dxa"/>
            <w:shd w:val="clear" w:color="auto" w:fill="auto"/>
            <w:vAlign w:val="center"/>
          </w:tcPr>
          <w:p w14:paraId="34358FC2" w14:textId="77777777" w:rsidR="00365A93" w:rsidRDefault="00DA1343">
            <w:pPr>
              <w:rPr>
                <w:rFonts w:asciiTheme="majorHAnsi" w:hAnsiTheme="majorHAnsi" w:cstheme="minorHAnsi"/>
                <w:sz w:val="20"/>
                <w:szCs w:val="20"/>
                <w:lang w:val="pl-PL"/>
              </w:rPr>
            </w:pPr>
            <w:r w:rsidRPr="008C3992">
              <w:rPr>
                <w:rFonts w:asciiTheme="majorHAnsi" w:hAnsiTheme="majorHAnsi" w:cstheme="minorHAnsi"/>
                <w:sz w:val="20"/>
                <w:szCs w:val="20"/>
                <w:lang w:val="pl-PL"/>
              </w:rPr>
              <w:t>Christian Ríos Fanjul</w:t>
            </w:r>
          </w:p>
        </w:tc>
        <w:tc>
          <w:tcPr>
            <w:tcW w:w="1559" w:type="dxa"/>
            <w:shd w:val="clear" w:color="auto" w:fill="auto"/>
          </w:tcPr>
          <w:p w14:paraId="05D8C9F7"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68C8BCF4"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7805CDA1" w14:textId="77777777" w:rsidR="00365A93" w:rsidRDefault="00DA1343">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4F2876CA" w14:textId="77777777" w:rsidTr="00F735F1">
        <w:tc>
          <w:tcPr>
            <w:tcW w:w="567" w:type="dxa"/>
            <w:shd w:val="clear" w:color="auto" w:fill="auto"/>
            <w:vAlign w:val="center"/>
          </w:tcPr>
          <w:p w14:paraId="71CC72BC"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6</w:t>
            </w:r>
          </w:p>
        </w:tc>
        <w:tc>
          <w:tcPr>
            <w:tcW w:w="3261" w:type="dxa"/>
            <w:shd w:val="clear" w:color="auto" w:fill="auto"/>
            <w:vAlign w:val="center"/>
          </w:tcPr>
          <w:p w14:paraId="4B5A9287" w14:textId="77777777" w:rsidR="00365A93" w:rsidRDefault="00DA1343">
            <w:pPr>
              <w:rPr>
                <w:rFonts w:asciiTheme="majorHAnsi" w:hAnsiTheme="majorHAnsi" w:cstheme="minorHAnsi"/>
                <w:sz w:val="20"/>
                <w:szCs w:val="20"/>
                <w:lang w:val="pl-PL"/>
              </w:rPr>
            </w:pPr>
            <w:r w:rsidRPr="008C3992">
              <w:rPr>
                <w:rFonts w:asciiTheme="majorHAnsi" w:hAnsiTheme="majorHAnsi" w:cstheme="minorHAnsi"/>
                <w:sz w:val="20"/>
                <w:szCs w:val="20"/>
                <w:lang w:val="pl-PL"/>
              </w:rPr>
              <w:t>Daniel Cuenca Alonso</w:t>
            </w:r>
          </w:p>
        </w:tc>
        <w:tc>
          <w:tcPr>
            <w:tcW w:w="1559" w:type="dxa"/>
            <w:shd w:val="clear" w:color="auto" w:fill="auto"/>
          </w:tcPr>
          <w:p w14:paraId="6CB4252C"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56030AE9"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4DC66549" w14:textId="77777777" w:rsidR="00365A93" w:rsidRDefault="00DA1343">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4C2274B3" w14:textId="77777777" w:rsidTr="00F735F1">
        <w:tc>
          <w:tcPr>
            <w:tcW w:w="567" w:type="dxa"/>
            <w:shd w:val="clear" w:color="auto" w:fill="auto"/>
          </w:tcPr>
          <w:p w14:paraId="5E61F1FB"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7</w:t>
            </w:r>
          </w:p>
        </w:tc>
        <w:tc>
          <w:tcPr>
            <w:tcW w:w="3261" w:type="dxa"/>
            <w:shd w:val="clear" w:color="auto" w:fill="auto"/>
          </w:tcPr>
          <w:p w14:paraId="6E8D18C6" w14:textId="77777777" w:rsidR="00365A93" w:rsidRDefault="00DA1343">
            <w:pPr>
              <w:rPr>
                <w:rFonts w:asciiTheme="majorHAnsi" w:hAnsiTheme="majorHAnsi" w:cstheme="minorHAnsi"/>
                <w:sz w:val="20"/>
                <w:szCs w:val="20"/>
                <w:lang w:val="pl-PL"/>
              </w:rPr>
            </w:pPr>
            <w:r w:rsidRPr="008C3992">
              <w:rPr>
                <w:rFonts w:asciiTheme="majorHAnsi" w:hAnsiTheme="majorHAnsi" w:cstheme="minorHAnsi"/>
                <w:sz w:val="20"/>
                <w:szCs w:val="20"/>
                <w:lang w:val="pl-PL"/>
              </w:rPr>
              <w:t>David Pérez González</w:t>
            </w:r>
          </w:p>
        </w:tc>
        <w:tc>
          <w:tcPr>
            <w:tcW w:w="1559" w:type="dxa"/>
            <w:shd w:val="clear" w:color="auto" w:fill="auto"/>
          </w:tcPr>
          <w:p w14:paraId="35FC6807"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2F2FB760"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549AA7C1" w14:textId="77777777" w:rsidR="00365A93" w:rsidRDefault="00DA1343">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3FC7D7CC" w14:textId="77777777" w:rsidTr="00F735F1">
        <w:tc>
          <w:tcPr>
            <w:tcW w:w="567" w:type="dxa"/>
            <w:shd w:val="clear" w:color="auto" w:fill="auto"/>
          </w:tcPr>
          <w:p w14:paraId="60E3CBD8"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8</w:t>
            </w:r>
          </w:p>
        </w:tc>
        <w:tc>
          <w:tcPr>
            <w:tcW w:w="3261" w:type="dxa"/>
            <w:shd w:val="clear" w:color="auto" w:fill="auto"/>
          </w:tcPr>
          <w:p w14:paraId="1E100EFD" w14:textId="77777777" w:rsidR="00365A93" w:rsidRDefault="00DA1343">
            <w:pPr>
              <w:rPr>
                <w:rFonts w:asciiTheme="majorHAnsi" w:hAnsiTheme="majorHAnsi" w:cstheme="minorHAnsi"/>
                <w:sz w:val="20"/>
                <w:szCs w:val="20"/>
                <w:lang w:val="pl-PL"/>
              </w:rPr>
            </w:pPr>
            <w:r w:rsidRPr="008C3992">
              <w:rPr>
                <w:rFonts w:asciiTheme="majorHAnsi" w:hAnsiTheme="majorHAnsi" w:cstheme="minorHAnsi"/>
                <w:sz w:val="20"/>
                <w:szCs w:val="20"/>
                <w:lang w:val="pl-PL"/>
              </w:rPr>
              <w:t>Eloy González Tejeido</w:t>
            </w:r>
          </w:p>
        </w:tc>
        <w:tc>
          <w:tcPr>
            <w:tcW w:w="1559" w:type="dxa"/>
            <w:shd w:val="clear" w:color="auto" w:fill="auto"/>
          </w:tcPr>
          <w:p w14:paraId="691BBA80"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67CEC259"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0202C839" w14:textId="77777777" w:rsidR="00365A93" w:rsidRDefault="00DA1343">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6D624559" w14:textId="77777777" w:rsidTr="00F735F1">
        <w:tc>
          <w:tcPr>
            <w:tcW w:w="567" w:type="dxa"/>
            <w:shd w:val="clear" w:color="auto" w:fill="auto"/>
          </w:tcPr>
          <w:p w14:paraId="70AE8394"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9</w:t>
            </w:r>
          </w:p>
        </w:tc>
        <w:tc>
          <w:tcPr>
            <w:tcW w:w="3261" w:type="dxa"/>
            <w:shd w:val="clear" w:color="auto" w:fill="auto"/>
          </w:tcPr>
          <w:p w14:paraId="71FAA6C5" w14:textId="77777777" w:rsidR="00365A93" w:rsidRDefault="00DA1343">
            <w:pPr>
              <w:rPr>
                <w:rFonts w:asciiTheme="majorHAnsi" w:hAnsiTheme="majorHAnsi" w:cstheme="minorHAnsi"/>
                <w:sz w:val="20"/>
                <w:szCs w:val="20"/>
                <w:lang w:val="pl-PL"/>
              </w:rPr>
            </w:pPr>
            <w:r w:rsidRPr="008C3992">
              <w:rPr>
                <w:rFonts w:asciiTheme="majorHAnsi" w:hAnsiTheme="majorHAnsi" w:cstheme="minorHAnsi"/>
                <w:sz w:val="20"/>
                <w:szCs w:val="20"/>
                <w:lang w:val="pl-PL"/>
              </w:rPr>
              <w:t>Henry Fernando Alfonso Duarte</w:t>
            </w:r>
          </w:p>
        </w:tc>
        <w:tc>
          <w:tcPr>
            <w:tcW w:w="1559" w:type="dxa"/>
            <w:shd w:val="clear" w:color="auto" w:fill="auto"/>
          </w:tcPr>
          <w:p w14:paraId="37DCC3E2"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2B5399BB"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413D729A" w14:textId="77777777" w:rsidR="00365A93" w:rsidRDefault="00DA1343">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46899515" w14:textId="77777777" w:rsidTr="00F735F1">
        <w:tc>
          <w:tcPr>
            <w:tcW w:w="567" w:type="dxa"/>
            <w:shd w:val="clear" w:color="auto" w:fill="auto"/>
          </w:tcPr>
          <w:p w14:paraId="6E0B6B81"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10</w:t>
            </w:r>
          </w:p>
        </w:tc>
        <w:tc>
          <w:tcPr>
            <w:tcW w:w="3261" w:type="dxa"/>
            <w:shd w:val="clear" w:color="auto" w:fill="auto"/>
          </w:tcPr>
          <w:p w14:paraId="47281D96" w14:textId="77777777" w:rsidR="00365A93" w:rsidRDefault="00DA1343">
            <w:pPr>
              <w:rPr>
                <w:rFonts w:asciiTheme="majorHAnsi" w:hAnsiTheme="majorHAnsi" w:cstheme="minorHAnsi"/>
                <w:sz w:val="20"/>
                <w:szCs w:val="20"/>
                <w:lang w:val="pl-PL"/>
              </w:rPr>
            </w:pPr>
            <w:r w:rsidRPr="008C3992">
              <w:rPr>
                <w:rFonts w:asciiTheme="majorHAnsi" w:hAnsiTheme="majorHAnsi" w:cstheme="minorHAnsi"/>
                <w:sz w:val="20"/>
                <w:szCs w:val="20"/>
                <w:lang w:val="pl-PL"/>
              </w:rPr>
              <w:t>Izan Fernández Gaspar</w:t>
            </w:r>
          </w:p>
        </w:tc>
        <w:tc>
          <w:tcPr>
            <w:tcW w:w="1559" w:type="dxa"/>
            <w:shd w:val="clear" w:color="auto" w:fill="auto"/>
          </w:tcPr>
          <w:p w14:paraId="6903E8B8"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5603C3E4"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697EF4FE" w14:textId="77777777" w:rsidR="00365A93" w:rsidRDefault="00DA1343">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689AB155" w14:textId="77777777" w:rsidTr="00F735F1">
        <w:tc>
          <w:tcPr>
            <w:tcW w:w="567" w:type="dxa"/>
            <w:shd w:val="clear" w:color="auto" w:fill="auto"/>
          </w:tcPr>
          <w:p w14:paraId="2729142E"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11</w:t>
            </w:r>
          </w:p>
        </w:tc>
        <w:tc>
          <w:tcPr>
            <w:tcW w:w="3261" w:type="dxa"/>
            <w:shd w:val="clear" w:color="auto" w:fill="auto"/>
          </w:tcPr>
          <w:p w14:paraId="6DF80279" w14:textId="77777777" w:rsidR="00365A93" w:rsidRDefault="00DA1343">
            <w:pPr>
              <w:rPr>
                <w:rFonts w:asciiTheme="majorHAnsi" w:hAnsiTheme="majorHAnsi" w:cstheme="minorHAnsi"/>
                <w:sz w:val="20"/>
                <w:szCs w:val="20"/>
                <w:lang w:val="pl-PL"/>
              </w:rPr>
            </w:pPr>
            <w:r w:rsidRPr="008C3992">
              <w:rPr>
                <w:rFonts w:asciiTheme="majorHAnsi" w:hAnsiTheme="majorHAnsi" w:cstheme="minorHAnsi"/>
                <w:sz w:val="20"/>
                <w:szCs w:val="20"/>
                <w:lang w:val="pl-PL"/>
              </w:rPr>
              <w:t>Jean Paul F. Uribe Mogollón</w:t>
            </w:r>
          </w:p>
        </w:tc>
        <w:tc>
          <w:tcPr>
            <w:tcW w:w="1559" w:type="dxa"/>
            <w:shd w:val="clear" w:color="auto" w:fill="auto"/>
          </w:tcPr>
          <w:p w14:paraId="5E83CD06"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015D3CC5"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70F10005" w14:textId="77777777" w:rsidR="00365A93" w:rsidRDefault="00DA1343">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77943CF5" w14:textId="77777777" w:rsidTr="00F735F1">
        <w:tc>
          <w:tcPr>
            <w:tcW w:w="567" w:type="dxa"/>
            <w:shd w:val="clear" w:color="auto" w:fill="auto"/>
          </w:tcPr>
          <w:p w14:paraId="1191F674"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12</w:t>
            </w:r>
          </w:p>
        </w:tc>
        <w:tc>
          <w:tcPr>
            <w:tcW w:w="3261" w:type="dxa"/>
            <w:shd w:val="clear" w:color="auto" w:fill="auto"/>
          </w:tcPr>
          <w:p w14:paraId="27A87B30" w14:textId="77777777" w:rsidR="00365A93" w:rsidRDefault="00DA1343">
            <w:pPr>
              <w:rPr>
                <w:rFonts w:asciiTheme="majorHAnsi" w:hAnsiTheme="majorHAnsi" w:cstheme="minorHAnsi"/>
                <w:sz w:val="20"/>
                <w:szCs w:val="20"/>
                <w:lang w:val="pl-PL"/>
              </w:rPr>
            </w:pPr>
            <w:r w:rsidRPr="008C3992">
              <w:rPr>
                <w:rFonts w:asciiTheme="majorHAnsi" w:hAnsiTheme="majorHAnsi" w:cstheme="minorHAnsi"/>
                <w:sz w:val="20"/>
                <w:szCs w:val="20"/>
                <w:lang w:val="pl-PL"/>
              </w:rPr>
              <w:t>Juan Montero Jal</w:t>
            </w:r>
          </w:p>
        </w:tc>
        <w:tc>
          <w:tcPr>
            <w:tcW w:w="1559" w:type="dxa"/>
            <w:shd w:val="clear" w:color="auto" w:fill="auto"/>
          </w:tcPr>
          <w:p w14:paraId="058A9903"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311CC0E3"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3720922B" w14:textId="77777777" w:rsidR="00365A93" w:rsidRDefault="00DA1343">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78B97969" w14:textId="77777777" w:rsidTr="00F735F1">
        <w:tc>
          <w:tcPr>
            <w:tcW w:w="567" w:type="dxa"/>
            <w:shd w:val="clear" w:color="auto" w:fill="auto"/>
          </w:tcPr>
          <w:p w14:paraId="0CF36BD5"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13</w:t>
            </w:r>
          </w:p>
        </w:tc>
        <w:tc>
          <w:tcPr>
            <w:tcW w:w="3261" w:type="dxa"/>
            <w:shd w:val="clear" w:color="auto" w:fill="auto"/>
          </w:tcPr>
          <w:p w14:paraId="717C8259" w14:textId="77777777" w:rsidR="00365A93" w:rsidRDefault="00DA1343">
            <w:pPr>
              <w:rPr>
                <w:rFonts w:asciiTheme="majorHAnsi" w:hAnsiTheme="majorHAnsi" w:cstheme="minorHAnsi"/>
                <w:sz w:val="20"/>
                <w:szCs w:val="20"/>
                <w:lang w:val="pl-PL"/>
              </w:rPr>
            </w:pPr>
            <w:r w:rsidRPr="008C3992">
              <w:rPr>
                <w:rFonts w:asciiTheme="majorHAnsi" w:hAnsiTheme="majorHAnsi" w:cstheme="minorHAnsi"/>
                <w:sz w:val="20"/>
                <w:szCs w:val="20"/>
                <w:lang w:val="pl-PL"/>
              </w:rPr>
              <w:t>Pablo Enrique Hevia Martínez</w:t>
            </w:r>
          </w:p>
        </w:tc>
        <w:tc>
          <w:tcPr>
            <w:tcW w:w="1559" w:type="dxa"/>
            <w:shd w:val="clear" w:color="auto" w:fill="auto"/>
          </w:tcPr>
          <w:p w14:paraId="50A18478"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5F63DE69"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155854CA" w14:textId="77777777" w:rsidR="00365A93" w:rsidRDefault="00DA1343">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3F40C2D4" w14:textId="77777777" w:rsidTr="00F735F1">
        <w:tc>
          <w:tcPr>
            <w:tcW w:w="567" w:type="dxa"/>
            <w:shd w:val="clear" w:color="auto" w:fill="auto"/>
          </w:tcPr>
          <w:p w14:paraId="7E739B8A"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14</w:t>
            </w:r>
          </w:p>
        </w:tc>
        <w:tc>
          <w:tcPr>
            <w:tcW w:w="3261" w:type="dxa"/>
            <w:shd w:val="clear" w:color="auto" w:fill="auto"/>
          </w:tcPr>
          <w:p w14:paraId="3422FAA4" w14:textId="77777777" w:rsidR="00365A93" w:rsidRDefault="00DA1343">
            <w:pPr>
              <w:rPr>
                <w:rFonts w:asciiTheme="majorHAnsi" w:hAnsiTheme="majorHAnsi" w:cstheme="minorHAnsi"/>
                <w:sz w:val="20"/>
                <w:szCs w:val="20"/>
                <w:lang w:val="pl-PL"/>
              </w:rPr>
            </w:pPr>
            <w:r w:rsidRPr="008C3992">
              <w:rPr>
                <w:rFonts w:asciiTheme="majorHAnsi" w:hAnsiTheme="majorHAnsi" w:cstheme="minorHAnsi"/>
                <w:sz w:val="20"/>
                <w:szCs w:val="20"/>
                <w:lang w:val="pl-PL"/>
              </w:rPr>
              <w:t>Rainer Santos Lima</w:t>
            </w:r>
          </w:p>
        </w:tc>
        <w:tc>
          <w:tcPr>
            <w:tcW w:w="1559" w:type="dxa"/>
            <w:shd w:val="clear" w:color="auto" w:fill="auto"/>
          </w:tcPr>
          <w:p w14:paraId="3CF622A5"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499BEF34"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7E3480DE" w14:textId="77777777" w:rsidR="00365A93" w:rsidRDefault="00DA1343">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bl>
    <w:p w14:paraId="327F145C" w14:textId="77777777" w:rsidR="00865EC9" w:rsidRPr="00C33ECD" w:rsidRDefault="00865EC9" w:rsidP="00865EC9">
      <w:pPr>
        <w:spacing w:after="119"/>
        <w:rPr>
          <w:rFonts w:asciiTheme="majorHAnsi" w:hAnsiTheme="majorHAnsi" w:cstheme="minorHAnsi"/>
          <w:b/>
          <w:bCs/>
          <w:color w:val="1F3864" w:themeColor="accent1" w:themeShade="80"/>
          <w:sz w:val="32"/>
          <w:szCs w:val="32"/>
          <w:lang w:val="en-GB"/>
        </w:rPr>
      </w:pPr>
    </w:p>
    <w:p w14:paraId="503CE2FD" w14:textId="77777777" w:rsidR="00865EC9" w:rsidRPr="00C33ECD" w:rsidRDefault="00865EC9" w:rsidP="00865EC9">
      <w:pPr>
        <w:spacing w:after="119"/>
        <w:rPr>
          <w:rFonts w:asciiTheme="majorHAnsi" w:hAnsiTheme="majorHAnsi" w:cstheme="minorHAnsi"/>
          <w:b/>
          <w:bCs/>
          <w:color w:val="1F3864" w:themeColor="accent1" w:themeShade="80"/>
          <w:sz w:val="32"/>
          <w:szCs w:val="32"/>
          <w:lang w:val="en-GB"/>
        </w:rPr>
      </w:pPr>
    </w:p>
    <w:p w14:paraId="4ADCEE62" w14:textId="77777777" w:rsidR="00865EC9" w:rsidRPr="00C33ECD" w:rsidRDefault="00865EC9" w:rsidP="00865EC9">
      <w:pPr>
        <w:rPr>
          <w:rFonts w:asciiTheme="majorHAnsi" w:hAnsiTheme="majorHAnsi" w:cstheme="minorHAnsi"/>
          <w:b/>
          <w:bCs/>
          <w:color w:val="1F3864" w:themeColor="accent1" w:themeShade="80"/>
          <w:sz w:val="32"/>
          <w:szCs w:val="32"/>
          <w:lang w:val="en-GB"/>
        </w:rPr>
      </w:pPr>
      <w:r w:rsidRPr="00C33ECD">
        <w:rPr>
          <w:rFonts w:asciiTheme="majorHAnsi" w:hAnsiTheme="majorHAnsi" w:cstheme="minorHAnsi"/>
          <w:b/>
          <w:bCs/>
          <w:color w:val="1F3864" w:themeColor="accent1" w:themeShade="80"/>
          <w:sz w:val="32"/>
          <w:szCs w:val="32"/>
          <w:lang w:val="en-GB"/>
        </w:rPr>
        <w:br w:type="page"/>
      </w:r>
    </w:p>
    <w:p w14:paraId="18B203B7" w14:textId="77777777" w:rsidR="00365A93" w:rsidRDefault="00DA1343">
      <w:pPr>
        <w:jc w:val="both"/>
        <w:rPr>
          <w:rFonts w:asciiTheme="majorHAnsi" w:hAnsiTheme="majorHAnsi"/>
          <w:b/>
          <w:bCs/>
          <w:lang w:val="en-GB"/>
        </w:rPr>
      </w:pPr>
      <w:r w:rsidRPr="0061377B">
        <w:rPr>
          <w:rFonts w:asciiTheme="majorHAnsi" w:hAnsiTheme="majorHAnsi"/>
          <w:b/>
          <w:bCs/>
          <w:lang w:val="en-GB"/>
        </w:rPr>
        <w:lastRenderedPageBreak/>
        <w:t>ITINERARIOS INDIVIDUALIZADOS DE PROFESIONALIZACIÓN</w:t>
      </w:r>
    </w:p>
    <w:tbl>
      <w:tblPr>
        <w:tblStyle w:val="Grilledutableau"/>
        <w:tblW w:w="1049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560"/>
        <w:gridCol w:w="283"/>
        <w:gridCol w:w="1701"/>
        <w:gridCol w:w="142"/>
        <w:gridCol w:w="283"/>
        <w:gridCol w:w="567"/>
        <w:gridCol w:w="142"/>
        <w:gridCol w:w="425"/>
        <w:gridCol w:w="5387"/>
      </w:tblGrid>
      <w:tr w:rsidR="00865EC9" w:rsidRPr="00F47FF1" w14:paraId="012D47DC" w14:textId="77777777" w:rsidTr="00F735F1">
        <w:trPr>
          <w:trHeight w:val="338"/>
        </w:trPr>
        <w:tc>
          <w:tcPr>
            <w:tcW w:w="1843" w:type="dxa"/>
            <w:gridSpan w:val="2"/>
            <w:shd w:val="clear" w:color="auto" w:fill="B4C6E7" w:themeFill="accent1" w:themeFillTint="66"/>
          </w:tcPr>
          <w:p w14:paraId="00453C5B" w14:textId="77777777" w:rsidR="00365A93" w:rsidRDefault="00DA1343">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Nombre del itinerario de formación profesional</w:t>
            </w:r>
          </w:p>
        </w:tc>
        <w:tc>
          <w:tcPr>
            <w:tcW w:w="2126" w:type="dxa"/>
            <w:gridSpan w:val="3"/>
            <w:shd w:val="clear" w:color="auto" w:fill="B4C6E7" w:themeFill="accent1" w:themeFillTint="66"/>
          </w:tcPr>
          <w:p w14:paraId="7B291D5C" w14:textId="77777777" w:rsidR="00365A93" w:rsidRDefault="00DA1343">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Bloques/componentes elegidos para las pruebas</w:t>
            </w:r>
          </w:p>
        </w:tc>
        <w:tc>
          <w:tcPr>
            <w:tcW w:w="1134" w:type="dxa"/>
            <w:gridSpan w:val="3"/>
            <w:shd w:val="clear" w:color="auto" w:fill="B4C6E7" w:themeFill="accent1" w:themeFillTint="66"/>
          </w:tcPr>
          <w:p w14:paraId="73585C5D" w14:textId="77777777" w:rsidR="00365A93" w:rsidRDefault="00DA1343">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Audiencia</w:t>
            </w:r>
          </w:p>
        </w:tc>
        <w:tc>
          <w:tcPr>
            <w:tcW w:w="5387" w:type="dxa"/>
            <w:shd w:val="clear" w:color="auto" w:fill="B4C6E7" w:themeFill="accent1" w:themeFillTint="66"/>
          </w:tcPr>
          <w:p w14:paraId="1FDC5373" w14:textId="77777777" w:rsidR="00365A93" w:rsidRDefault="00DA1343">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Plazas de formación</w:t>
            </w:r>
          </w:p>
          <w:p w14:paraId="627A1966" w14:textId="77777777" w:rsidR="00365A93" w:rsidRDefault="00DA1343">
            <w:pPr>
              <w:jc w:val="center"/>
              <w:rPr>
                <w:rFonts w:asciiTheme="majorHAnsi" w:hAnsiTheme="majorHAnsi" w:cstheme="minorHAnsi"/>
                <w:b/>
                <w:sz w:val="20"/>
                <w:szCs w:val="20"/>
                <w:lang w:val="en-GB"/>
              </w:rPr>
            </w:pPr>
            <w:r w:rsidRPr="00B06040">
              <w:rPr>
                <w:rFonts w:asciiTheme="majorHAnsi" w:hAnsiTheme="majorHAnsi"/>
                <w:sz w:val="20"/>
                <w:szCs w:val="20"/>
                <w:lang w:val="pl-PL"/>
              </w:rPr>
              <w:t>Nota: Si NO puede proporcionar nombres concretos en esta fase, defina al menos los</w:t>
            </w:r>
            <w:r w:rsidRPr="00B06040">
              <w:rPr>
                <w:rFonts w:asciiTheme="majorHAnsi" w:hAnsiTheme="majorHAnsi"/>
                <w:sz w:val="20"/>
                <w:szCs w:val="20"/>
                <w:lang w:val="pl-PL"/>
              </w:rPr>
              <w:t xml:space="preserve"> perfiles.</w:t>
            </w:r>
          </w:p>
        </w:tc>
      </w:tr>
      <w:tr w:rsidR="00865EC9" w:rsidRPr="00F47FF1" w14:paraId="7D4DECC2" w14:textId="77777777" w:rsidTr="00F735F1">
        <w:tc>
          <w:tcPr>
            <w:tcW w:w="1843" w:type="dxa"/>
            <w:gridSpan w:val="2"/>
            <w:shd w:val="clear" w:color="auto" w:fill="auto"/>
            <w:vAlign w:val="center"/>
          </w:tcPr>
          <w:p w14:paraId="412A6251" w14:textId="77777777" w:rsidR="00865EC9" w:rsidRPr="006E1CE0" w:rsidRDefault="00865EC9" w:rsidP="00F735F1">
            <w:pPr>
              <w:jc w:val="center"/>
              <w:rPr>
                <w:rFonts w:asciiTheme="majorHAnsi" w:hAnsiTheme="majorHAnsi" w:cstheme="minorHAnsi"/>
                <w:b/>
                <w:sz w:val="20"/>
                <w:szCs w:val="20"/>
                <w:lang w:val="en-GB"/>
              </w:rPr>
            </w:pPr>
          </w:p>
          <w:p w14:paraId="120A9B64" w14:textId="77777777" w:rsidR="00865EC9" w:rsidRPr="006E1CE0" w:rsidRDefault="00865EC9" w:rsidP="00F735F1">
            <w:pPr>
              <w:jc w:val="center"/>
              <w:rPr>
                <w:rFonts w:asciiTheme="majorHAnsi" w:hAnsiTheme="majorHAnsi" w:cstheme="minorHAnsi"/>
                <w:b/>
                <w:sz w:val="20"/>
                <w:szCs w:val="20"/>
                <w:lang w:val="pl-PL"/>
              </w:rPr>
            </w:pPr>
          </w:p>
          <w:p w14:paraId="3BF801BA" w14:textId="77777777" w:rsidR="00365A93" w:rsidRDefault="00DA1343">
            <w:pPr>
              <w:jc w:val="center"/>
              <w:rPr>
                <w:rFonts w:asciiTheme="majorHAnsi" w:hAnsiTheme="majorHAnsi" w:cstheme="minorHAnsi"/>
                <w:b/>
                <w:sz w:val="20"/>
                <w:szCs w:val="20"/>
                <w:lang w:val="pl-PL"/>
              </w:rPr>
            </w:pPr>
            <w:r w:rsidRPr="006E1CE0">
              <w:rPr>
                <w:rFonts w:asciiTheme="majorHAnsi" w:hAnsiTheme="majorHAnsi" w:cstheme="minorHAnsi"/>
                <w:b/>
                <w:sz w:val="20"/>
                <w:szCs w:val="20"/>
                <w:lang w:val="pl-PL"/>
              </w:rPr>
              <w:t>1.</w:t>
            </w:r>
          </w:p>
          <w:p w14:paraId="34671177" w14:textId="77777777" w:rsidR="00365A93" w:rsidRDefault="00DA1343">
            <w:pPr>
              <w:jc w:val="center"/>
              <w:rPr>
                <w:rFonts w:asciiTheme="majorHAnsi" w:hAnsiTheme="majorHAnsi" w:cstheme="minorHAnsi"/>
                <w:sz w:val="20"/>
                <w:szCs w:val="20"/>
                <w:lang w:val="pl-PL"/>
              </w:rPr>
            </w:pPr>
            <w:r w:rsidRPr="006E1CE0">
              <w:rPr>
                <w:rFonts w:asciiTheme="majorHAnsi" w:hAnsiTheme="majorHAnsi" w:cstheme="minorHAnsi"/>
                <w:b/>
                <w:sz w:val="20"/>
                <w:szCs w:val="20"/>
                <w:lang w:val="pl-PL"/>
              </w:rPr>
              <w:t>RENOVACIÓN ENERGÉTICA DE LA ENVOLVENTE DEL EDIFICIO</w:t>
            </w:r>
          </w:p>
        </w:tc>
        <w:tc>
          <w:tcPr>
            <w:tcW w:w="2126" w:type="dxa"/>
            <w:gridSpan w:val="3"/>
            <w:shd w:val="clear" w:color="auto" w:fill="auto"/>
          </w:tcPr>
          <w:p w14:paraId="7115D459" w14:textId="77777777" w:rsidR="00865EC9" w:rsidRPr="006E1CE0" w:rsidRDefault="00865EC9" w:rsidP="00F735F1">
            <w:pPr>
              <w:rPr>
                <w:rFonts w:asciiTheme="majorHAnsi" w:hAnsiTheme="majorHAnsi" w:cstheme="minorHAnsi"/>
                <w:sz w:val="20"/>
                <w:szCs w:val="20"/>
                <w:lang w:val="pl-PL"/>
              </w:rPr>
            </w:pPr>
          </w:p>
          <w:p w14:paraId="6D805D87" w14:textId="77777777" w:rsidR="00365A93" w:rsidRDefault="00DA1343">
            <w:pPr>
              <w:rPr>
                <w:rFonts w:asciiTheme="majorHAnsi" w:hAnsiTheme="majorHAnsi" w:cstheme="minorHAnsi"/>
                <w:sz w:val="20"/>
                <w:szCs w:val="20"/>
                <w:lang w:val="pl-PL"/>
              </w:rPr>
            </w:pPr>
            <w:r w:rsidRPr="006E1CE0">
              <w:rPr>
                <w:rFonts w:asciiTheme="majorHAnsi" w:hAnsiTheme="majorHAnsi" w:cstheme="minorHAnsi"/>
                <w:sz w:val="20"/>
                <w:szCs w:val="20"/>
                <w:lang w:val="pl-PL"/>
              </w:rPr>
              <w:t>Descripción:</w:t>
            </w:r>
          </w:p>
          <w:p w14:paraId="70910657" w14:textId="77777777" w:rsidR="00865EC9" w:rsidRPr="006E1CE0" w:rsidRDefault="00865EC9" w:rsidP="00F735F1">
            <w:pPr>
              <w:rPr>
                <w:rFonts w:asciiTheme="majorHAnsi" w:hAnsiTheme="majorHAnsi" w:cstheme="minorHAnsi"/>
                <w:sz w:val="20"/>
                <w:szCs w:val="20"/>
                <w:lang w:val="pl-PL"/>
              </w:rPr>
            </w:pPr>
          </w:p>
          <w:p w14:paraId="06AD3304" w14:textId="77777777" w:rsidR="00365A93" w:rsidRDefault="00DA1343">
            <w:pPr>
              <w:rPr>
                <w:rFonts w:asciiTheme="majorHAnsi" w:hAnsiTheme="majorHAnsi"/>
                <w:b/>
                <w:sz w:val="20"/>
                <w:szCs w:val="20"/>
                <w:lang w:val="en-GB"/>
              </w:rPr>
            </w:pPr>
            <w:r w:rsidRPr="006E1CE0">
              <w:rPr>
                <w:rFonts w:asciiTheme="majorHAnsi" w:hAnsiTheme="majorHAnsi"/>
                <w:b/>
                <w:sz w:val="20"/>
                <w:szCs w:val="20"/>
                <w:lang w:val="en-GB"/>
              </w:rPr>
              <w:t>Bloque 1: Preparación de un lugar de renovación</w:t>
            </w:r>
          </w:p>
          <w:p w14:paraId="3D8ADA39" w14:textId="77777777" w:rsidR="00865EC9" w:rsidRPr="006E1CE0" w:rsidRDefault="00865EC9" w:rsidP="00F735F1">
            <w:pPr>
              <w:rPr>
                <w:rFonts w:asciiTheme="majorHAnsi" w:hAnsiTheme="majorHAnsi" w:cstheme="minorHAnsi"/>
                <w:sz w:val="20"/>
                <w:szCs w:val="20"/>
                <w:lang w:val="pl-PL"/>
              </w:rPr>
            </w:pPr>
          </w:p>
          <w:p w14:paraId="12E29846" w14:textId="77777777" w:rsidR="00865EC9" w:rsidRPr="006E1CE0" w:rsidRDefault="00865EC9" w:rsidP="00F735F1">
            <w:pPr>
              <w:rPr>
                <w:rFonts w:asciiTheme="majorHAnsi" w:hAnsiTheme="majorHAnsi" w:cstheme="minorHAnsi"/>
                <w:sz w:val="20"/>
                <w:szCs w:val="20"/>
                <w:lang w:val="pl-PL"/>
              </w:rPr>
            </w:pPr>
          </w:p>
          <w:p w14:paraId="19F8678F" w14:textId="77777777" w:rsidR="00365A93" w:rsidRDefault="00DA1343">
            <w:pPr>
              <w:rPr>
                <w:rFonts w:asciiTheme="majorHAnsi" w:hAnsiTheme="majorHAnsi"/>
                <w:sz w:val="20"/>
                <w:szCs w:val="20"/>
                <w:lang w:val="en-GB"/>
              </w:rPr>
            </w:pPr>
            <w:r w:rsidRPr="006E1CE0">
              <w:rPr>
                <w:rFonts w:asciiTheme="majorHAnsi" w:hAnsiTheme="majorHAnsi"/>
                <w:sz w:val="20"/>
                <w:szCs w:val="20"/>
                <w:lang w:val="en-GB"/>
              </w:rPr>
              <w:t xml:space="preserve">Componente 1.3. Visita al lugar de la futura renovación: Preparación, métodos de observación y análisis de los elementos observados </w:t>
            </w:r>
          </w:p>
          <w:p w14:paraId="69A9A047" w14:textId="77777777" w:rsidR="00865EC9" w:rsidRPr="006E1CE0" w:rsidRDefault="00865EC9" w:rsidP="00F735F1">
            <w:pPr>
              <w:rPr>
                <w:rFonts w:asciiTheme="majorHAnsi" w:hAnsiTheme="majorHAnsi"/>
                <w:sz w:val="20"/>
                <w:szCs w:val="20"/>
                <w:lang w:val="en-GB"/>
              </w:rPr>
            </w:pPr>
          </w:p>
          <w:p w14:paraId="2B76C100" w14:textId="77777777" w:rsidR="00865EC9" w:rsidRPr="006E1CE0" w:rsidRDefault="00865EC9" w:rsidP="00F735F1">
            <w:pPr>
              <w:rPr>
                <w:rFonts w:asciiTheme="majorHAnsi" w:hAnsiTheme="majorHAnsi"/>
                <w:sz w:val="20"/>
                <w:szCs w:val="20"/>
                <w:lang w:val="en-GB"/>
              </w:rPr>
            </w:pPr>
          </w:p>
          <w:p w14:paraId="05D6E47C" w14:textId="77777777" w:rsidR="00865EC9" w:rsidRPr="006E1CE0" w:rsidRDefault="00865EC9" w:rsidP="00F735F1">
            <w:pPr>
              <w:rPr>
                <w:rFonts w:asciiTheme="majorHAnsi" w:hAnsiTheme="majorHAnsi" w:cstheme="minorHAnsi"/>
                <w:sz w:val="20"/>
                <w:szCs w:val="20"/>
                <w:lang w:val="en-GB"/>
              </w:rPr>
            </w:pPr>
          </w:p>
        </w:tc>
        <w:tc>
          <w:tcPr>
            <w:tcW w:w="1134" w:type="dxa"/>
            <w:gridSpan w:val="3"/>
            <w:shd w:val="clear" w:color="auto" w:fill="auto"/>
            <w:vAlign w:val="center"/>
          </w:tcPr>
          <w:p w14:paraId="20082777" w14:textId="77777777" w:rsidR="00365A93" w:rsidRDefault="00DA1343">
            <w:pPr>
              <w:rPr>
                <w:rFonts w:asciiTheme="majorHAnsi" w:hAnsiTheme="majorHAnsi" w:cstheme="minorHAnsi"/>
                <w:sz w:val="20"/>
                <w:szCs w:val="20"/>
                <w:lang w:val="pl-PL"/>
              </w:rPr>
            </w:pPr>
            <w:r w:rsidRPr="006E1CE0">
              <w:rPr>
                <w:rFonts w:asciiTheme="majorHAnsi" w:hAnsiTheme="majorHAnsi" w:cstheme="minorHAnsi"/>
                <w:sz w:val="20"/>
                <w:szCs w:val="20"/>
                <w:lang w:val="pl-PL"/>
              </w:rPr>
              <w:t>Jefe de equipo</w:t>
            </w:r>
          </w:p>
        </w:tc>
        <w:tc>
          <w:tcPr>
            <w:tcW w:w="5387" w:type="dxa"/>
            <w:shd w:val="clear" w:color="auto" w:fill="auto"/>
          </w:tcPr>
          <w:p w14:paraId="73DEBF78" w14:textId="77777777" w:rsidR="00865EC9" w:rsidRPr="006E1CE0" w:rsidRDefault="00865EC9" w:rsidP="00F735F1">
            <w:pPr>
              <w:rPr>
                <w:rFonts w:asciiTheme="majorHAnsi" w:hAnsiTheme="majorHAnsi" w:cstheme="minorHAnsi"/>
                <w:sz w:val="20"/>
                <w:szCs w:val="20"/>
                <w:lang w:val="en-GB"/>
              </w:rPr>
            </w:pPr>
          </w:p>
          <w:p w14:paraId="4364441F"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Nombre y dirección de la formación</w:t>
            </w:r>
          </w:p>
          <w:p w14:paraId="789637E5"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centro/escuela de formación profesional/otro</w:t>
            </w:r>
          </w:p>
          <w:p w14:paraId="35EB35D7"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organización:</w:t>
            </w:r>
          </w:p>
          <w:p w14:paraId="1B7D5771"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FLC Asturias-Gijón</w:t>
            </w:r>
          </w:p>
          <w:p w14:paraId="329057D4" w14:textId="77777777" w:rsidR="00865EC9" w:rsidRPr="006E1CE0" w:rsidRDefault="00865EC9" w:rsidP="00F735F1">
            <w:pPr>
              <w:rPr>
                <w:rFonts w:asciiTheme="majorHAnsi" w:hAnsiTheme="majorHAnsi" w:cstheme="minorHAnsi"/>
                <w:sz w:val="20"/>
                <w:szCs w:val="20"/>
                <w:lang w:val="en-GB"/>
              </w:rPr>
            </w:pPr>
          </w:p>
          <w:p w14:paraId="66862852"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Nombre del formador o formadores</w:t>
            </w:r>
          </w:p>
          <w:p w14:paraId="43C5B67E"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y su(s) función(es):</w:t>
            </w:r>
          </w:p>
          <w:p w14:paraId="12F6DE69" w14:textId="77777777" w:rsidR="00365A93" w:rsidRDefault="00DA1343">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José Ángel García Fernández</w:t>
            </w:r>
          </w:p>
          <w:p w14:paraId="23BF256F" w14:textId="77777777" w:rsidR="00365A93" w:rsidRDefault="00DA1343">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Juan José Santos</w:t>
            </w:r>
          </w:p>
          <w:p w14:paraId="770BCB25" w14:textId="77777777" w:rsidR="00865EC9" w:rsidRPr="006E1CE0" w:rsidRDefault="00865EC9" w:rsidP="00F735F1">
            <w:pPr>
              <w:ind w:left="65" w:hanging="77"/>
              <w:rPr>
                <w:rFonts w:asciiTheme="majorHAnsi" w:hAnsiTheme="majorHAnsi" w:cstheme="minorHAnsi"/>
                <w:sz w:val="20"/>
                <w:szCs w:val="20"/>
                <w:lang w:val="en-GB"/>
              </w:rPr>
            </w:pPr>
          </w:p>
          <w:p w14:paraId="1A7D30A5"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Horas de formación: 20 horas</w:t>
            </w:r>
          </w:p>
          <w:p w14:paraId="4FBFFA7D" w14:textId="77777777" w:rsidR="00865EC9" w:rsidRPr="006E1CE0" w:rsidRDefault="00865EC9" w:rsidP="00F735F1">
            <w:pPr>
              <w:rPr>
                <w:rFonts w:asciiTheme="majorHAnsi" w:hAnsiTheme="majorHAnsi" w:cstheme="minorHAnsi"/>
                <w:sz w:val="20"/>
                <w:szCs w:val="20"/>
                <w:lang w:val="en-GB"/>
              </w:rPr>
            </w:pPr>
          </w:p>
          <w:p w14:paraId="12F9715E"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Perfil de la(s) empresa(s) implicada(s)</w:t>
            </w:r>
          </w:p>
          <w:p w14:paraId="067EE277"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en el aprendizaje basado en el trabajo planificado:</w:t>
            </w:r>
          </w:p>
          <w:p w14:paraId="4CC2B55D" w14:textId="77777777" w:rsidR="00365A93" w:rsidRDefault="00DA1343">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Empresas de obras de construcción y renovación que participan en Renovup IO3</w:t>
            </w:r>
          </w:p>
          <w:p w14:paraId="64B48B39" w14:textId="77777777" w:rsidR="00865EC9" w:rsidRPr="006E1CE0" w:rsidRDefault="00865EC9" w:rsidP="00F735F1">
            <w:pPr>
              <w:rPr>
                <w:rFonts w:asciiTheme="majorHAnsi" w:hAnsiTheme="majorHAnsi" w:cstheme="minorHAnsi"/>
                <w:sz w:val="20"/>
                <w:szCs w:val="20"/>
                <w:lang w:val="en-GB"/>
              </w:rPr>
            </w:pPr>
          </w:p>
        </w:tc>
      </w:tr>
      <w:tr w:rsidR="00865EC9" w:rsidRPr="00F47FF1" w14:paraId="54897625" w14:textId="77777777" w:rsidTr="00F735F1">
        <w:trPr>
          <w:trHeight w:val="338"/>
        </w:trPr>
        <w:tc>
          <w:tcPr>
            <w:tcW w:w="10490" w:type="dxa"/>
            <w:gridSpan w:val="9"/>
            <w:tcBorders>
              <w:bottom w:val="single" w:sz="4" w:space="0" w:color="7F7F7F" w:themeColor="text1" w:themeTint="80"/>
            </w:tcBorders>
            <w:shd w:val="clear" w:color="auto" w:fill="B4C6E7" w:themeFill="accent1" w:themeFillTint="66"/>
            <w:vAlign w:val="center"/>
          </w:tcPr>
          <w:p w14:paraId="3180D3A0"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Proceso de enseñanza y aprendizaje</w:t>
            </w:r>
          </w:p>
          <w:p w14:paraId="3643726C"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(Resultado de RENOVUP IO3, experimentando con formadores SM &amp; TL las </w:t>
            </w:r>
            <w:r w:rsidRPr="006E1CE0">
              <w:rPr>
                <w:rFonts w:asciiTheme="majorHAnsi" w:hAnsiTheme="majorHAnsi"/>
                <w:sz w:val="20"/>
                <w:szCs w:val="20"/>
                <w:lang w:val="en-GB"/>
              </w:rPr>
              <w:t xml:space="preserve">"Herramientas didácticas para la profesionalización de jefes de obra y jefes de equipo en obras de rehabilitación de edificios, diseñadas en relación a situaciones de trabajo" (IO1-A3b &amp; </w:t>
            </w:r>
            <w:r w:rsidRPr="006E1CE0">
              <w:rPr>
                <w:rFonts w:asciiTheme="majorHAnsi" w:hAnsiTheme="majorHAnsi"/>
                <w:sz w:val="20"/>
                <w:szCs w:val="20"/>
                <w:lang w:val="en-GB"/>
              </w:rPr>
              <w:t>A4 e IO2-A1)</w:t>
            </w:r>
          </w:p>
        </w:tc>
      </w:tr>
      <w:tr w:rsidR="00865EC9" w:rsidRPr="00F47FF1" w14:paraId="2C0D76CC" w14:textId="77777777" w:rsidTr="00F735F1">
        <w:trPr>
          <w:trHeight w:val="338"/>
        </w:trPr>
        <w:tc>
          <w:tcPr>
            <w:tcW w:w="10490" w:type="dxa"/>
            <w:gridSpan w:val="9"/>
            <w:shd w:val="clear" w:color="auto" w:fill="auto"/>
            <w:vAlign w:val="center"/>
          </w:tcPr>
          <w:p w14:paraId="38864C46"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Objetivos de aprendizaje de RENOVUP:</w:t>
            </w:r>
          </w:p>
          <w:p w14:paraId="1328E350" w14:textId="77777777" w:rsidR="00865EC9" w:rsidRPr="006E1CE0" w:rsidRDefault="00865EC9" w:rsidP="00F735F1">
            <w:pPr>
              <w:rPr>
                <w:rFonts w:asciiTheme="majorHAnsi" w:hAnsiTheme="majorHAnsi" w:cstheme="minorHAnsi"/>
                <w:b/>
                <w:sz w:val="20"/>
                <w:szCs w:val="20"/>
                <w:lang w:val="en-GB"/>
              </w:rPr>
            </w:pPr>
          </w:p>
          <w:p w14:paraId="22A52B49" w14:textId="77777777" w:rsidR="00365A93" w:rsidRDefault="00DA1343">
            <w:pPr>
              <w:ind w:left="601"/>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Identificar, enumerar y localizar los elementos específicos que deben observarse durante la visita.</w:t>
            </w:r>
          </w:p>
          <w:p w14:paraId="357A6457" w14:textId="77777777" w:rsidR="00365A93" w:rsidRDefault="00DA1343">
            <w:pPr>
              <w:ind w:left="601"/>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Determinar los métodos de diagnóstico que se utilizarán y los socios o materiales necesarios.</w:t>
            </w:r>
          </w:p>
          <w:p w14:paraId="336828C2" w14:textId="77777777" w:rsidR="00365A93" w:rsidRDefault="00DA1343">
            <w:pPr>
              <w:ind w:left="601"/>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Realización de la visita, identificación e informe de los puntos críticos</w:t>
            </w:r>
          </w:p>
          <w:p w14:paraId="3DF07B6F" w14:textId="77777777" w:rsidR="00365A93" w:rsidRDefault="00DA1343">
            <w:pPr>
              <w:ind w:left="601"/>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Analizar los puntos críticos y proponer las soluciones o ajustes necesarios.</w:t>
            </w:r>
          </w:p>
          <w:p w14:paraId="4DBC2CD0" w14:textId="77777777" w:rsidR="00865EC9" w:rsidRPr="006E1CE0" w:rsidRDefault="00865EC9" w:rsidP="00F735F1">
            <w:pPr>
              <w:rPr>
                <w:rFonts w:asciiTheme="majorHAnsi" w:hAnsiTheme="majorHAnsi" w:cstheme="minorHAnsi"/>
                <w:b/>
                <w:sz w:val="20"/>
                <w:szCs w:val="20"/>
                <w:lang w:val="en-GB"/>
              </w:rPr>
            </w:pPr>
          </w:p>
          <w:p w14:paraId="470FF916"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w:t>
            </w:r>
            <w:r w:rsidRPr="006E1CE0">
              <w:rPr>
                <w:rFonts w:asciiTheme="majorHAnsi" w:hAnsiTheme="majorHAnsi" w:cstheme="minorHAnsi"/>
                <w:b/>
                <w:sz w:val="20"/>
                <w:szCs w:val="20"/>
                <w:lang w:val="en-GB"/>
              </w:rPr>
              <w:t>nido (según los contextos nacionales específicos):</w:t>
            </w:r>
          </w:p>
          <w:p w14:paraId="4AD38C72" w14:textId="77777777" w:rsidR="00365A93" w:rsidRDefault="00DA1343">
            <w:pPr>
              <w:pStyle w:val="Paragraphedeliste"/>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Sistemas de construcción:</w:t>
            </w:r>
          </w:p>
          <w:p w14:paraId="30BFC7E2" w14:textId="77777777" w:rsidR="00365A93" w:rsidRDefault="00DA1343">
            <w:pPr>
              <w:pStyle w:val="Paragraphedeliste"/>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Tipologías de fachada existentes</w:t>
            </w:r>
          </w:p>
          <w:p w14:paraId="4863F41B" w14:textId="77777777" w:rsidR="00365A93" w:rsidRDefault="00DA1343">
            <w:pPr>
              <w:pStyle w:val="Paragraphedeliste"/>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Tipologías de cubiertas existentes</w:t>
            </w:r>
          </w:p>
          <w:p w14:paraId="3D9882D4" w14:textId="77777777" w:rsidR="00365A93" w:rsidRDefault="00DA1343">
            <w:pPr>
              <w:pStyle w:val="Paragraphedeliste"/>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Patologías más frecuentes</w:t>
            </w:r>
          </w:p>
          <w:p w14:paraId="1EDFE2BF" w14:textId="77777777" w:rsidR="00365A93" w:rsidRDefault="00DA1343">
            <w:pPr>
              <w:pStyle w:val="Paragraphedeliste"/>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Conceptos térmicos:</w:t>
            </w:r>
          </w:p>
          <w:p w14:paraId="0E0A8A2A" w14:textId="77777777" w:rsidR="00365A93" w:rsidRDefault="00DA1343">
            <w:pPr>
              <w:pStyle w:val="Paragraphedeliste"/>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Edificios de consumo de energía casi nulo</w:t>
            </w:r>
          </w:p>
          <w:p w14:paraId="45631964" w14:textId="77777777" w:rsidR="00365A93" w:rsidRDefault="00DA1343">
            <w:pPr>
              <w:pStyle w:val="Paragraphedeliste"/>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Aislamiento</w:t>
            </w:r>
          </w:p>
          <w:p w14:paraId="05D1EAA6" w14:textId="77777777" w:rsidR="00365A93" w:rsidRDefault="00DA1343">
            <w:pPr>
              <w:pStyle w:val="Paragraphedeliste"/>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Puentes térmicos</w:t>
            </w:r>
          </w:p>
          <w:p w14:paraId="61238332" w14:textId="77777777" w:rsidR="00365A93" w:rsidRDefault="00DA1343">
            <w:pPr>
              <w:pStyle w:val="Paragraphedeliste"/>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Condensación</w:t>
            </w:r>
          </w:p>
          <w:p w14:paraId="2A6D0B67" w14:textId="77777777" w:rsidR="00365A93" w:rsidRDefault="00DA1343">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Controlar la ejecución de los elementos que influyen en la eficiencia energética del edificio utilizando la tecnología adecuada asociada al diagnóstico, medición y control de las obras de rehabilitación:</w:t>
            </w:r>
          </w:p>
          <w:p w14:paraId="345B3A06" w14:textId="77777777" w:rsidR="00365A93" w:rsidRDefault="00DA1343">
            <w:pPr>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Cámaras termográficas</w:t>
            </w:r>
          </w:p>
          <w:p w14:paraId="2ACDB639" w14:textId="77777777" w:rsidR="00365A93" w:rsidRDefault="00DA1343">
            <w:pPr>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Sonómetros</w:t>
            </w:r>
          </w:p>
          <w:p w14:paraId="30D46B78" w14:textId="77777777" w:rsidR="00365A93" w:rsidRDefault="00DA1343">
            <w:pPr>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Niveles láser...</w:t>
            </w:r>
          </w:p>
          <w:p w14:paraId="602BAE5D" w14:textId="77777777" w:rsidR="00865EC9" w:rsidRPr="006E1CE0" w:rsidRDefault="00865EC9" w:rsidP="00F735F1">
            <w:pPr>
              <w:rPr>
                <w:rFonts w:asciiTheme="majorHAnsi" w:hAnsiTheme="majorHAnsi" w:cstheme="minorHAnsi"/>
                <w:b/>
                <w:sz w:val="20"/>
                <w:szCs w:val="20"/>
                <w:lang w:val="en-GB"/>
              </w:rPr>
            </w:pPr>
          </w:p>
          <w:p w14:paraId="06CD027A"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Métodos y herramientas de enseñanza/aprendizaje</w:t>
            </w:r>
          </w:p>
          <w:p w14:paraId="01E4A9E3" w14:textId="77777777" w:rsidR="00365A93" w:rsidRDefault="00DA1343">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Resolución de problemas y situaciones reales extraídas de la actividad laboral de un profesional en la instalación de una fachada ventilada, sistema SATE o impermeabilización y aislamiento de cubiertas, de fo</w:t>
            </w:r>
            <w:r w:rsidRPr="006E1CE0">
              <w:rPr>
                <w:rFonts w:asciiTheme="majorHAnsi" w:hAnsiTheme="majorHAnsi" w:cstheme="minorHAnsi"/>
                <w:sz w:val="20"/>
                <w:szCs w:val="20"/>
                <w:lang w:val="en-GB"/>
              </w:rPr>
              <w:t>rma que el profesional aprenda a tomar decisiones para resolverlos.</w:t>
            </w:r>
          </w:p>
          <w:p w14:paraId="3C561958" w14:textId="77777777" w:rsidR="00365A93" w:rsidRDefault="00DA1343">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Utilización de metodologías centradas en la transmisión de información mediante el método expositivo y demostrativo.</w:t>
            </w:r>
          </w:p>
          <w:p w14:paraId="4E17216F" w14:textId="77777777" w:rsidR="00365A93" w:rsidRDefault="00DA1343">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Modalidad: Cara a cara</w:t>
            </w:r>
          </w:p>
          <w:p w14:paraId="686A6F58" w14:textId="77777777" w:rsidR="00365A93" w:rsidRDefault="00DA1343">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lastRenderedPageBreak/>
              <w:t>Recursos didácticos: PowerPoint, imágenes, vídeo</w:t>
            </w:r>
            <w:r w:rsidRPr="006E1CE0">
              <w:rPr>
                <w:rFonts w:asciiTheme="majorHAnsi" w:hAnsiTheme="majorHAnsi" w:cstheme="minorHAnsi"/>
                <w:sz w:val="20"/>
                <w:szCs w:val="20"/>
                <w:lang w:val="en-GB"/>
              </w:rPr>
              <w:t>s y prácticas de taller.</w:t>
            </w:r>
          </w:p>
          <w:p w14:paraId="563E82DF" w14:textId="77777777" w:rsidR="00365A93" w:rsidRDefault="00DA1343">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A cada profesional se le proporcionó la ropa de trabajo adecuada y el material didáctico necesario, así como los EPI necesarios para el estricto cumplimiento de la normativa sobre salud y seguridad en el trabajo.</w:t>
            </w:r>
          </w:p>
          <w:p w14:paraId="372F812D" w14:textId="77777777" w:rsidR="00365A93" w:rsidRDefault="00DA1343">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Asimismo, se dotó a cada profesional de las</w:t>
            </w:r>
            <w:r w:rsidRPr="006E1CE0">
              <w:rPr>
                <w:rFonts w:asciiTheme="majorHAnsi" w:hAnsiTheme="majorHAnsi" w:cstheme="minorHAnsi"/>
                <w:sz w:val="20"/>
                <w:szCs w:val="20"/>
                <w:lang w:val="en-GB"/>
              </w:rPr>
              <w:t xml:space="preserve"> herramientas, equipos y medios necesarios para el desarrollo de las actividades prácticas.</w:t>
            </w:r>
          </w:p>
          <w:p w14:paraId="347B5EDC"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Organización del proceso de formación en las empresas</w:t>
            </w:r>
          </w:p>
          <w:p w14:paraId="7BF2EAA5" w14:textId="77777777" w:rsidR="00365A93" w:rsidRDefault="00DA1343">
            <w:pPr>
              <w:pStyle w:val="Paragraphedeliste"/>
              <w:ind w:left="0"/>
              <w:rPr>
                <w:rFonts w:asciiTheme="majorHAnsi" w:hAnsiTheme="majorHAnsi" w:cstheme="minorHAnsi"/>
                <w:sz w:val="20"/>
                <w:szCs w:val="20"/>
                <w:lang w:val="en-GB"/>
              </w:rPr>
            </w:pPr>
            <w:r w:rsidRPr="006E1CE0">
              <w:rPr>
                <w:rFonts w:asciiTheme="majorHAnsi" w:hAnsiTheme="majorHAnsi" w:cstheme="minorHAnsi"/>
                <w:sz w:val="20"/>
                <w:szCs w:val="20"/>
                <w:lang w:val="en-GB"/>
              </w:rPr>
              <w:t>Ninguno, el proceso de formación experimental se completó en el centro de formación.</w:t>
            </w:r>
          </w:p>
          <w:p w14:paraId="3120BC25" w14:textId="77777777" w:rsidR="00365A93" w:rsidRDefault="00DA1343">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Evaluación de los resulta</w:t>
            </w:r>
            <w:r w:rsidRPr="006E1CE0">
              <w:rPr>
                <w:rFonts w:asciiTheme="majorHAnsi" w:hAnsiTheme="majorHAnsi" w:cstheme="minorHAnsi"/>
                <w:b/>
                <w:bCs/>
                <w:sz w:val="20"/>
                <w:szCs w:val="20"/>
                <w:lang w:val="en-GB"/>
              </w:rPr>
              <w:t>dos del aprendizaje</w:t>
            </w:r>
          </w:p>
          <w:p w14:paraId="4FDEA930" w14:textId="77777777" w:rsidR="00365A93" w:rsidRDefault="00DA1343">
            <w:pPr>
              <w:jc w:val="both"/>
              <w:rPr>
                <w:rFonts w:asciiTheme="majorHAnsi" w:hAnsiTheme="majorHAnsi"/>
                <w:sz w:val="20"/>
                <w:szCs w:val="20"/>
                <w:lang w:val="en-GB"/>
              </w:rPr>
            </w:pPr>
            <w:r w:rsidRPr="006E1CE0">
              <w:rPr>
                <w:rFonts w:asciiTheme="majorHAnsi" w:hAnsiTheme="majorHAnsi" w:cstheme="minorHAnsi"/>
                <w:sz w:val="20"/>
                <w:szCs w:val="20"/>
                <w:lang w:val="en-GB"/>
              </w:rPr>
              <w:t>Para asegurar que el contenido de la experimentación se seguía satisfactoriamente, se realizó un seguimiento individual y continuo y un control de asistencia diario, así como la utilización del Cuestionario 3 de RENOVUP y un test de eva</w:t>
            </w:r>
            <w:r w:rsidRPr="006E1CE0">
              <w:rPr>
                <w:rFonts w:asciiTheme="majorHAnsi" w:hAnsiTheme="majorHAnsi" w:cstheme="minorHAnsi"/>
                <w:sz w:val="20"/>
                <w:szCs w:val="20"/>
                <w:lang w:val="en-GB"/>
              </w:rPr>
              <w:t>luación.</w:t>
            </w:r>
          </w:p>
        </w:tc>
      </w:tr>
      <w:tr w:rsidR="00865EC9" w:rsidRPr="00F47FF1" w14:paraId="0F936683"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1B933A37"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Nombre del itinerario de formación profesional</w:t>
            </w:r>
          </w:p>
        </w:tc>
        <w:tc>
          <w:tcPr>
            <w:tcW w:w="2126"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7A2D1C1B"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Bloques/componentes elegidos para las pruebas</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2F9C26A1"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Audiencia</w:t>
            </w:r>
          </w:p>
        </w:tc>
        <w:tc>
          <w:tcPr>
            <w:tcW w:w="581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1482BAD8"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Plazas de formación</w:t>
            </w:r>
          </w:p>
          <w:p w14:paraId="7646A777"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sz w:val="20"/>
                <w:szCs w:val="20"/>
                <w:lang w:val="pl-PL"/>
              </w:rPr>
              <w:t>Nota: Si NO puede proporcionar nombres concretos en esta fase, defina al menos los perfiles.</w:t>
            </w:r>
          </w:p>
        </w:tc>
      </w:tr>
      <w:tr w:rsidR="00865EC9" w:rsidRPr="00F47FF1" w14:paraId="196C2046"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4D060D2" w14:textId="77777777" w:rsidR="00865EC9" w:rsidRPr="006E1CE0" w:rsidRDefault="00865EC9" w:rsidP="00F735F1">
            <w:pPr>
              <w:jc w:val="center"/>
              <w:rPr>
                <w:rFonts w:asciiTheme="majorHAnsi" w:hAnsiTheme="majorHAnsi" w:cstheme="minorHAnsi"/>
                <w:sz w:val="20"/>
                <w:szCs w:val="20"/>
                <w:lang w:val="en-GB"/>
              </w:rPr>
            </w:pPr>
          </w:p>
          <w:p w14:paraId="691F18BA" w14:textId="77777777" w:rsidR="00865EC9" w:rsidRPr="006E1CE0" w:rsidRDefault="00865EC9" w:rsidP="00F735F1">
            <w:pPr>
              <w:jc w:val="center"/>
              <w:rPr>
                <w:rFonts w:asciiTheme="majorHAnsi" w:hAnsiTheme="majorHAnsi" w:cstheme="minorHAnsi"/>
                <w:sz w:val="20"/>
                <w:szCs w:val="20"/>
                <w:lang w:val="pl-PL"/>
              </w:rPr>
            </w:pPr>
          </w:p>
          <w:p w14:paraId="69047980" w14:textId="77777777" w:rsidR="00365A93" w:rsidRDefault="00DA1343">
            <w:pPr>
              <w:jc w:val="center"/>
              <w:rPr>
                <w:rFonts w:asciiTheme="majorHAnsi" w:hAnsiTheme="majorHAnsi" w:cstheme="minorHAnsi"/>
                <w:b/>
                <w:sz w:val="20"/>
                <w:szCs w:val="20"/>
                <w:lang w:val="pl-PL"/>
              </w:rPr>
            </w:pPr>
            <w:r w:rsidRPr="006E1CE0">
              <w:rPr>
                <w:rFonts w:asciiTheme="majorHAnsi" w:hAnsiTheme="majorHAnsi" w:cstheme="minorHAnsi"/>
                <w:b/>
                <w:sz w:val="20"/>
                <w:szCs w:val="20"/>
                <w:lang w:val="pl-PL"/>
              </w:rPr>
              <w:t>2.</w:t>
            </w:r>
          </w:p>
          <w:p w14:paraId="6BB60CD9" w14:textId="77777777" w:rsidR="00365A93" w:rsidRDefault="00DA1343">
            <w:pPr>
              <w:jc w:val="center"/>
              <w:rPr>
                <w:rFonts w:asciiTheme="majorHAnsi" w:hAnsiTheme="majorHAnsi" w:cstheme="minorHAnsi"/>
                <w:sz w:val="20"/>
                <w:szCs w:val="20"/>
                <w:lang w:val="pl-PL"/>
              </w:rPr>
            </w:pPr>
            <w:r w:rsidRPr="006E1CE0">
              <w:rPr>
                <w:rFonts w:asciiTheme="majorHAnsi" w:hAnsiTheme="majorHAnsi" w:cstheme="minorHAnsi"/>
                <w:b/>
                <w:sz w:val="20"/>
                <w:szCs w:val="20"/>
                <w:lang w:val="pl-PL"/>
              </w:rPr>
              <w:t>ORGANIZACIÓN DEL TRABAJO</w:t>
            </w:r>
          </w:p>
        </w:tc>
        <w:tc>
          <w:tcPr>
            <w:tcW w:w="2126"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217C982" w14:textId="77777777" w:rsidR="00865EC9" w:rsidRPr="006E1CE0" w:rsidRDefault="00865EC9" w:rsidP="00F735F1">
            <w:pPr>
              <w:rPr>
                <w:rFonts w:asciiTheme="majorHAnsi" w:hAnsiTheme="majorHAnsi" w:cstheme="minorHAnsi"/>
                <w:sz w:val="20"/>
                <w:szCs w:val="20"/>
                <w:lang w:val="pl-PL"/>
              </w:rPr>
            </w:pPr>
          </w:p>
          <w:p w14:paraId="259A50A0" w14:textId="77777777" w:rsidR="00365A93" w:rsidRDefault="00DA1343">
            <w:pPr>
              <w:rPr>
                <w:rFonts w:asciiTheme="majorHAnsi" w:hAnsiTheme="majorHAnsi" w:cstheme="minorHAnsi"/>
                <w:sz w:val="20"/>
                <w:szCs w:val="20"/>
                <w:lang w:val="pl-PL"/>
              </w:rPr>
            </w:pPr>
            <w:r w:rsidRPr="006E1CE0">
              <w:rPr>
                <w:rFonts w:asciiTheme="majorHAnsi" w:hAnsiTheme="majorHAnsi" w:cstheme="minorHAnsi"/>
                <w:sz w:val="20"/>
                <w:szCs w:val="20"/>
                <w:lang w:val="pl-PL"/>
              </w:rPr>
              <w:t>Descripción:</w:t>
            </w:r>
          </w:p>
          <w:p w14:paraId="2C13E025" w14:textId="77777777" w:rsidR="00865EC9" w:rsidRPr="006E1CE0" w:rsidRDefault="00865EC9" w:rsidP="00F735F1">
            <w:pPr>
              <w:rPr>
                <w:rFonts w:asciiTheme="majorHAnsi" w:hAnsiTheme="majorHAnsi" w:cstheme="minorHAnsi"/>
                <w:sz w:val="20"/>
                <w:szCs w:val="20"/>
                <w:lang w:val="pl-PL"/>
              </w:rPr>
            </w:pPr>
          </w:p>
          <w:p w14:paraId="118AB300" w14:textId="77777777" w:rsidR="00365A93" w:rsidRDefault="00DA1343">
            <w:pPr>
              <w:rPr>
                <w:rFonts w:asciiTheme="majorHAnsi" w:hAnsiTheme="majorHAnsi"/>
                <w:b/>
                <w:sz w:val="20"/>
                <w:szCs w:val="20"/>
                <w:lang w:val="en-GB"/>
              </w:rPr>
            </w:pPr>
            <w:r w:rsidRPr="006E1CE0">
              <w:rPr>
                <w:rFonts w:asciiTheme="majorHAnsi" w:hAnsiTheme="majorHAnsi"/>
                <w:b/>
                <w:sz w:val="20"/>
                <w:szCs w:val="20"/>
                <w:lang w:val="en-GB"/>
              </w:rPr>
              <w:t>Bloque 2: Gestión de la comunicación y las relaciones en una obra de renovación</w:t>
            </w:r>
          </w:p>
          <w:p w14:paraId="1101CC63" w14:textId="77777777" w:rsidR="00865EC9" w:rsidRPr="006E1CE0" w:rsidRDefault="00865EC9" w:rsidP="00F735F1">
            <w:pPr>
              <w:rPr>
                <w:rFonts w:asciiTheme="majorHAnsi" w:hAnsiTheme="majorHAnsi" w:cstheme="minorHAnsi"/>
                <w:sz w:val="20"/>
                <w:szCs w:val="20"/>
                <w:lang w:val="pl-PL"/>
              </w:rPr>
            </w:pPr>
          </w:p>
          <w:p w14:paraId="0D0AAD16" w14:textId="77777777" w:rsidR="00365A93" w:rsidRDefault="00DA1343">
            <w:pPr>
              <w:rPr>
                <w:rFonts w:asciiTheme="majorHAnsi" w:hAnsiTheme="majorHAnsi"/>
                <w:sz w:val="20"/>
                <w:szCs w:val="20"/>
                <w:lang w:val="en-GB"/>
              </w:rPr>
            </w:pPr>
            <w:r w:rsidRPr="006E1CE0">
              <w:rPr>
                <w:rFonts w:asciiTheme="majorHAnsi" w:hAnsiTheme="majorHAnsi"/>
                <w:sz w:val="20"/>
                <w:szCs w:val="20"/>
                <w:lang w:val="en-GB"/>
              </w:rPr>
              <w:t>Componente 2.2. Desarrollo y aplicación de procedimientos para la correcta ejecución de las operaciones (por ejemplo, adaptación a las limitaciones del emplazamiento, verifica</w:t>
            </w:r>
            <w:r w:rsidRPr="006E1CE0">
              <w:rPr>
                <w:rFonts w:asciiTheme="majorHAnsi" w:hAnsiTheme="majorHAnsi"/>
                <w:sz w:val="20"/>
                <w:szCs w:val="20"/>
                <w:lang w:val="en-GB"/>
              </w:rPr>
              <w:t>ción y seguimiento de los suministros de material, verificación de los plazos de entrega, consideración de la eficiencia energética, eficiencia final, etc.).</w:t>
            </w:r>
          </w:p>
          <w:p w14:paraId="6D9EE487" w14:textId="77777777" w:rsidR="00865EC9" w:rsidRPr="006E1CE0" w:rsidRDefault="00865EC9" w:rsidP="00F735F1">
            <w:pPr>
              <w:rPr>
                <w:rFonts w:asciiTheme="majorHAnsi" w:hAnsiTheme="majorHAnsi" w:cstheme="minorHAnsi"/>
                <w:sz w:val="20"/>
                <w:szCs w:val="20"/>
                <w:lang w:val="en-GB"/>
              </w:rPr>
            </w:pP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3B21073" w14:textId="77777777" w:rsidR="00365A93" w:rsidRDefault="00DA1343">
            <w:pPr>
              <w:rPr>
                <w:rFonts w:asciiTheme="majorHAnsi" w:hAnsiTheme="majorHAnsi" w:cstheme="minorHAnsi"/>
                <w:sz w:val="20"/>
                <w:szCs w:val="20"/>
                <w:lang w:val="pl-PL"/>
              </w:rPr>
            </w:pPr>
            <w:r w:rsidRPr="006E1CE0">
              <w:rPr>
                <w:rFonts w:asciiTheme="majorHAnsi" w:hAnsiTheme="majorHAnsi" w:cstheme="minorHAnsi"/>
                <w:sz w:val="20"/>
                <w:szCs w:val="20"/>
                <w:lang w:val="pl-PL"/>
              </w:rPr>
              <w:t>Jefe de equipo</w:t>
            </w:r>
          </w:p>
        </w:tc>
        <w:tc>
          <w:tcPr>
            <w:tcW w:w="581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12DB390" w14:textId="77777777" w:rsidR="00865EC9" w:rsidRPr="006E1CE0" w:rsidRDefault="00865EC9" w:rsidP="00F735F1">
            <w:pPr>
              <w:rPr>
                <w:rFonts w:asciiTheme="majorHAnsi" w:hAnsiTheme="majorHAnsi" w:cstheme="minorHAnsi"/>
                <w:sz w:val="20"/>
                <w:szCs w:val="20"/>
                <w:lang w:val="en-GB"/>
              </w:rPr>
            </w:pPr>
          </w:p>
          <w:p w14:paraId="314E8676"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Nombre y dirección de la formación</w:t>
            </w:r>
          </w:p>
          <w:p w14:paraId="2C892CF8"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centro/escuela de formación profesional/otro</w:t>
            </w:r>
          </w:p>
          <w:p w14:paraId="258EE03D"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organización:</w:t>
            </w:r>
          </w:p>
          <w:p w14:paraId="753D5C33"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FLC Asturias-Gijón</w:t>
            </w:r>
          </w:p>
          <w:p w14:paraId="4E06FAC6" w14:textId="77777777" w:rsidR="00865EC9" w:rsidRPr="006E1CE0" w:rsidRDefault="00865EC9" w:rsidP="00F735F1">
            <w:pPr>
              <w:rPr>
                <w:rFonts w:asciiTheme="majorHAnsi" w:hAnsiTheme="majorHAnsi" w:cstheme="minorHAnsi"/>
                <w:sz w:val="20"/>
                <w:szCs w:val="20"/>
                <w:lang w:val="en-GB"/>
              </w:rPr>
            </w:pPr>
          </w:p>
          <w:p w14:paraId="7CCF6DA5"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Nombre del formador o formadores</w:t>
            </w:r>
          </w:p>
          <w:p w14:paraId="3CAE4C7A"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y su(s) función(es):</w:t>
            </w:r>
          </w:p>
          <w:p w14:paraId="05B8AFC7" w14:textId="77777777" w:rsidR="00365A93" w:rsidRDefault="00DA1343">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José Ángel García Fernández</w:t>
            </w:r>
          </w:p>
          <w:p w14:paraId="193C1566" w14:textId="77777777" w:rsidR="00365A93" w:rsidRDefault="00DA1343">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Juan José Santos</w:t>
            </w:r>
          </w:p>
          <w:p w14:paraId="310DB50F" w14:textId="77777777" w:rsidR="00865EC9" w:rsidRPr="006E1CE0" w:rsidRDefault="00865EC9" w:rsidP="00F735F1">
            <w:pPr>
              <w:rPr>
                <w:rFonts w:asciiTheme="majorHAnsi" w:hAnsiTheme="majorHAnsi" w:cstheme="minorHAnsi"/>
                <w:sz w:val="20"/>
                <w:szCs w:val="20"/>
                <w:lang w:val="en-GB"/>
              </w:rPr>
            </w:pPr>
          </w:p>
          <w:p w14:paraId="75E7D378"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Horas de formación: 10 horas</w:t>
            </w:r>
          </w:p>
          <w:p w14:paraId="59A88652" w14:textId="77777777" w:rsidR="00865EC9" w:rsidRPr="006E1CE0" w:rsidRDefault="00865EC9" w:rsidP="00F735F1">
            <w:pPr>
              <w:rPr>
                <w:rFonts w:asciiTheme="majorHAnsi" w:hAnsiTheme="majorHAnsi" w:cstheme="minorHAnsi"/>
                <w:sz w:val="20"/>
                <w:szCs w:val="20"/>
                <w:lang w:val="en-GB"/>
              </w:rPr>
            </w:pPr>
          </w:p>
          <w:p w14:paraId="3135EF00" w14:textId="77777777" w:rsidR="00865EC9" w:rsidRPr="006E1CE0" w:rsidRDefault="00865EC9" w:rsidP="00F735F1">
            <w:pPr>
              <w:rPr>
                <w:rFonts w:asciiTheme="majorHAnsi" w:hAnsiTheme="majorHAnsi" w:cstheme="minorHAnsi"/>
                <w:sz w:val="20"/>
                <w:szCs w:val="20"/>
                <w:lang w:val="en-GB"/>
              </w:rPr>
            </w:pPr>
          </w:p>
          <w:p w14:paraId="7D1EAC76"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Perfil de la(s) empresa(s) implicada(s)</w:t>
            </w:r>
          </w:p>
          <w:p w14:paraId="1CCB266D"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en el aprendizaje basado en el trabajo planificado:</w:t>
            </w:r>
          </w:p>
          <w:p w14:paraId="388DEB4E" w14:textId="77777777" w:rsidR="00365A93" w:rsidRDefault="00DA1343">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Empresas de obras de construcción y renovación que participan en Renovup IO3</w:t>
            </w:r>
          </w:p>
          <w:p w14:paraId="3788E2A8" w14:textId="77777777" w:rsidR="00865EC9" w:rsidRPr="006E1CE0" w:rsidRDefault="00865EC9" w:rsidP="00F735F1">
            <w:pPr>
              <w:rPr>
                <w:rFonts w:asciiTheme="majorHAnsi" w:hAnsiTheme="majorHAnsi" w:cstheme="minorHAnsi"/>
                <w:sz w:val="20"/>
                <w:szCs w:val="20"/>
                <w:lang w:val="en-GB"/>
              </w:rPr>
            </w:pPr>
          </w:p>
        </w:tc>
      </w:tr>
      <w:tr w:rsidR="00865EC9" w:rsidRPr="00F47FF1" w14:paraId="40629655"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641EDDB7"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Proceso de enseñanza y aprendizaje</w:t>
            </w:r>
          </w:p>
          <w:p w14:paraId="0F2CAFD7"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(Resultado de RENOVUP IO3, experimentando con formadores SM &amp; TL las </w:t>
            </w:r>
            <w:r w:rsidRPr="006E1CE0">
              <w:rPr>
                <w:rFonts w:asciiTheme="majorHAnsi" w:hAnsiTheme="majorHAnsi"/>
                <w:sz w:val="20"/>
                <w:szCs w:val="20"/>
                <w:lang w:val="en-GB"/>
              </w:rPr>
              <w:t xml:space="preserve">"Herramientas didácticas para la profesionalización de jefes de obra y jefes de equipo en obras de rehabilitación de edificios, diseñadas en relación a situaciones de trabajo" (IO1-A3b &amp; </w:t>
            </w:r>
            <w:r w:rsidRPr="006E1CE0">
              <w:rPr>
                <w:rFonts w:asciiTheme="majorHAnsi" w:hAnsiTheme="majorHAnsi"/>
                <w:sz w:val="20"/>
                <w:szCs w:val="20"/>
                <w:lang w:val="en-GB"/>
              </w:rPr>
              <w:t>A4 e IO2-A1)</w:t>
            </w:r>
          </w:p>
        </w:tc>
      </w:tr>
      <w:tr w:rsidR="00865EC9" w:rsidRPr="00F47FF1" w14:paraId="2A1F8E2A"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12E22CF"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Objetivos de aprendizaje:</w:t>
            </w:r>
          </w:p>
          <w:p w14:paraId="01FA1035" w14:textId="77777777" w:rsidR="00365A93" w:rsidRDefault="00DA1343">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Identificar y caracterizar los distintos tipos de limitaciones o problemas específicos de los proyectos de renovación.</w:t>
            </w:r>
          </w:p>
          <w:p w14:paraId="714C6CC9" w14:textId="77777777" w:rsidR="00365A93" w:rsidRDefault="00DA1343">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Anticipar, desarrollar y proponer soluciones e informar al equipo.</w:t>
            </w:r>
          </w:p>
          <w:p w14:paraId="1BF64952" w14:textId="77777777" w:rsidR="00865EC9" w:rsidRPr="006E1CE0" w:rsidRDefault="00865EC9" w:rsidP="00F735F1">
            <w:pPr>
              <w:ind w:left="318"/>
              <w:rPr>
                <w:rFonts w:asciiTheme="majorHAnsi" w:hAnsiTheme="majorHAnsi" w:cstheme="minorHAnsi"/>
                <w:sz w:val="20"/>
                <w:szCs w:val="20"/>
                <w:lang w:val="en-GB"/>
              </w:rPr>
            </w:pPr>
          </w:p>
          <w:p w14:paraId="5267815D"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Contenido (según los contextos nacionales específicos):</w:t>
            </w:r>
          </w:p>
          <w:p w14:paraId="67DABDED" w14:textId="77777777" w:rsidR="00365A93" w:rsidRDefault="00DA1343">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Organización de las obras: </w:t>
            </w:r>
          </w:p>
          <w:p w14:paraId="4DB51193" w14:textId="77777777" w:rsidR="00365A93" w:rsidRDefault="00DA1343">
            <w:pPr>
              <w:pStyle w:val="Paragraphedeliste"/>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Planificación de un proyecto de renovación de la envolvente de un edificio</w:t>
            </w:r>
          </w:p>
          <w:p w14:paraId="3670247F" w14:textId="77777777" w:rsidR="00365A93" w:rsidRDefault="00DA1343">
            <w:pPr>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Sistemas y técnicas de intervención, orden de los trabajos</w:t>
            </w:r>
          </w:p>
          <w:p w14:paraId="0734EBCA" w14:textId="77777777" w:rsidR="00365A93" w:rsidRDefault="00DA1343">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Soluciones y nuevos materiales a</w:t>
            </w:r>
            <w:r w:rsidRPr="006E1CE0">
              <w:rPr>
                <w:rFonts w:asciiTheme="majorHAnsi" w:hAnsiTheme="majorHAnsi" w:cstheme="minorHAnsi"/>
                <w:sz w:val="20"/>
                <w:szCs w:val="20"/>
                <w:lang w:val="en-GB"/>
              </w:rPr>
              <w:t xml:space="preserve"> adoptar para la renovación de envolventes de edificios energéticamente eficientes mediante fachadas ventiladas, aislamiento de cubiertas, muros y sótanos.</w:t>
            </w:r>
          </w:p>
          <w:p w14:paraId="14465B15" w14:textId="77777777" w:rsidR="00365A93" w:rsidRDefault="00DA1343">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Normativa relativa a las normas energéticas de los edificios durante su renovación.</w:t>
            </w:r>
          </w:p>
          <w:p w14:paraId="6A20FF08" w14:textId="77777777" w:rsidR="00865EC9" w:rsidRPr="006E1CE0" w:rsidRDefault="00865EC9" w:rsidP="00F735F1">
            <w:pPr>
              <w:rPr>
                <w:rFonts w:asciiTheme="majorHAnsi" w:hAnsiTheme="majorHAnsi" w:cstheme="minorHAnsi"/>
                <w:b/>
                <w:sz w:val="20"/>
                <w:szCs w:val="20"/>
                <w:lang w:val="en-GB"/>
              </w:rPr>
            </w:pPr>
          </w:p>
          <w:p w14:paraId="0EE4BDE9"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Métodos y herramientas de enseñanza/aprendizaje</w:t>
            </w:r>
          </w:p>
          <w:p w14:paraId="78564B9D" w14:textId="77777777" w:rsidR="00365A93" w:rsidRDefault="00DA1343">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Resolución de problemas y situaciones reales extraídas de la actividad laboral de un profesional en la instalación de una fachada ventilada, sistema SATE o impermeabilización y aislamiento de cubiertas, de fo</w:t>
            </w:r>
            <w:r w:rsidRPr="006E1CE0">
              <w:rPr>
                <w:rFonts w:asciiTheme="majorHAnsi" w:hAnsiTheme="majorHAnsi" w:cstheme="minorHAnsi"/>
                <w:sz w:val="20"/>
                <w:szCs w:val="20"/>
                <w:lang w:val="en-GB"/>
              </w:rPr>
              <w:t>rma que el profesional aprenda a tomar decisiones para resolverlos.</w:t>
            </w:r>
          </w:p>
          <w:p w14:paraId="219FBA2D" w14:textId="77777777" w:rsidR="00365A93" w:rsidRDefault="00DA1343">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Utilización de metodologías centradas en la transmisión de información mediante el método expositivo y demostrativo.</w:t>
            </w:r>
          </w:p>
          <w:p w14:paraId="07B618CF" w14:textId="77777777" w:rsidR="00365A93" w:rsidRDefault="00DA1343">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Modalidad: Cara a cara</w:t>
            </w:r>
          </w:p>
          <w:p w14:paraId="6FE2631C" w14:textId="77777777" w:rsidR="00365A93" w:rsidRDefault="00DA1343">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Recursos didácticos: PowerPoint, imágenes, vídeo</w:t>
            </w:r>
            <w:r w:rsidRPr="006E1CE0">
              <w:rPr>
                <w:rFonts w:asciiTheme="majorHAnsi" w:hAnsiTheme="majorHAnsi" w:cstheme="minorHAnsi"/>
                <w:sz w:val="20"/>
                <w:szCs w:val="20"/>
                <w:lang w:val="en-GB"/>
              </w:rPr>
              <w:t>s y prácticas de taller.</w:t>
            </w:r>
          </w:p>
          <w:p w14:paraId="5B0125ED" w14:textId="77777777" w:rsidR="00365A93" w:rsidRDefault="00DA1343">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A cada profesional se le proporcionó la ropa de trabajo adecuada y el material didáctico necesario, así como los EPI necesarios para el estricto cumplimiento de la normativa sobre salud y seguridad en el trabajo.</w:t>
            </w:r>
          </w:p>
          <w:p w14:paraId="5618DF92" w14:textId="77777777" w:rsidR="00365A93" w:rsidRDefault="00DA1343">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Asimismo, se dotó </w:t>
            </w:r>
            <w:r w:rsidRPr="006E1CE0">
              <w:rPr>
                <w:rFonts w:asciiTheme="majorHAnsi" w:hAnsiTheme="majorHAnsi" w:cstheme="minorHAnsi"/>
                <w:sz w:val="20"/>
                <w:szCs w:val="20"/>
                <w:lang w:val="en-GB"/>
              </w:rPr>
              <w:t>a cada profesional de las herramientas, equipos y medios necesarios para el desarrollo de las actividades prácticas.</w:t>
            </w:r>
          </w:p>
          <w:p w14:paraId="1345C227"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Organización del proceso de formación en las empresas</w:t>
            </w:r>
          </w:p>
          <w:p w14:paraId="76360B09" w14:textId="77777777" w:rsidR="00365A93" w:rsidRDefault="00DA1343">
            <w:pPr>
              <w:pStyle w:val="Paragraphedeliste"/>
              <w:ind w:left="0"/>
              <w:rPr>
                <w:rFonts w:asciiTheme="majorHAnsi" w:hAnsiTheme="majorHAnsi" w:cstheme="minorHAnsi"/>
                <w:sz w:val="20"/>
                <w:szCs w:val="20"/>
                <w:lang w:val="en-GB"/>
              </w:rPr>
            </w:pPr>
            <w:r w:rsidRPr="006E1CE0">
              <w:rPr>
                <w:rFonts w:asciiTheme="majorHAnsi" w:hAnsiTheme="majorHAnsi" w:cstheme="minorHAnsi"/>
                <w:sz w:val="20"/>
                <w:szCs w:val="20"/>
                <w:lang w:val="en-GB"/>
              </w:rPr>
              <w:t>Ninguno, el proceso de formación experimental se completó en el centro de formación.</w:t>
            </w:r>
          </w:p>
          <w:p w14:paraId="1252534E" w14:textId="77777777" w:rsidR="00365A93" w:rsidRDefault="00DA1343">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Evaluación de los resultados del aprendizaje</w:t>
            </w:r>
          </w:p>
          <w:p w14:paraId="7B5294B3"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sz w:val="20"/>
                <w:szCs w:val="20"/>
                <w:lang w:val="en-GB"/>
              </w:rPr>
              <w:t>Para asegurar que el contenido de la experimentación se seguía satisfactoriamente, se realizó un seguimiento individual y cont</w:t>
            </w:r>
            <w:r w:rsidRPr="006E1CE0">
              <w:rPr>
                <w:rFonts w:asciiTheme="majorHAnsi" w:hAnsiTheme="majorHAnsi" w:cstheme="minorHAnsi"/>
                <w:sz w:val="20"/>
                <w:szCs w:val="20"/>
                <w:lang w:val="en-GB"/>
              </w:rPr>
              <w:t>inuo y un control de asistencia diario, así como la utilización del Cuestionario 3 de RENOVUP y un test de evaluación.</w:t>
            </w:r>
          </w:p>
        </w:tc>
      </w:tr>
      <w:tr w:rsidR="00865EC9" w:rsidRPr="00F47FF1" w14:paraId="6D6D7021"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179DB3E8"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Nombre del itinerario de formación profesional</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180B8C2C"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Bloques/componentes elegidos para las pruebas</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0E0D3301"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Audiencia</w:t>
            </w: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2B6A57A0"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Plazas de formación</w:t>
            </w:r>
          </w:p>
          <w:p w14:paraId="29B059B0"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sz w:val="20"/>
                <w:szCs w:val="20"/>
                <w:lang w:val="pl-PL"/>
              </w:rPr>
              <w:t>Nota: Si NO p</w:t>
            </w:r>
            <w:r w:rsidRPr="006E1CE0">
              <w:rPr>
                <w:rFonts w:asciiTheme="majorHAnsi" w:hAnsiTheme="majorHAnsi"/>
                <w:sz w:val="20"/>
                <w:szCs w:val="20"/>
                <w:lang w:val="pl-PL"/>
              </w:rPr>
              <w:t>uede proporcionar nombres concretos en esta fase, defina al menos los perfiles.</w:t>
            </w:r>
          </w:p>
        </w:tc>
      </w:tr>
      <w:tr w:rsidR="00865EC9" w:rsidRPr="00F47FF1" w14:paraId="5F91C5CD"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A738EDD" w14:textId="77777777" w:rsidR="00365A93" w:rsidRDefault="00DA1343">
            <w:pPr>
              <w:jc w:val="center"/>
              <w:rPr>
                <w:rFonts w:asciiTheme="majorHAnsi" w:hAnsiTheme="majorHAnsi" w:cstheme="minorHAnsi"/>
                <w:b/>
                <w:sz w:val="20"/>
                <w:szCs w:val="20"/>
                <w:lang w:val="pl-PL"/>
              </w:rPr>
            </w:pPr>
            <w:r w:rsidRPr="006E1CE0">
              <w:rPr>
                <w:rFonts w:asciiTheme="majorHAnsi" w:hAnsiTheme="majorHAnsi" w:cstheme="minorHAnsi"/>
                <w:b/>
                <w:sz w:val="20"/>
                <w:szCs w:val="20"/>
                <w:lang w:val="pl-PL"/>
              </w:rPr>
              <w:t>3.</w:t>
            </w:r>
          </w:p>
          <w:p w14:paraId="5E3C64E9" w14:textId="77777777" w:rsidR="00365A93" w:rsidRDefault="00DA1343">
            <w:pPr>
              <w:jc w:val="center"/>
              <w:rPr>
                <w:rFonts w:asciiTheme="majorHAnsi" w:hAnsiTheme="majorHAnsi" w:cstheme="minorHAnsi"/>
                <w:sz w:val="20"/>
                <w:szCs w:val="20"/>
                <w:lang w:val="pl-PL"/>
              </w:rPr>
            </w:pPr>
            <w:r w:rsidRPr="006E1CE0">
              <w:rPr>
                <w:rFonts w:asciiTheme="majorHAnsi" w:hAnsiTheme="majorHAnsi" w:cstheme="minorHAnsi"/>
                <w:b/>
                <w:sz w:val="20"/>
                <w:szCs w:val="20"/>
                <w:lang w:val="pl-PL"/>
              </w:rPr>
              <w:t>OHS EN OBRAS DE RENOVACIÓN</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DF83A6D" w14:textId="77777777" w:rsidR="00865EC9" w:rsidRPr="006E1CE0" w:rsidRDefault="00865EC9" w:rsidP="00F735F1">
            <w:pPr>
              <w:rPr>
                <w:rFonts w:asciiTheme="majorHAnsi" w:hAnsiTheme="majorHAnsi" w:cstheme="minorHAnsi"/>
                <w:sz w:val="20"/>
                <w:szCs w:val="20"/>
                <w:lang w:val="pl-PL"/>
              </w:rPr>
            </w:pPr>
          </w:p>
          <w:p w14:paraId="46E64422" w14:textId="77777777" w:rsidR="00365A93" w:rsidRDefault="00DA1343">
            <w:pPr>
              <w:rPr>
                <w:rFonts w:asciiTheme="majorHAnsi" w:hAnsiTheme="majorHAnsi" w:cstheme="minorHAnsi"/>
                <w:sz w:val="20"/>
                <w:szCs w:val="20"/>
                <w:lang w:val="pl-PL"/>
              </w:rPr>
            </w:pPr>
            <w:r w:rsidRPr="006E1CE0">
              <w:rPr>
                <w:rFonts w:asciiTheme="majorHAnsi" w:hAnsiTheme="majorHAnsi" w:cstheme="minorHAnsi"/>
                <w:sz w:val="20"/>
                <w:szCs w:val="20"/>
                <w:lang w:val="pl-PL"/>
              </w:rPr>
              <w:t>Descripción:</w:t>
            </w:r>
          </w:p>
          <w:p w14:paraId="0AD0B2B5" w14:textId="77777777" w:rsidR="00865EC9" w:rsidRPr="006E1CE0" w:rsidRDefault="00865EC9" w:rsidP="00F735F1">
            <w:pPr>
              <w:rPr>
                <w:rFonts w:asciiTheme="majorHAnsi" w:hAnsiTheme="majorHAnsi" w:cstheme="minorHAnsi"/>
                <w:sz w:val="20"/>
                <w:szCs w:val="20"/>
                <w:lang w:val="pl-PL"/>
              </w:rPr>
            </w:pPr>
          </w:p>
          <w:p w14:paraId="036481E1" w14:textId="77777777" w:rsidR="00865EC9" w:rsidRPr="006E1CE0" w:rsidRDefault="00865EC9" w:rsidP="00F735F1">
            <w:pPr>
              <w:rPr>
                <w:rFonts w:asciiTheme="majorHAnsi" w:hAnsiTheme="majorHAnsi" w:cstheme="minorHAnsi"/>
                <w:sz w:val="20"/>
                <w:szCs w:val="20"/>
                <w:lang w:val="en-GB"/>
              </w:rPr>
            </w:pPr>
          </w:p>
          <w:p w14:paraId="41D74A16" w14:textId="77777777" w:rsidR="00365A93" w:rsidRDefault="00DA1343">
            <w:pPr>
              <w:pStyle w:val="Default"/>
              <w:rPr>
                <w:rFonts w:asciiTheme="majorHAnsi" w:hAnsiTheme="majorHAnsi" w:cstheme="minorBidi"/>
                <w:b/>
                <w:color w:val="auto"/>
                <w:sz w:val="20"/>
                <w:szCs w:val="20"/>
                <w:lang w:val="en-GB"/>
              </w:rPr>
            </w:pPr>
            <w:r w:rsidRPr="006E1CE0">
              <w:rPr>
                <w:rFonts w:asciiTheme="majorHAnsi" w:hAnsiTheme="majorHAnsi" w:cstheme="minorBidi"/>
                <w:b/>
                <w:color w:val="auto"/>
                <w:sz w:val="20"/>
                <w:szCs w:val="20"/>
                <w:lang w:val="en-GB"/>
              </w:rPr>
              <w:t>Bloque 3 : Gestión de los aspectos técnicos y organizativos de las obras de renovación</w:t>
            </w:r>
          </w:p>
          <w:p w14:paraId="7B42146A" w14:textId="77777777" w:rsidR="00865EC9" w:rsidRPr="006E1CE0" w:rsidRDefault="00865EC9" w:rsidP="00F735F1">
            <w:pPr>
              <w:rPr>
                <w:rFonts w:asciiTheme="majorHAnsi" w:hAnsiTheme="majorHAnsi"/>
                <w:b/>
                <w:sz w:val="20"/>
                <w:szCs w:val="20"/>
                <w:lang w:val="en-GB"/>
              </w:rPr>
            </w:pPr>
          </w:p>
          <w:p w14:paraId="31163253" w14:textId="77777777" w:rsidR="00865EC9" w:rsidRPr="006E1CE0" w:rsidRDefault="00865EC9" w:rsidP="00F735F1">
            <w:pPr>
              <w:rPr>
                <w:rFonts w:asciiTheme="majorHAnsi" w:hAnsiTheme="majorHAnsi" w:cstheme="minorHAnsi"/>
                <w:sz w:val="20"/>
                <w:szCs w:val="20"/>
                <w:lang w:val="en-GB"/>
              </w:rPr>
            </w:pPr>
          </w:p>
          <w:p w14:paraId="3B9571E5" w14:textId="77777777" w:rsidR="00365A93" w:rsidRDefault="00DA1343">
            <w:pPr>
              <w:rPr>
                <w:rFonts w:asciiTheme="majorHAnsi" w:hAnsiTheme="majorHAnsi"/>
                <w:sz w:val="20"/>
                <w:szCs w:val="20"/>
                <w:lang w:val="en-GB"/>
              </w:rPr>
            </w:pPr>
            <w:r w:rsidRPr="006E1CE0">
              <w:rPr>
                <w:rFonts w:asciiTheme="majorHAnsi" w:hAnsiTheme="majorHAnsi"/>
                <w:sz w:val="20"/>
                <w:szCs w:val="20"/>
                <w:lang w:val="en-GB"/>
              </w:rPr>
              <w:t>Componente 3.2. Gestión y control de la protección in situ de los trabajadores y los edificios, incluido el montaje/desmontaje de andamios, el trabajo en altura, los a</w:t>
            </w:r>
            <w:r w:rsidRPr="006E1CE0">
              <w:rPr>
                <w:rFonts w:asciiTheme="majorHAnsi" w:hAnsiTheme="majorHAnsi"/>
                <w:sz w:val="20"/>
                <w:szCs w:val="20"/>
                <w:lang w:val="en-GB"/>
              </w:rPr>
              <w:t>ccesos difíciles y el uso de materiales peligrosos en las obras de renovación.</w:t>
            </w:r>
          </w:p>
          <w:p w14:paraId="6F3F2C90" w14:textId="77777777" w:rsidR="00865EC9" w:rsidRPr="006E1CE0" w:rsidRDefault="00865EC9" w:rsidP="00F735F1">
            <w:pPr>
              <w:rPr>
                <w:rFonts w:asciiTheme="majorHAnsi" w:hAnsiTheme="majorHAnsi" w:cstheme="minorHAnsi"/>
                <w:sz w:val="20"/>
                <w:szCs w:val="20"/>
                <w:lang w:val="en-GB"/>
              </w:rPr>
            </w:pP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9D905D" w14:textId="77777777" w:rsidR="00365A93" w:rsidRDefault="00DA1343">
            <w:pPr>
              <w:rPr>
                <w:rFonts w:asciiTheme="majorHAnsi" w:hAnsiTheme="majorHAnsi" w:cstheme="minorHAnsi"/>
                <w:sz w:val="20"/>
                <w:szCs w:val="20"/>
                <w:lang w:val="pl-PL"/>
              </w:rPr>
            </w:pPr>
            <w:r w:rsidRPr="006E1CE0">
              <w:rPr>
                <w:rFonts w:asciiTheme="majorHAnsi" w:hAnsiTheme="majorHAnsi" w:cstheme="minorHAnsi"/>
                <w:sz w:val="20"/>
                <w:szCs w:val="20"/>
                <w:lang w:val="pl-PL"/>
              </w:rPr>
              <w:t>Jefe de equipo</w:t>
            </w: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8B829F5" w14:textId="77777777" w:rsidR="00865EC9" w:rsidRPr="006E1CE0" w:rsidRDefault="00865EC9" w:rsidP="00F735F1">
            <w:pPr>
              <w:rPr>
                <w:rFonts w:asciiTheme="majorHAnsi" w:hAnsiTheme="majorHAnsi" w:cstheme="minorHAnsi"/>
                <w:sz w:val="20"/>
                <w:szCs w:val="20"/>
                <w:lang w:val="en-GB"/>
              </w:rPr>
            </w:pPr>
          </w:p>
          <w:p w14:paraId="7C2E849A"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Nombre y dirección de la formación</w:t>
            </w:r>
          </w:p>
          <w:p w14:paraId="1FA1F7AA"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centro/escuela profesional/otro</w:t>
            </w:r>
          </w:p>
          <w:p w14:paraId="23A70801"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organización:</w:t>
            </w:r>
          </w:p>
          <w:p w14:paraId="59EAE0A2"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FLC Asturias-Gijón</w:t>
            </w:r>
          </w:p>
          <w:p w14:paraId="22B891A0" w14:textId="77777777" w:rsidR="00865EC9" w:rsidRPr="006E1CE0" w:rsidRDefault="00865EC9" w:rsidP="00F735F1">
            <w:pPr>
              <w:rPr>
                <w:rFonts w:asciiTheme="majorHAnsi" w:hAnsiTheme="majorHAnsi" w:cstheme="minorHAnsi"/>
                <w:sz w:val="20"/>
                <w:szCs w:val="20"/>
                <w:lang w:val="en-GB"/>
              </w:rPr>
            </w:pPr>
          </w:p>
          <w:p w14:paraId="1DB77ABF"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Nombre del formador o formadores</w:t>
            </w:r>
          </w:p>
          <w:p w14:paraId="22ECC023"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y su(s) función(es):</w:t>
            </w:r>
          </w:p>
          <w:p w14:paraId="6F93D4E1" w14:textId="77777777" w:rsidR="00365A93" w:rsidRDefault="00DA1343">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José Ángel García Fernández</w:t>
            </w:r>
          </w:p>
          <w:p w14:paraId="155AB799" w14:textId="77777777" w:rsidR="00365A93" w:rsidRDefault="00DA1343">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Juan José Santos</w:t>
            </w:r>
          </w:p>
          <w:p w14:paraId="544225CC" w14:textId="77777777" w:rsidR="00865EC9" w:rsidRPr="006E1CE0" w:rsidRDefault="00865EC9" w:rsidP="00F735F1">
            <w:pPr>
              <w:ind w:left="65" w:hanging="77"/>
              <w:rPr>
                <w:rFonts w:asciiTheme="majorHAnsi" w:hAnsiTheme="majorHAnsi" w:cstheme="minorHAnsi"/>
                <w:sz w:val="20"/>
                <w:szCs w:val="20"/>
                <w:lang w:val="en-GB"/>
              </w:rPr>
            </w:pPr>
          </w:p>
          <w:p w14:paraId="08B0EC50"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Horas de formación: 20 horas</w:t>
            </w:r>
          </w:p>
          <w:p w14:paraId="06666D71" w14:textId="77777777" w:rsidR="00865EC9" w:rsidRPr="006E1CE0" w:rsidRDefault="00865EC9" w:rsidP="00F735F1">
            <w:pPr>
              <w:ind w:left="65" w:hanging="77"/>
              <w:rPr>
                <w:rFonts w:asciiTheme="majorHAnsi" w:hAnsiTheme="majorHAnsi" w:cstheme="minorHAnsi"/>
                <w:sz w:val="20"/>
                <w:szCs w:val="20"/>
                <w:lang w:val="en-GB"/>
              </w:rPr>
            </w:pPr>
          </w:p>
          <w:p w14:paraId="22813A41"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Perfil de la(s) empresa(s) implicada(s)</w:t>
            </w:r>
          </w:p>
          <w:p w14:paraId="52A49DEA"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en el aprendizaje basado en el trabajo planificado:</w:t>
            </w:r>
          </w:p>
          <w:p w14:paraId="104AECBB" w14:textId="77777777" w:rsidR="00365A93" w:rsidRDefault="00DA1343">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Empresas de obras de construcción </w:t>
            </w:r>
            <w:r w:rsidRPr="006E1CE0">
              <w:rPr>
                <w:rFonts w:asciiTheme="majorHAnsi" w:hAnsiTheme="majorHAnsi" w:cstheme="minorHAnsi"/>
                <w:sz w:val="20"/>
                <w:szCs w:val="20"/>
                <w:lang w:val="en-GB"/>
              </w:rPr>
              <w:t>y renovación que participan en Renovup IO3</w:t>
            </w:r>
          </w:p>
          <w:p w14:paraId="256889CB" w14:textId="77777777" w:rsidR="00865EC9" w:rsidRPr="006E1CE0" w:rsidRDefault="00865EC9" w:rsidP="00F735F1">
            <w:pPr>
              <w:rPr>
                <w:rFonts w:asciiTheme="majorHAnsi" w:hAnsiTheme="majorHAnsi" w:cstheme="minorHAnsi"/>
                <w:sz w:val="20"/>
                <w:szCs w:val="20"/>
                <w:lang w:val="en-GB"/>
              </w:rPr>
            </w:pPr>
          </w:p>
          <w:p w14:paraId="367AEBA4" w14:textId="77777777" w:rsidR="00865EC9" w:rsidRPr="006E1CE0" w:rsidRDefault="00865EC9" w:rsidP="00F735F1">
            <w:pPr>
              <w:rPr>
                <w:rFonts w:asciiTheme="majorHAnsi" w:hAnsiTheme="majorHAnsi" w:cstheme="minorHAnsi"/>
                <w:sz w:val="20"/>
                <w:szCs w:val="20"/>
                <w:lang w:val="en-GB"/>
              </w:rPr>
            </w:pPr>
          </w:p>
          <w:p w14:paraId="24AEC394" w14:textId="77777777" w:rsidR="00865EC9" w:rsidRPr="006E1CE0" w:rsidRDefault="00865EC9" w:rsidP="00F735F1">
            <w:pPr>
              <w:rPr>
                <w:rFonts w:asciiTheme="majorHAnsi" w:hAnsiTheme="majorHAnsi" w:cstheme="minorHAnsi"/>
                <w:sz w:val="20"/>
                <w:szCs w:val="20"/>
                <w:lang w:val="en-GB"/>
              </w:rPr>
            </w:pPr>
          </w:p>
        </w:tc>
      </w:tr>
      <w:tr w:rsidR="00865EC9" w:rsidRPr="00F47FF1" w14:paraId="2404F9AA"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765E3CC9"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Proceso de enseñanza y aprendizaje</w:t>
            </w:r>
          </w:p>
          <w:p w14:paraId="184ED9C4"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(Resultado de RENOVUP IO3, experimentando con formadores SM &amp; TL las </w:t>
            </w:r>
            <w:r w:rsidRPr="006E1CE0">
              <w:rPr>
                <w:rFonts w:asciiTheme="majorHAnsi" w:hAnsiTheme="majorHAnsi"/>
                <w:sz w:val="20"/>
                <w:szCs w:val="20"/>
                <w:lang w:val="en-GB"/>
              </w:rPr>
              <w:t>"Herramientas didácticas para la profesionalización de jefes de obra y jefes de equipo en obras de rehabilitación de edificios, diseñadas en relación a situaciones de trabajo" (IO1-A3b &amp; A4 e IO2-A1)</w:t>
            </w:r>
          </w:p>
        </w:tc>
      </w:tr>
      <w:tr w:rsidR="00865EC9" w:rsidRPr="00F47FF1" w14:paraId="29D7ABA0"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DEAB0D8" w14:textId="77777777" w:rsidR="00865EC9" w:rsidRPr="006E1CE0" w:rsidRDefault="00865EC9" w:rsidP="00F735F1">
            <w:pPr>
              <w:rPr>
                <w:rFonts w:asciiTheme="majorHAnsi" w:hAnsiTheme="majorHAnsi" w:cstheme="minorHAnsi"/>
                <w:sz w:val="20"/>
                <w:szCs w:val="20"/>
                <w:lang w:val="en-GB"/>
              </w:rPr>
            </w:pPr>
          </w:p>
          <w:p w14:paraId="5F8F3040"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Objetivos de aprendizaje:</w:t>
            </w:r>
          </w:p>
          <w:p w14:paraId="133AE2BE" w14:textId="77777777" w:rsidR="00365A93" w:rsidRDefault="00DA1343">
            <w:pPr>
              <w:pStyle w:val="Default"/>
              <w:ind w:left="317"/>
              <w:rPr>
                <w:rFonts w:asciiTheme="majorHAnsi" w:hAnsiTheme="majorHAnsi" w:cstheme="minorHAnsi"/>
                <w:color w:val="auto"/>
                <w:sz w:val="20"/>
                <w:szCs w:val="20"/>
                <w:lang w:val="en-GB"/>
              </w:rPr>
            </w:pPr>
            <w:r w:rsidRPr="006E1CE0">
              <w:rPr>
                <w:rFonts w:asciiTheme="majorHAnsi" w:hAnsiTheme="majorHAnsi" w:cstheme="minorHAnsi"/>
                <w:color w:val="auto"/>
                <w:sz w:val="20"/>
                <w:szCs w:val="20"/>
                <w:lang w:val="en-GB"/>
              </w:rPr>
              <w:sym w:font="Wingdings" w:char="F03F"/>
            </w:r>
            <w:r w:rsidRPr="006E1CE0">
              <w:rPr>
                <w:rFonts w:asciiTheme="majorHAnsi" w:hAnsiTheme="majorHAnsi" w:cstheme="minorHAnsi"/>
                <w:color w:val="auto"/>
                <w:sz w:val="20"/>
                <w:szCs w:val="20"/>
                <w:lang w:val="en-GB"/>
              </w:rPr>
              <w:t xml:space="preserve"> Identificar las normas o reglamentos existentes. </w:t>
            </w:r>
          </w:p>
          <w:p w14:paraId="55193E2E" w14:textId="77777777" w:rsidR="00365A93" w:rsidRDefault="00DA1343">
            <w:pPr>
              <w:pStyle w:val="Default"/>
              <w:ind w:left="317"/>
              <w:rPr>
                <w:rFonts w:asciiTheme="majorHAnsi" w:hAnsiTheme="majorHAnsi" w:cstheme="minorHAnsi"/>
                <w:color w:val="auto"/>
                <w:sz w:val="20"/>
                <w:szCs w:val="20"/>
                <w:lang w:val="en-GB"/>
              </w:rPr>
            </w:pPr>
            <w:r w:rsidRPr="006E1CE0">
              <w:rPr>
                <w:rFonts w:asciiTheme="majorHAnsi" w:hAnsiTheme="majorHAnsi" w:cstheme="minorHAnsi"/>
                <w:color w:val="auto"/>
                <w:sz w:val="20"/>
                <w:szCs w:val="20"/>
                <w:lang w:val="en-GB"/>
              </w:rPr>
              <w:sym w:font="Wingdings" w:char="F03F"/>
            </w:r>
            <w:r w:rsidRPr="006E1CE0">
              <w:rPr>
                <w:rFonts w:asciiTheme="majorHAnsi" w:hAnsiTheme="majorHAnsi" w:cstheme="minorHAnsi"/>
                <w:color w:val="auto"/>
                <w:sz w:val="20"/>
                <w:szCs w:val="20"/>
                <w:lang w:val="en-GB"/>
              </w:rPr>
              <w:t xml:space="preserve"> Desarrollar y proponer estrategias de resolución y medidas de prevención</w:t>
            </w:r>
          </w:p>
          <w:p w14:paraId="44735C87" w14:textId="77777777" w:rsidR="00865EC9" w:rsidRPr="006E1CE0" w:rsidRDefault="00865EC9" w:rsidP="00F735F1">
            <w:pPr>
              <w:rPr>
                <w:rFonts w:asciiTheme="majorHAnsi" w:hAnsiTheme="majorHAnsi" w:cstheme="minorHAnsi"/>
                <w:b/>
                <w:sz w:val="20"/>
                <w:szCs w:val="20"/>
                <w:lang w:val="en-GB"/>
              </w:rPr>
            </w:pPr>
          </w:p>
          <w:p w14:paraId="18B17D83"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Contenido (en función de los contextos nacionales específicos):</w:t>
            </w:r>
          </w:p>
          <w:p w14:paraId="6C28D597" w14:textId="77777777" w:rsidR="00365A93" w:rsidRDefault="00DA1343">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sz w:val="20"/>
                <w:szCs w:val="20"/>
                <w:lang w:val="en-GB"/>
              </w:rPr>
              <w:t xml:space="preserve"> Identificación de riesgos y medidas preventivas que deben adopt</w:t>
            </w:r>
            <w:r w:rsidRPr="006E1CE0">
              <w:rPr>
                <w:rFonts w:asciiTheme="majorHAnsi" w:hAnsiTheme="majorHAnsi"/>
                <w:sz w:val="20"/>
                <w:szCs w:val="20"/>
                <w:lang w:val="en-GB"/>
              </w:rPr>
              <w:t>arse en todas las obras de renovación.</w:t>
            </w:r>
          </w:p>
          <w:p w14:paraId="7596FB3D" w14:textId="77777777" w:rsidR="00365A93" w:rsidRDefault="00DA1343">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sz w:val="20"/>
                <w:szCs w:val="20"/>
                <w:lang w:val="en-GB"/>
              </w:rPr>
              <w:t xml:space="preserve"> Evaluación de riesgos de cada ocupación.</w:t>
            </w:r>
          </w:p>
          <w:p w14:paraId="3C3136E4" w14:textId="77777777" w:rsidR="00365A93" w:rsidRDefault="00DA1343">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sz w:val="20"/>
                <w:szCs w:val="20"/>
                <w:lang w:val="en-GB"/>
              </w:rPr>
              <w:t xml:space="preserve"> Medios auxiliares (andamios, escaleras, etc.).</w:t>
            </w:r>
          </w:p>
          <w:p w14:paraId="471399AD" w14:textId="77777777" w:rsidR="00365A93" w:rsidRDefault="00DA1343">
            <w:pPr>
              <w:ind w:left="1026"/>
              <w:rPr>
                <w:rFonts w:asciiTheme="majorHAnsi" w:hAnsiTheme="majorHAnsi"/>
                <w:sz w:val="20"/>
                <w:szCs w:val="20"/>
                <w:lang w:val="en-GB"/>
              </w:rPr>
            </w:pPr>
            <w:r w:rsidRPr="006E1CE0">
              <w:rPr>
                <w:rFonts w:asciiTheme="majorHAnsi" w:hAnsiTheme="majorHAnsi" w:cstheme="minorHAnsi"/>
                <w:sz w:val="20"/>
                <w:szCs w:val="20"/>
                <w:lang w:val="en-GB"/>
              </w:rPr>
              <w:lastRenderedPageBreak/>
              <w:sym w:font="Wingdings" w:char="F026"/>
            </w:r>
            <w:r w:rsidRPr="006E1CE0">
              <w:rPr>
                <w:rFonts w:asciiTheme="majorHAnsi" w:hAnsiTheme="majorHAnsi"/>
                <w:sz w:val="20"/>
                <w:szCs w:val="20"/>
                <w:lang w:val="en-GB"/>
              </w:rPr>
              <w:t xml:space="preserve"> Equipos y herramientas de trabajo: riesgos y medidas preventivas.</w:t>
            </w:r>
          </w:p>
          <w:p w14:paraId="55FB5B50" w14:textId="77777777" w:rsidR="00365A93" w:rsidRDefault="00DA1343">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sz w:val="20"/>
                <w:szCs w:val="20"/>
                <w:lang w:val="en-GB"/>
              </w:rPr>
              <w:t xml:space="preserve"> Manipulación manual de cargas.</w:t>
            </w:r>
          </w:p>
          <w:p w14:paraId="26EAE142" w14:textId="77777777" w:rsidR="00365A93" w:rsidRDefault="00DA1343">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sz w:val="20"/>
                <w:szCs w:val="20"/>
                <w:lang w:val="en-GB"/>
              </w:rPr>
              <w:t xml:space="preserve"> Medios colectivos de p</w:t>
            </w:r>
            <w:r w:rsidRPr="006E1CE0">
              <w:rPr>
                <w:rFonts w:asciiTheme="majorHAnsi" w:hAnsiTheme="majorHAnsi"/>
                <w:sz w:val="20"/>
                <w:szCs w:val="20"/>
                <w:lang w:val="en-GB"/>
              </w:rPr>
              <w:t>rotección (colocación, usos, obligaciones y mantenimiento).</w:t>
            </w:r>
          </w:p>
          <w:p w14:paraId="1BD0689C" w14:textId="77777777" w:rsidR="00365A93" w:rsidRDefault="00DA1343">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sz w:val="20"/>
                <w:szCs w:val="20"/>
                <w:lang w:val="en-GB"/>
              </w:rPr>
              <w:t xml:space="preserve"> Equipos de protección individual (colocación, usos, obligaciones y mantenimiento).</w:t>
            </w:r>
          </w:p>
          <w:p w14:paraId="2549F507" w14:textId="77777777" w:rsidR="00365A93" w:rsidRDefault="00DA1343">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sz w:val="20"/>
                <w:szCs w:val="20"/>
                <w:lang w:val="en-GB"/>
              </w:rPr>
              <w:t xml:space="preserve"> Materiales y productos (etiquetado, fichas de datos de seguridad, etc.).</w:t>
            </w:r>
          </w:p>
          <w:p w14:paraId="2149C48B" w14:textId="77777777" w:rsidR="00365A93" w:rsidRDefault="00DA1343">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Identificación de tareas especialmente peligrosas.</w:t>
            </w:r>
          </w:p>
          <w:p w14:paraId="2605C869" w14:textId="77777777" w:rsidR="00365A93" w:rsidRDefault="00DA1343">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Elaboración de instrucciones.</w:t>
            </w:r>
          </w:p>
          <w:p w14:paraId="46E63BA9" w14:textId="77777777" w:rsidR="00865EC9" w:rsidRPr="006E1CE0" w:rsidRDefault="00865EC9" w:rsidP="00F735F1">
            <w:pPr>
              <w:rPr>
                <w:rFonts w:asciiTheme="majorHAnsi" w:hAnsiTheme="majorHAnsi"/>
                <w:sz w:val="20"/>
                <w:szCs w:val="20"/>
                <w:lang w:val="en-GB"/>
              </w:rPr>
            </w:pPr>
          </w:p>
          <w:p w14:paraId="098BA23B"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Métodos y herramientas de enseñanza/aprendizaje</w:t>
            </w:r>
          </w:p>
          <w:p w14:paraId="4CDB711F" w14:textId="77777777" w:rsidR="00365A93" w:rsidRDefault="00DA1343">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Resolución de problemas y situaciones reales extraídas de la actividad laboral de un profesional en la instalación de una f</w:t>
            </w:r>
            <w:r w:rsidRPr="006E1CE0">
              <w:rPr>
                <w:rFonts w:asciiTheme="majorHAnsi" w:hAnsiTheme="majorHAnsi" w:cstheme="minorHAnsi"/>
                <w:sz w:val="20"/>
                <w:szCs w:val="20"/>
                <w:lang w:val="en-GB"/>
              </w:rPr>
              <w:t>achada ventilada, sistema SATE o impermeabilización y aislamiento de cubiertas, de forma que el profesional aprenda a tomar decisiones para resolverlos.</w:t>
            </w:r>
          </w:p>
          <w:p w14:paraId="198F9B3D" w14:textId="77777777" w:rsidR="00365A93" w:rsidRDefault="00DA1343">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Utilización de metodologías centradas en la transmisión de información mediante el método expositivo y </w:t>
            </w:r>
            <w:r w:rsidRPr="006E1CE0">
              <w:rPr>
                <w:rFonts w:asciiTheme="majorHAnsi" w:hAnsiTheme="majorHAnsi" w:cstheme="minorHAnsi"/>
                <w:sz w:val="20"/>
                <w:szCs w:val="20"/>
                <w:lang w:val="en-GB"/>
              </w:rPr>
              <w:t>demostrativo.</w:t>
            </w:r>
          </w:p>
          <w:p w14:paraId="354338FF" w14:textId="77777777" w:rsidR="00365A93" w:rsidRDefault="00DA1343">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Modalidad: Cara a cara</w:t>
            </w:r>
          </w:p>
          <w:p w14:paraId="6EEE4D33" w14:textId="77777777" w:rsidR="00365A93" w:rsidRDefault="00DA1343">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Recursos didácticos: PowerPoint, imágenes, vídeos y prácticas de taller.</w:t>
            </w:r>
          </w:p>
          <w:p w14:paraId="47149111" w14:textId="77777777" w:rsidR="00365A93" w:rsidRDefault="00DA1343">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A cada profesional se le proporcionó la ropa de trabajo adecuada y el material didáctico necesario, así como los EPI necesarios para el estricto cumplimiento de la normativa sobre salud y seguridad en el trabajo.</w:t>
            </w:r>
          </w:p>
          <w:p w14:paraId="7B0E169C" w14:textId="77777777" w:rsidR="00365A93" w:rsidRDefault="00DA1343">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Asimismo, se dotó a cada profesional de las</w:t>
            </w:r>
            <w:r w:rsidRPr="006E1CE0">
              <w:rPr>
                <w:rFonts w:asciiTheme="majorHAnsi" w:hAnsiTheme="majorHAnsi" w:cstheme="minorHAnsi"/>
                <w:sz w:val="20"/>
                <w:szCs w:val="20"/>
                <w:lang w:val="en-GB"/>
              </w:rPr>
              <w:t xml:space="preserve"> herramientas, equipos y medios necesarios para el desarrollo de las actividades prácticas.</w:t>
            </w:r>
          </w:p>
          <w:p w14:paraId="66864BEA"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Organización del proceso de formación en las empresas</w:t>
            </w:r>
          </w:p>
          <w:p w14:paraId="491B49EA" w14:textId="77777777" w:rsidR="00365A93" w:rsidRDefault="00DA1343">
            <w:pPr>
              <w:pStyle w:val="Paragraphedeliste"/>
              <w:ind w:left="0"/>
              <w:rPr>
                <w:rFonts w:asciiTheme="majorHAnsi" w:hAnsiTheme="majorHAnsi" w:cstheme="minorHAnsi"/>
                <w:sz w:val="20"/>
                <w:szCs w:val="20"/>
                <w:lang w:val="en-GB"/>
              </w:rPr>
            </w:pPr>
            <w:r w:rsidRPr="006E1CE0">
              <w:rPr>
                <w:rFonts w:asciiTheme="majorHAnsi" w:hAnsiTheme="majorHAnsi" w:cstheme="minorHAnsi"/>
                <w:sz w:val="20"/>
                <w:szCs w:val="20"/>
                <w:lang w:val="en-GB"/>
              </w:rPr>
              <w:t>Ninguno, el proceso de formación experimental se completó en el centro de formación.</w:t>
            </w:r>
          </w:p>
          <w:p w14:paraId="36EF8427" w14:textId="77777777" w:rsidR="00365A93" w:rsidRDefault="00DA1343">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Evaluación de los resulta</w:t>
            </w:r>
            <w:r w:rsidRPr="006E1CE0">
              <w:rPr>
                <w:rFonts w:asciiTheme="majorHAnsi" w:hAnsiTheme="majorHAnsi" w:cstheme="minorHAnsi"/>
                <w:b/>
                <w:bCs/>
                <w:sz w:val="20"/>
                <w:szCs w:val="20"/>
                <w:lang w:val="en-GB"/>
              </w:rPr>
              <w:t>dos del aprendizaje</w:t>
            </w:r>
          </w:p>
          <w:p w14:paraId="1DADA675" w14:textId="77777777" w:rsidR="00365A93" w:rsidRDefault="00DA1343">
            <w:pPr>
              <w:ind w:left="459"/>
              <w:rPr>
                <w:rFonts w:asciiTheme="majorHAnsi" w:hAnsiTheme="majorHAnsi" w:cstheme="minorHAnsi"/>
                <w:sz w:val="20"/>
                <w:szCs w:val="20"/>
                <w:lang w:val="en-GB"/>
              </w:rPr>
            </w:pPr>
            <w:r w:rsidRPr="006E1CE0">
              <w:rPr>
                <w:rFonts w:asciiTheme="majorHAnsi" w:hAnsiTheme="majorHAnsi" w:cstheme="minorHAnsi"/>
                <w:sz w:val="20"/>
                <w:szCs w:val="20"/>
                <w:lang w:val="en-GB"/>
              </w:rPr>
              <w:t>Para asegurar que el contenido de la experimentación se seguía satisfactoriamente, se realizó un seguimiento individual y continuo y un control de asistencia diario, así como la utilización del Cuestionario 3 de RENOVUP y un test de eva</w:t>
            </w:r>
            <w:r w:rsidRPr="006E1CE0">
              <w:rPr>
                <w:rFonts w:asciiTheme="majorHAnsi" w:hAnsiTheme="majorHAnsi" w:cstheme="minorHAnsi"/>
                <w:sz w:val="20"/>
                <w:szCs w:val="20"/>
                <w:lang w:val="en-GB"/>
              </w:rPr>
              <w:t>luación.</w:t>
            </w:r>
          </w:p>
        </w:tc>
      </w:tr>
      <w:tr w:rsidR="00865EC9" w:rsidRPr="00F47FF1" w14:paraId="74C7771B"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51DFD9CA"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Nombre del itinerario de formación profesional</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13B2EADC"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Bloques/componentes elegidos para las pruebas</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51E8B08B"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Audiencia</w:t>
            </w: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66C9AE4B"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Plazas de formación</w:t>
            </w:r>
          </w:p>
          <w:p w14:paraId="62305F5E"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sz w:val="20"/>
                <w:szCs w:val="20"/>
                <w:lang w:val="pl-PL"/>
              </w:rPr>
              <w:t>Nota: Si NO puede proporcionar nombres concretos en esta fase, defina al menos los perfiles.</w:t>
            </w:r>
          </w:p>
        </w:tc>
      </w:tr>
      <w:tr w:rsidR="00865EC9" w:rsidRPr="00F47FF1" w14:paraId="479B36F6"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3313E79" w14:textId="77777777" w:rsidR="00865EC9" w:rsidRPr="006E1CE0" w:rsidRDefault="00865EC9" w:rsidP="00F735F1">
            <w:pPr>
              <w:rPr>
                <w:rFonts w:asciiTheme="majorHAnsi" w:hAnsiTheme="majorHAnsi" w:cstheme="minorHAnsi"/>
                <w:sz w:val="20"/>
                <w:szCs w:val="20"/>
                <w:lang w:val="en-GB"/>
              </w:rPr>
            </w:pPr>
          </w:p>
          <w:p w14:paraId="33365E95" w14:textId="77777777" w:rsidR="00865EC9" w:rsidRPr="006E1CE0" w:rsidRDefault="00865EC9" w:rsidP="00F735F1">
            <w:pPr>
              <w:rPr>
                <w:rFonts w:asciiTheme="majorHAnsi" w:hAnsiTheme="majorHAnsi" w:cstheme="minorHAnsi"/>
                <w:sz w:val="20"/>
                <w:szCs w:val="20"/>
                <w:lang w:val="pl-PL"/>
              </w:rPr>
            </w:pPr>
          </w:p>
          <w:p w14:paraId="47D73D90" w14:textId="77777777" w:rsidR="00865EC9" w:rsidRPr="006E1CE0" w:rsidRDefault="00865EC9" w:rsidP="00F735F1">
            <w:pPr>
              <w:rPr>
                <w:rFonts w:asciiTheme="majorHAnsi" w:hAnsiTheme="majorHAnsi" w:cstheme="minorHAnsi"/>
                <w:sz w:val="20"/>
                <w:szCs w:val="20"/>
                <w:lang w:val="pl-PL"/>
              </w:rPr>
            </w:pPr>
          </w:p>
          <w:p w14:paraId="2761A970" w14:textId="77777777" w:rsidR="00865EC9" w:rsidRPr="006E1CE0" w:rsidRDefault="00865EC9" w:rsidP="00F735F1">
            <w:pPr>
              <w:rPr>
                <w:rFonts w:asciiTheme="majorHAnsi" w:hAnsiTheme="majorHAnsi" w:cstheme="minorHAnsi"/>
                <w:sz w:val="20"/>
                <w:szCs w:val="20"/>
                <w:lang w:val="pl-PL"/>
              </w:rPr>
            </w:pPr>
          </w:p>
          <w:p w14:paraId="68ADE548" w14:textId="77777777" w:rsidR="00865EC9" w:rsidRPr="006E1CE0" w:rsidRDefault="00865EC9" w:rsidP="00F735F1">
            <w:pPr>
              <w:rPr>
                <w:rFonts w:asciiTheme="majorHAnsi" w:hAnsiTheme="majorHAnsi" w:cstheme="minorHAnsi"/>
                <w:sz w:val="20"/>
                <w:szCs w:val="20"/>
                <w:lang w:val="pl-PL"/>
              </w:rPr>
            </w:pPr>
          </w:p>
          <w:p w14:paraId="7241F2D0" w14:textId="77777777" w:rsidR="00865EC9" w:rsidRPr="006E1CE0" w:rsidRDefault="00865EC9" w:rsidP="00F735F1">
            <w:pPr>
              <w:rPr>
                <w:rFonts w:asciiTheme="majorHAnsi" w:hAnsiTheme="majorHAnsi" w:cstheme="minorHAnsi"/>
                <w:sz w:val="20"/>
                <w:szCs w:val="20"/>
                <w:lang w:val="pl-PL"/>
              </w:rPr>
            </w:pPr>
          </w:p>
          <w:p w14:paraId="670D18D6" w14:textId="77777777" w:rsidR="00865EC9" w:rsidRPr="006E1CE0" w:rsidRDefault="00865EC9" w:rsidP="00F735F1">
            <w:pPr>
              <w:rPr>
                <w:rFonts w:asciiTheme="majorHAnsi" w:hAnsiTheme="majorHAnsi" w:cstheme="minorHAnsi"/>
                <w:sz w:val="20"/>
                <w:szCs w:val="20"/>
                <w:lang w:val="pl-PL"/>
              </w:rPr>
            </w:pPr>
          </w:p>
          <w:p w14:paraId="7C7EAC92" w14:textId="77777777" w:rsidR="00865EC9" w:rsidRPr="006E1CE0" w:rsidRDefault="00865EC9" w:rsidP="00F735F1">
            <w:pPr>
              <w:rPr>
                <w:rFonts w:asciiTheme="majorHAnsi" w:hAnsiTheme="majorHAnsi" w:cstheme="minorHAnsi"/>
                <w:sz w:val="20"/>
                <w:szCs w:val="20"/>
                <w:lang w:val="pl-PL"/>
              </w:rPr>
            </w:pPr>
          </w:p>
          <w:p w14:paraId="22AF4D49" w14:textId="77777777" w:rsidR="00865EC9" w:rsidRPr="006E1CE0" w:rsidRDefault="00865EC9" w:rsidP="00F735F1">
            <w:pPr>
              <w:rPr>
                <w:rFonts w:asciiTheme="majorHAnsi" w:hAnsiTheme="majorHAnsi" w:cstheme="minorHAnsi"/>
                <w:sz w:val="20"/>
                <w:szCs w:val="20"/>
                <w:lang w:val="pl-PL"/>
              </w:rPr>
            </w:pPr>
          </w:p>
          <w:p w14:paraId="3A34A0E4" w14:textId="77777777" w:rsidR="00865EC9" w:rsidRPr="006E1CE0" w:rsidRDefault="00865EC9" w:rsidP="00F735F1">
            <w:pPr>
              <w:rPr>
                <w:rFonts w:asciiTheme="majorHAnsi" w:hAnsiTheme="majorHAnsi" w:cstheme="minorHAnsi"/>
                <w:sz w:val="20"/>
                <w:szCs w:val="20"/>
                <w:lang w:val="pl-PL"/>
              </w:rPr>
            </w:pPr>
          </w:p>
          <w:p w14:paraId="100D2D96" w14:textId="77777777" w:rsidR="00865EC9" w:rsidRPr="006E1CE0" w:rsidRDefault="00865EC9" w:rsidP="00F735F1">
            <w:pPr>
              <w:rPr>
                <w:rFonts w:asciiTheme="majorHAnsi" w:hAnsiTheme="majorHAnsi" w:cstheme="minorHAnsi"/>
                <w:sz w:val="20"/>
                <w:szCs w:val="20"/>
                <w:lang w:val="pl-PL"/>
              </w:rPr>
            </w:pPr>
          </w:p>
          <w:p w14:paraId="649A9667" w14:textId="77777777" w:rsidR="00365A93" w:rsidRDefault="00DA1343">
            <w:pPr>
              <w:jc w:val="center"/>
              <w:rPr>
                <w:rFonts w:asciiTheme="majorHAnsi" w:hAnsiTheme="majorHAnsi" w:cstheme="minorHAnsi"/>
                <w:sz w:val="20"/>
                <w:szCs w:val="20"/>
                <w:lang w:val="pl-PL"/>
              </w:rPr>
            </w:pPr>
            <w:r w:rsidRPr="006E1CE0">
              <w:rPr>
                <w:rFonts w:asciiTheme="majorHAnsi" w:hAnsiTheme="majorHAnsi" w:cstheme="minorHAnsi"/>
                <w:sz w:val="20"/>
                <w:szCs w:val="20"/>
                <w:lang w:val="pl-PL"/>
              </w:rPr>
              <w:t>4.</w:t>
            </w:r>
          </w:p>
          <w:p w14:paraId="1988CF21" w14:textId="77777777" w:rsidR="00365A93" w:rsidRDefault="00DA1343">
            <w:pPr>
              <w:jc w:val="center"/>
              <w:rPr>
                <w:rFonts w:asciiTheme="majorHAnsi" w:hAnsiTheme="majorHAnsi" w:cstheme="minorHAnsi"/>
                <w:sz w:val="20"/>
                <w:szCs w:val="20"/>
                <w:lang w:val="pl-PL"/>
              </w:rPr>
            </w:pPr>
            <w:r w:rsidRPr="006E1CE0">
              <w:rPr>
                <w:rFonts w:asciiTheme="majorHAnsi" w:hAnsiTheme="majorHAnsi" w:cstheme="minorHAnsi"/>
                <w:sz w:val="20"/>
                <w:szCs w:val="20"/>
                <w:lang w:val="pl-PL"/>
              </w:rPr>
              <w:t>GESTIÓN MEDIOAMBIENTAL</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07ED312" w14:textId="77777777" w:rsidR="00865EC9" w:rsidRPr="006E1CE0" w:rsidRDefault="00865EC9" w:rsidP="00F735F1">
            <w:pPr>
              <w:rPr>
                <w:rFonts w:asciiTheme="majorHAnsi" w:hAnsiTheme="majorHAnsi" w:cstheme="minorHAnsi"/>
                <w:sz w:val="20"/>
                <w:szCs w:val="20"/>
                <w:lang w:val="pl-PL"/>
              </w:rPr>
            </w:pPr>
          </w:p>
          <w:p w14:paraId="0C742838" w14:textId="77777777" w:rsidR="00365A93" w:rsidRDefault="00DA1343">
            <w:pPr>
              <w:rPr>
                <w:rFonts w:asciiTheme="majorHAnsi" w:hAnsiTheme="majorHAnsi" w:cstheme="minorHAnsi"/>
                <w:sz w:val="20"/>
                <w:szCs w:val="20"/>
                <w:lang w:val="pl-PL"/>
              </w:rPr>
            </w:pPr>
            <w:r w:rsidRPr="006E1CE0">
              <w:rPr>
                <w:rFonts w:asciiTheme="majorHAnsi" w:hAnsiTheme="majorHAnsi" w:cstheme="minorHAnsi"/>
                <w:sz w:val="20"/>
                <w:szCs w:val="20"/>
                <w:lang w:val="pl-PL"/>
              </w:rPr>
              <w:t>Descripción:</w:t>
            </w:r>
          </w:p>
          <w:p w14:paraId="5F37952E" w14:textId="77777777" w:rsidR="00865EC9" w:rsidRPr="006E1CE0" w:rsidRDefault="00865EC9" w:rsidP="00F735F1">
            <w:pPr>
              <w:rPr>
                <w:rFonts w:asciiTheme="majorHAnsi" w:hAnsiTheme="majorHAnsi" w:cstheme="minorHAnsi"/>
                <w:sz w:val="20"/>
                <w:szCs w:val="20"/>
                <w:lang w:val="pl-PL"/>
              </w:rPr>
            </w:pPr>
          </w:p>
          <w:p w14:paraId="7262DF53" w14:textId="77777777" w:rsidR="00865EC9" w:rsidRPr="006E1CE0" w:rsidRDefault="00865EC9" w:rsidP="00F735F1">
            <w:pPr>
              <w:rPr>
                <w:rFonts w:asciiTheme="majorHAnsi" w:hAnsiTheme="majorHAnsi" w:cstheme="minorHAnsi"/>
                <w:sz w:val="20"/>
                <w:szCs w:val="20"/>
                <w:lang w:val="en-GB"/>
              </w:rPr>
            </w:pPr>
          </w:p>
          <w:p w14:paraId="561E5648" w14:textId="77777777" w:rsidR="00365A93" w:rsidRDefault="00DA1343">
            <w:pPr>
              <w:pStyle w:val="Default"/>
              <w:rPr>
                <w:rFonts w:asciiTheme="majorHAnsi" w:hAnsiTheme="majorHAnsi" w:cstheme="minorBidi"/>
                <w:b/>
                <w:color w:val="auto"/>
                <w:sz w:val="20"/>
                <w:szCs w:val="20"/>
                <w:lang w:val="en-GB"/>
              </w:rPr>
            </w:pPr>
            <w:r w:rsidRPr="006E1CE0">
              <w:rPr>
                <w:rFonts w:asciiTheme="majorHAnsi" w:hAnsiTheme="majorHAnsi" w:cstheme="minorBidi"/>
                <w:b/>
                <w:color w:val="auto"/>
                <w:sz w:val="20"/>
                <w:szCs w:val="20"/>
                <w:lang w:val="en-GB"/>
              </w:rPr>
              <w:t>Bloque 3 : Gestión de los aspectos técnicos y organizativos de las obras de renovación</w:t>
            </w:r>
          </w:p>
          <w:p w14:paraId="64E0EDFB" w14:textId="77777777" w:rsidR="00865EC9" w:rsidRPr="006E1CE0" w:rsidRDefault="00865EC9" w:rsidP="00F735F1">
            <w:pPr>
              <w:rPr>
                <w:rFonts w:asciiTheme="majorHAnsi" w:hAnsiTheme="majorHAnsi"/>
                <w:b/>
                <w:sz w:val="20"/>
                <w:szCs w:val="20"/>
                <w:lang w:val="en-GB"/>
              </w:rPr>
            </w:pPr>
          </w:p>
          <w:p w14:paraId="2416B09E" w14:textId="77777777" w:rsidR="00865EC9" w:rsidRPr="006E1CE0" w:rsidRDefault="00865EC9" w:rsidP="00F735F1">
            <w:pPr>
              <w:rPr>
                <w:rFonts w:asciiTheme="majorHAnsi" w:hAnsiTheme="majorHAnsi" w:cstheme="minorHAnsi"/>
                <w:sz w:val="20"/>
                <w:szCs w:val="20"/>
                <w:lang w:val="en-GB"/>
              </w:rPr>
            </w:pPr>
          </w:p>
          <w:p w14:paraId="15826F99" w14:textId="77777777" w:rsidR="00365A93" w:rsidRDefault="00DA1343">
            <w:pPr>
              <w:rPr>
                <w:rFonts w:asciiTheme="majorHAnsi" w:hAnsiTheme="majorHAnsi" w:cstheme="minorHAnsi"/>
                <w:sz w:val="20"/>
                <w:szCs w:val="20"/>
                <w:lang w:val="en-GB"/>
              </w:rPr>
            </w:pPr>
            <w:r w:rsidRPr="006E1CE0">
              <w:rPr>
                <w:rFonts w:asciiTheme="majorHAnsi" w:hAnsiTheme="majorHAnsi"/>
                <w:sz w:val="20"/>
                <w:szCs w:val="20"/>
                <w:lang w:val="en-GB"/>
              </w:rPr>
              <w:t>Componente 3.3. Gestión de residuos en obras de rehabilitación: planificación y gestión de contenedores de residuos, clasificación y reciclaje (economía circular), y uso de herramientas de seguimiento adecuadas.</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7FFFE06" w14:textId="77777777" w:rsidR="00865EC9" w:rsidRPr="006E1CE0" w:rsidRDefault="00865EC9" w:rsidP="00F735F1">
            <w:pPr>
              <w:rPr>
                <w:rFonts w:asciiTheme="majorHAnsi" w:hAnsiTheme="majorHAnsi" w:cstheme="minorHAnsi"/>
                <w:sz w:val="20"/>
                <w:szCs w:val="20"/>
                <w:lang w:val="pl-PL"/>
              </w:rPr>
            </w:pPr>
          </w:p>
          <w:p w14:paraId="42C103EC" w14:textId="77777777" w:rsidR="00865EC9" w:rsidRPr="006E1CE0" w:rsidRDefault="00865EC9" w:rsidP="00F735F1">
            <w:pPr>
              <w:rPr>
                <w:rFonts w:asciiTheme="majorHAnsi" w:hAnsiTheme="majorHAnsi" w:cstheme="minorHAnsi"/>
                <w:sz w:val="20"/>
                <w:szCs w:val="20"/>
                <w:lang w:val="pl-PL"/>
              </w:rPr>
            </w:pPr>
          </w:p>
          <w:p w14:paraId="01C0431D" w14:textId="77777777" w:rsidR="00865EC9" w:rsidRPr="006E1CE0" w:rsidRDefault="00865EC9" w:rsidP="00F735F1">
            <w:pPr>
              <w:rPr>
                <w:rFonts w:asciiTheme="majorHAnsi" w:hAnsiTheme="majorHAnsi" w:cstheme="minorHAnsi"/>
                <w:sz w:val="20"/>
                <w:szCs w:val="20"/>
                <w:lang w:val="pl-PL"/>
              </w:rPr>
            </w:pPr>
          </w:p>
          <w:p w14:paraId="47DB62DC" w14:textId="77777777" w:rsidR="00865EC9" w:rsidRPr="006E1CE0" w:rsidRDefault="00865EC9" w:rsidP="00F735F1">
            <w:pPr>
              <w:rPr>
                <w:rFonts w:asciiTheme="majorHAnsi" w:hAnsiTheme="majorHAnsi" w:cstheme="minorHAnsi"/>
                <w:sz w:val="20"/>
                <w:szCs w:val="20"/>
                <w:lang w:val="pl-PL"/>
              </w:rPr>
            </w:pPr>
          </w:p>
          <w:p w14:paraId="466C7C06" w14:textId="77777777" w:rsidR="00865EC9" w:rsidRPr="006E1CE0" w:rsidRDefault="00865EC9" w:rsidP="00F735F1">
            <w:pPr>
              <w:rPr>
                <w:rFonts w:asciiTheme="majorHAnsi" w:hAnsiTheme="majorHAnsi" w:cstheme="minorHAnsi"/>
                <w:sz w:val="20"/>
                <w:szCs w:val="20"/>
                <w:lang w:val="pl-PL"/>
              </w:rPr>
            </w:pPr>
          </w:p>
          <w:p w14:paraId="4ADEC473" w14:textId="77777777" w:rsidR="00365A93" w:rsidRDefault="00DA1343">
            <w:pPr>
              <w:rPr>
                <w:rFonts w:asciiTheme="majorHAnsi" w:hAnsiTheme="majorHAnsi" w:cstheme="minorHAnsi"/>
                <w:sz w:val="20"/>
                <w:szCs w:val="20"/>
                <w:lang w:val="pl-PL"/>
              </w:rPr>
            </w:pPr>
            <w:r w:rsidRPr="006E1CE0">
              <w:rPr>
                <w:rFonts w:asciiTheme="majorHAnsi" w:hAnsiTheme="majorHAnsi" w:cstheme="minorHAnsi"/>
                <w:sz w:val="20"/>
                <w:szCs w:val="20"/>
                <w:lang w:val="pl-PL"/>
              </w:rPr>
              <w:t>Jefe de equipo</w:t>
            </w: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F235A8C" w14:textId="77777777" w:rsidR="00865EC9" w:rsidRPr="006E1CE0" w:rsidRDefault="00865EC9" w:rsidP="00F735F1">
            <w:pPr>
              <w:rPr>
                <w:rFonts w:asciiTheme="majorHAnsi" w:hAnsiTheme="majorHAnsi" w:cstheme="minorHAnsi"/>
                <w:sz w:val="20"/>
                <w:szCs w:val="20"/>
                <w:lang w:val="en-GB"/>
              </w:rPr>
            </w:pPr>
          </w:p>
          <w:p w14:paraId="6A55A6D7"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Nombre y dirección de l</w:t>
            </w:r>
            <w:r w:rsidRPr="006E1CE0">
              <w:rPr>
                <w:rFonts w:asciiTheme="majorHAnsi" w:hAnsiTheme="majorHAnsi" w:cstheme="minorHAnsi"/>
                <w:sz w:val="20"/>
                <w:szCs w:val="20"/>
                <w:lang w:val="en-GB"/>
              </w:rPr>
              <w:t>a formación</w:t>
            </w:r>
          </w:p>
          <w:p w14:paraId="72EE7B37"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centro/escuela de formación profesional/otro</w:t>
            </w:r>
          </w:p>
          <w:p w14:paraId="41F9E983"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organización:</w:t>
            </w:r>
          </w:p>
          <w:p w14:paraId="2B801C3C"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FLC Asturias-Gijón</w:t>
            </w:r>
          </w:p>
          <w:p w14:paraId="6CC7F4DF" w14:textId="77777777" w:rsidR="00865EC9" w:rsidRPr="006E1CE0" w:rsidRDefault="00865EC9" w:rsidP="00F735F1">
            <w:pPr>
              <w:rPr>
                <w:rFonts w:asciiTheme="majorHAnsi" w:hAnsiTheme="majorHAnsi" w:cstheme="minorHAnsi"/>
                <w:sz w:val="20"/>
                <w:szCs w:val="20"/>
                <w:lang w:val="en-GB"/>
              </w:rPr>
            </w:pPr>
          </w:p>
          <w:p w14:paraId="4E0A0F5D"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Nombre del formador o formadores</w:t>
            </w:r>
          </w:p>
          <w:p w14:paraId="72FC4277"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y su(s) función(es):</w:t>
            </w:r>
          </w:p>
          <w:p w14:paraId="528ECDB5" w14:textId="77777777" w:rsidR="00365A93" w:rsidRDefault="00DA1343">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José Ángel García Fernández</w:t>
            </w:r>
          </w:p>
          <w:p w14:paraId="4B7689F8" w14:textId="77777777" w:rsidR="00365A93" w:rsidRDefault="00DA1343">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Juan José Santos</w:t>
            </w:r>
          </w:p>
          <w:p w14:paraId="1D97DA8B" w14:textId="77777777" w:rsidR="00865EC9" w:rsidRPr="006E1CE0" w:rsidRDefault="00865EC9" w:rsidP="00F735F1">
            <w:pPr>
              <w:ind w:left="65" w:hanging="77"/>
              <w:rPr>
                <w:rFonts w:asciiTheme="majorHAnsi" w:hAnsiTheme="majorHAnsi" w:cstheme="minorHAnsi"/>
                <w:sz w:val="20"/>
                <w:szCs w:val="20"/>
                <w:lang w:val="en-GB"/>
              </w:rPr>
            </w:pPr>
          </w:p>
          <w:p w14:paraId="65A7CC1A"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Horas de formación: 10 horas</w:t>
            </w:r>
          </w:p>
          <w:p w14:paraId="714DF7D4" w14:textId="77777777" w:rsidR="00865EC9" w:rsidRPr="006E1CE0" w:rsidRDefault="00865EC9" w:rsidP="00F735F1">
            <w:pPr>
              <w:rPr>
                <w:rFonts w:asciiTheme="majorHAnsi" w:hAnsiTheme="majorHAnsi" w:cstheme="minorHAnsi"/>
                <w:sz w:val="20"/>
                <w:szCs w:val="20"/>
                <w:lang w:val="en-GB"/>
              </w:rPr>
            </w:pPr>
          </w:p>
          <w:p w14:paraId="57297FEB"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Perfil de la(s) empresa(s) implicada(s)</w:t>
            </w:r>
          </w:p>
          <w:p w14:paraId="6E1D369B"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en el aprendizaje basado en el trabajo planificado:</w:t>
            </w:r>
          </w:p>
          <w:p w14:paraId="71C4C926" w14:textId="77777777" w:rsidR="00365A93" w:rsidRDefault="00DA1343">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Empresas de construcción y renovación que participan en Renovup IO3</w:t>
            </w:r>
          </w:p>
          <w:p w14:paraId="2565A5ED" w14:textId="77777777" w:rsidR="00865EC9" w:rsidRPr="006E1CE0" w:rsidRDefault="00865EC9" w:rsidP="00F735F1">
            <w:pPr>
              <w:rPr>
                <w:rFonts w:asciiTheme="majorHAnsi" w:hAnsiTheme="majorHAnsi" w:cstheme="minorHAnsi"/>
                <w:sz w:val="20"/>
                <w:szCs w:val="20"/>
                <w:lang w:val="en-GB"/>
              </w:rPr>
            </w:pPr>
          </w:p>
        </w:tc>
      </w:tr>
    </w:tbl>
    <w:p w14:paraId="2898483F" w14:textId="77777777" w:rsidR="00865EC9" w:rsidRPr="00650C48" w:rsidRDefault="00865EC9">
      <w:pPr>
        <w:rPr>
          <w:lang w:val="en-GB"/>
        </w:rPr>
      </w:pPr>
      <w:r w:rsidRPr="00650C48">
        <w:rPr>
          <w:lang w:val="en-GB"/>
        </w:rPr>
        <w:br w:type="page"/>
      </w:r>
    </w:p>
    <w:tbl>
      <w:tblPr>
        <w:tblStyle w:val="Grilledutableau"/>
        <w:tblW w:w="10490" w:type="dxa"/>
        <w:tblInd w:w="-5" w:type="dxa"/>
        <w:tblLayout w:type="fixed"/>
        <w:tblLook w:val="04A0" w:firstRow="1" w:lastRow="0" w:firstColumn="1" w:lastColumn="0" w:noHBand="0" w:noVBand="1"/>
      </w:tblPr>
      <w:tblGrid>
        <w:gridCol w:w="10490"/>
      </w:tblGrid>
      <w:tr w:rsidR="00865EC9" w:rsidRPr="00F47FF1" w14:paraId="1FD51A8F" w14:textId="77777777" w:rsidTr="00F735F1">
        <w:trPr>
          <w:trHeight w:val="338"/>
        </w:trPr>
        <w:tc>
          <w:tcPr>
            <w:tcW w:w="104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75185A4C"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Proceso de enseñanza y aprendizaje</w:t>
            </w:r>
          </w:p>
          <w:p w14:paraId="424D0567"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(Resultado de RENOVUP IO3, experimentando con formadores SM &amp; TL las </w:t>
            </w:r>
            <w:r w:rsidRPr="006E1CE0">
              <w:rPr>
                <w:rFonts w:asciiTheme="majorHAnsi" w:hAnsiTheme="majorHAnsi"/>
                <w:sz w:val="20"/>
                <w:szCs w:val="20"/>
                <w:lang w:val="en-GB"/>
              </w:rPr>
              <w:t xml:space="preserve">"Herramientas didácticas para la profesionalización de jefes de obra y jefes de equipo en obras de rehabilitación de edificios, diseñadas en relación a situaciones de trabajo" (IO1-A3b &amp; </w:t>
            </w:r>
            <w:r w:rsidRPr="006E1CE0">
              <w:rPr>
                <w:rFonts w:asciiTheme="majorHAnsi" w:hAnsiTheme="majorHAnsi"/>
                <w:sz w:val="20"/>
                <w:szCs w:val="20"/>
                <w:lang w:val="en-GB"/>
              </w:rPr>
              <w:t>A4 e IO2-A1)</w:t>
            </w:r>
          </w:p>
        </w:tc>
      </w:tr>
      <w:tr w:rsidR="00865EC9" w:rsidRPr="00F47FF1" w14:paraId="66E3FDD1" w14:textId="77777777" w:rsidTr="00F735F1">
        <w:trPr>
          <w:trHeight w:val="338"/>
        </w:trPr>
        <w:tc>
          <w:tcPr>
            <w:tcW w:w="104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D68A721"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Objetivos de aprendizaje:</w:t>
            </w:r>
          </w:p>
          <w:p w14:paraId="42E08C42" w14:textId="77777777" w:rsidR="00365A93" w:rsidRDefault="00DA1343">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Identificación de situaciones específicas y críticas </w:t>
            </w:r>
          </w:p>
          <w:p w14:paraId="3B718FB3" w14:textId="77777777" w:rsidR="00365A93" w:rsidRDefault="00DA1343">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Identificar las normas o reglamentos vigentes</w:t>
            </w:r>
          </w:p>
          <w:p w14:paraId="0EA2AA0F" w14:textId="77777777" w:rsidR="00365A93" w:rsidRDefault="00DA1343">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Desarrollar estrategias de resolución de problemas y aplicarlas.</w:t>
            </w:r>
          </w:p>
          <w:p w14:paraId="1162C7BC" w14:textId="77777777" w:rsidR="00865EC9" w:rsidRPr="006E1CE0" w:rsidRDefault="00865EC9" w:rsidP="00F735F1">
            <w:pPr>
              <w:rPr>
                <w:rFonts w:asciiTheme="majorHAnsi" w:hAnsiTheme="majorHAnsi" w:cs="Helv"/>
                <w:sz w:val="20"/>
                <w:szCs w:val="20"/>
                <w:lang w:val="en-GB"/>
              </w:rPr>
            </w:pPr>
          </w:p>
          <w:p w14:paraId="15953950"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Contenido (en función de los contextos nacionales específicos):</w:t>
            </w:r>
          </w:p>
          <w:p w14:paraId="18C46684" w14:textId="77777777" w:rsidR="00365A93" w:rsidRDefault="00DA1343">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Integración de la economía circular en los proyectos de renovación.</w:t>
            </w:r>
          </w:p>
          <w:p w14:paraId="419D8F20" w14:textId="77777777" w:rsidR="00365A93" w:rsidRDefault="00DA1343">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Identificación de los distintos residuos de demolició</w:t>
            </w:r>
            <w:r w:rsidRPr="006E1CE0">
              <w:rPr>
                <w:rFonts w:asciiTheme="majorHAnsi" w:hAnsiTheme="majorHAnsi" w:cstheme="minorHAnsi"/>
                <w:sz w:val="20"/>
                <w:szCs w:val="20"/>
                <w:lang w:val="en-GB"/>
              </w:rPr>
              <w:t>n (RCD) y su almacenamiento, tratamiento o reprocesamiento.</w:t>
            </w:r>
          </w:p>
          <w:p w14:paraId="548888CE" w14:textId="77777777" w:rsidR="00365A93" w:rsidRDefault="00DA1343">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Tratamiento de residuos no rutinarios, amianto, etc.</w:t>
            </w:r>
          </w:p>
          <w:p w14:paraId="14F519EF" w14:textId="77777777" w:rsidR="00365A93" w:rsidRDefault="00DA1343">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Medio ambiente, cambio climático, desarrollo sostenible.</w:t>
            </w:r>
          </w:p>
          <w:p w14:paraId="19F0AA29" w14:textId="77777777" w:rsidR="00865EC9" w:rsidRPr="006E1CE0" w:rsidRDefault="00865EC9" w:rsidP="00F735F1">
            <w:pPr>
              <w:rPr>
                <w:rFonts w:asciiTheme="majorHAnsi" w:hAnsiTheme="majorHAnsi" w:cstheme="minorHAnsi"/>
                <w:sz w:val="20"/>
                <w:szCs w:val="20"/>
                <w:lang w:val="en-GB"/>
              </w:rPr>
            </w:pPr>
          </w:p>
          <w:p w14:paraId="40BCB38C"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Métodos y herramientas de enseñanza/aprendizaje</w:t>
            </w:r>
          </w:p>
          <w:p w14:paraId="2240D4BB" w14:textId="77777777" w:rsidR="00365A93" w:rsidRDefault="00DA1343">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Resolución de problemas y situaciones reales extraídas de la actividad laboral de un profesional en la instalación de una fachada ventilada, sistema SATE o impermeabilización y aislamiento de cubiertas, de fo</w:t>
            </w:r>
            <w:r w:rsidRPr="006E1CE0">
              <w:rPr>
                <w:rFonts w:asciiTheme="majorHAnsi" w:hAnsiTheme="majorHAnsi" w:cstheme="minorHAnsi"/>
                <w:sz w:val="20"/>
                <w:szCs w:val="20"/>
                <w:lang w:val="en-GB"/>
              </w:rPr>
              <w:t>rma que el profesional aprenda a tomar decisiones para resolverlos.</w:t>
            </w:r>
          </w:p>
          <w:p w14:paraId="2C2DDFBA" w14:textId="77777777" w:rsidR="00365A93" w:rsidRDefault="00DA1343">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Utilización de metodologías centradas en la transmisión de información mediante el método expositivo y demostrativo.</w:t>
            </w:r>
          </w:p>
          <w:p w14:paraId="76ECBB95" w14:textId="77777777" w:rsidR="00365A93" w:rsidRDefault="00DA1343">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Modalidad: Cara a cara</w:t>
            </w:r>
          </w:p>
          <w:p w14:paraId="72E53B3C" w14:textId="77777777" w:rsidR="00365A93" w:rsidRDefault="00DA1343">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Recursos didácticos: PowerPoint, imágenes, vídeo</w:t>
            </w:r>
            <w:r w:rsidRPr="006E1CE0">
              <w:rPr>
                <w:rFonts w:asciiTheme="majorHAnsi" w:hAnsiTheme="majorHAnsi" w:cstheme="minorHAnsi"/>
                <w:sz w:val="20"/>
                <w:szCs w:val="20"/>
                <w:lang w:val="en-GB"/>
              </w:rPr>
              <w:t>s y prácticas de taller.</w:t>
            </w:r>
          </w:p>
          <w:p w14:paraId="5F1E7397" w14:textId="77777777" w:rsidR="00365A93" w:rsidRDefault="00DA1343">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A cada profesional se le proporcionó la ropa de trabajo adecuada y el material didáctico necesario, así como los EPI necesarios para el estricto cumplimiento de la normativa sobre salud y seguridad en el trabajo.</w:t>
            </w:r>
          </w:p>
          <w:p w14:paraId="2E455F5E" w14:textId="77777777" w:rsidR="00365A93" w:rsidRDefault="00DA1343">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Asimismo, se dotó </w:t>
            </w:r>
            <w:r w:rsidRPr="006E1CE0">
              <w:rPr>
                <w:rFonts w:asciiTheme="majorHAnsi" w:hAnsiTheme="majorHAnsi" w:cstheme="minorHAnsi"/>
                <w:sz w:val="20"/>
                <w:szCs w:val="20"/>
                <w:lang w:val="en-GB"/>
              </w:rPr>
              <w:t>a cada profesional de las herramientas, equipos y medios necesarios para el desarrollo de las actividades prácticas.</w:t>
            </w:r>
          </w:p>
          <w:p w14:paraId="36686820"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Organización del proceso de formación en las empresas</w:t>
            </w:r>
          </w:p>
          <w:p w14:paraId="5E6F5855" w14:textId="77777777" w:rsidR="00365A93" w:rsidRDefault="00DA1343">
            <w:pPr>
              <w:pStyle w:val="Paragraphedeliste"/>
              <w:ind w:left="0"/>
              <w:rPr>
                <w:rFonts w:asciiTheme="majorHAnsi" w:hAnsiTheme="majorHAnsi" w:cstheme="minorHAnsi"/>
                <w:sz w:val="20"/>
                <w:szCs w:val="20"/>
                <w:lang w:val="en-GB"/>
              </w:rPr>
            </w:pPr>
            <w:r w:rsidRPr="006E1CE0">
              <w:rPr>
                <w:rFonts w:asciiTheme="majorHAnsi" w:hAnsiTheme="majorHAnsi" w:cstheme="minorHAnsi"/>
                <w:sz w:val="20"/>
                <w:szCs w:val="20"/>
                <w:lang w:val="en-GB"/>
              </w:rPr>
              <w:t>Ninguno, el proceso de formación experimental se completó en el centro de formación.</w:t>
            </w:r>
          </w:p>
          <w:p w14:paraId="709CA45F" w14:textId="77777777" w:rsidR="00365A93" w:rsidRDefault="00DA1343">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Evaluación de los resultados del aprendizaje</w:t>
            </w:r>
          </w:p>
          <w:p w14:paraId="445AB524"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Para garantizar que el contenido de la experimentación se seguía satisfactoriamente, se realizó un seguimiento </w:t>
            </w:r>
            <w:r w:rsidR="0051364A" w:rsidRPr="006E1CE0">
              <w:rPr>
                <w:rFonts w:asciiTheme="majorHAnsi" w:hAnsiTheme="majorHAnsi" w:cstheme="minorHAnsi"/>
                <w:sz w:val="20"/>
                <w:szCs w:val="20"/>
                <w:lang w:val="en-GB"/>
              </w:rPr>
              <w:t xml:space="preserve">individual </w:t>
            </w:r>
            <w:r w:rsidRPr="006E1CE0">
              <w:rPr>
                <w:rFonts w:asciiTheme="majorHAnsi" w:hAnsiTheme="majorHAnsi" w:cstheme="minorHAnsi"/>
                <w:sz w:val="20"/>
                <w:szCs w:val="20"/>
                <w:lang w:val="en-GB"/>
              </w:rPr>
              <w:t xml:space="preserve">y continuo y un control de asistencia diario, así como la utilización del Cuestionario 3 </w:t>
            </w:r>
            <w:r w:rsidRPr="006E1CE0">
              <w:rPr>
                <w:rFonts w:asciiTheme="majorHAnsi" w:hAnsiTheme="majorHAnsi" w:cstheme="minorHAnsi"/>
                <w:sz w:val="20"/>
                <w:szCs w:val="20"/>
                <w:lang w:val="en-GB"/>
              </w:rPr>
              <w:t>de RENOVUP y un test de evaluación.</w:t>
            </w:r>
          </w:p>
        </w:tc>
      </w:tr>
    </w:tbl>
    <w:p w14:paraId="538D2FAA" w14:textId="77777777" w:rsidR="00865EC9" w:rsidRDefault="00865EC9" w:rsidP="00865EC9">
      <w:pPr>
        <w:spacing w:after="119"/>
        <w:rPr>
          <w:rFonts w:asciiTheme="majorHAnsi" w:hAnsiTheme="majorHAnsi"/>
          <w:sz w:val="20"/>
          <w:szCs w:val="20"/>
          <w:lang w:val="en-GB"/>
        </w:rPr>
      </w:pPr>
    </w:p>
    <w:p w14:paraId="6A6A6672" w14:textId="77777777" w:rsidR="00365A93" w:rsidRDefault="00DA1343">
      <w:pPr>
        <w:jc w:val="both"/>
        <w:rPr>
          <w:rFonts w:asciiTheme="majorHAnsi" w:hAnsiTheme="majorHAnsi"/>
          <w:b/>
          <w:bCs/>
          <w:sz w:val="20"/>
          <w:szCs w:val="20"/>
          <w:lang w:val="en-GB"/>
        </w:rPr>
      </w:pPr>
      <w:r w:rsidRPr="0051364A">
        <w:rPr>
          <w:rFonts w:asciiTheme="majorHAnsi" w:hAnsiTheme="majorHAnsi"/>
          <w:b/>
          <w:bCs/>
          <w:sz w:val="20"/>
          <w:szCs w:val="20"/>
          <w:lang w:val="en-GB"/>
        </w:rPr>
        <w:t>ALGUNAS IMÁGENES</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865EC9" w:rsidRPr="00C33ECD" w14:paraId="3FEB242F" w14:textId="77777777" w:rsidTr="00F735F1">
        <w:trPr>
          <w:jc w:val="center"/>
        </w:trPr>
        <w:tc>
          <w:tcPr>
            <w:tcW w:w="5228" w:type="dxa"/>
          </w:tcPr>
          <w:p w14:paraId="0EE90D84" w14:textId="77777777" w:rsidR="00865EC9" w:rsidRPr="00C33ECD" w:rsidRDefault="00865EC9" w:rsidP="00F735F1">
            <w:pPr>
              <w:spacing w:after="119"/>
              <w:rPr>
                <w:rFonts w:asciiTheme="majorHAnsi" w:hAnsiTheme="majorHAnsi" w:cstheme="minorHAnsi"/>
                <w:b/>
                <w:bCs/>
                <w:color w:val="1F3864" w:themeColor="accent1" w:themeShade="80"/>
                <w:sz w:val="32"/>
                <w:szCs w:val="32"/>
                <w:lang w:val="en-GB"/>
              </w:rPr>
            </w:pPr>
            <w:r>
              <w:rPr>
                <w:rFonts w:asciiTheme="majorHAnsi" w:hAnsiTheme="majorHAnsi" w:cstheme="minorHAnsi"/>
                <w:b/>
                <w:bCs/>
                <w:noProof/>
                <w:color w:val="1F3864" w:themeColor="accent1" w:themeShade="80"/>
                <w:sz w:val="32"/>
                <w:szCs w:val="32"/>
                <w:lang w:val="es-ES" w:eastAsia="es-ES"/>
              </w:rPr>
              <w:drawing>
                <wp:inline distT="0" distB="0" distL="0" distR="0" wp14:anchorId="5F6282EB" wp14:editId="61454CB5">
                  <wp:extent cx="3159132" cy="2369500"/>
                  <wp:effectExtent l="0" t="0" r="3175" b="0"/>
                  <wp:docPr id="8" name="Imagen 8" descr="Une image contenant intérieur, meubles, habits,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e image contenant intérieur, meubles, habits, tableau blanc&#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64739" cy="2373706"/>
                          </a:xfrm>
                          <a:prstGeom prst="rect">
                            <a:avLst/>
                          </a:prstGeom>
                        </pic:spPr>
                      </pic:pic>
                    </a:graphicData>
                  </a:graphic>
                </wp:inline>
              </w:drawing>
            </w:r>
          </w:p>
        </w:tc>
        <w:tc>
          <w:tcPr>
            <w:tcW w:w="5228" w:type="dxa"/>
          </w:tcPr>
          <w:p w14:paraId="1DB83C39" w14:textId="77777777" w:rsidR="00865EC9" w:rsidRPr="00C33ECD" w:rsidRDefault="00865EC9" w:rsidP="00F735F1">
            <w:pPr>
              <w:spacing w:after="119"/>
              <w:rPr>
                <w:rFonts w:asciiTheme="majorHAnsi" w:hAnsiTheme="majorHAnsi" w:cstheme="minorHAnsi"/>
                <w:b/>
                <w:bCs/>
                <w:color w:val="1F3864" w:themeColor="accent1" w:themeShade="80"/>
                <w:sz w:val="32"/>
                <w:szCs w:val="32"/>
                <w:lang w:val="en-GB"/>
              </w:rPr>
            </w:pPr>
            <w:r>
              <w:rPr>
                <w:rFonts w:asciiTheme="majorHAnsi" w:hAnsiTheme="majorHAnsi" w:cstheme="minorHAnsi"/>
                <w:b/>
                <w:bCs/>
                <w:noProof/>
                <w:color w:val="1F3864" w:themeColor="accent1" w:themeShade="80"/>
                <w:sz w:val="32"/>
                <w:szCs w:val="32"/>
                <w:lang w:val="es-ES" w:eastAsia="es-ES"/>
              </w:rPr>
              <w:drawing>
                <wp:inline distT="0" distB="0" distL="0" distR="0" wp14:anchorId="3A9CA5B4" wp14:editId="268DBE16">
                  <wp:extent cx="3169180" cy="2377036"/>
                  <wp:effectExtent l="0" t="0" r="0" b="4445"/>
                  <wp:docPr id="529447445" name="Image 529447445" descr="Une image contenant habits, personne, homme,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47445" name="Image 529447445" descr="Une image contenant habits, personne, homme, bâtiment&#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75162" cy="2381523"/>
                          </a:xfrm>
                          <a:prstGeom prst="rect">
                            <a:avLst/>
                          </a:prstGeom>
                        </pic:spPr>
                      </pic:pic>
                    </a:graphicData>
                  </a:graphic>
                </wp:inline>
              </w:drawing>
            </w:r>
          </w:p>
        </w:tc>
      </w:tr>
      <w:tr w:rsidR="00865EC9" w:rsidRPr="00C33ECD" w14:paraId="46E6DCE1" w14:textId="77777777" w:rsidTr="00F735F1">
        <w:trPr>
          <w:jc w:val="center"/>
        </w:trPr>
        <w:tc>
          <w:tcPr>
            <w:tcW w:w="5228" w:type="dxa"/>
          </w:tcPr>
          <w:p w14:paraId="3AD7F1DF" w14:textId="77777777" w:rsidR="00865EC9" w:rsidRDefault="00865EC9" w:rsidP="00F735F1">
            <w:pPr>
              <w:spacing w:after="119"/>
              <w:rPr>
                <w:rFonts w:asciiTheme="majorHAnsi" w:hAnsiTheme="majorHAnsi" w:cstheme="minorHAnsi"/>
                <w:b/>
                <w:bCs/>
                <w:noProof/>
                <w:color w:val="1F3864" w:themeColor="accent1" w:themeShade="80"/>
                <w:sz w:val="32"/>
                <w:szCs w:val="32"/>
                <w:lang w:val="es-ES" w:eastAsia="es-ES"/>
              </w:rPr>
            </w:pPr>
            <w:r>
              <w:rPr>
                <w:rFonts w:asciiTheme="majorHAnsi" w:hAnsiTheme="majorHAnsi" w:cstheme="minorHAnsi"/>
                <w:b/>
                <w:bCs/>
                <w:noProof/>
                <w:color w:val="1F3864" w:themeColor="accent1" w:themeShade="80"/>
                <w:sz w:val="32"/>
                <w:szCs w:val="32"/>
                <w:lang w:val="es-ES" w:eastAsia="es-ES"/>
              </w:rPr>
              <w:lastRenderedPageBreak/>
              <w:drawing>
                <wp:inline distT="0" distB="0" distL="0" distR="0" wp14:anchorId="26C227B6" wp14:editId="017A432B">
                  <wp:extent cx="3078745" cy="2309206"/>
                  <wp:effectExtent l="0" t="0" r="7620" b="0"/>
                  <wp:docPr id="419446719" name="Image 419446719" descr="Une image contenant habits, personne, bâtiment,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46719" name="Image 419446719" descr="Une image contenant habits, personne, bâtiment, Visage humain&#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5796" cy="2314495"/>
                          </a:xfrm>
                          <a:prstGeom prst="rect">
                            <a:avLst/>
                          </a:prstGeom>
                        </pic:spPr>
                      </pic:pic>
                    </a:graphicData>
                  </a:graphic>
                </wp:inline>
              </w:drawing>
            </w:r>
          </w:p>
        </w:tc>
        <w:tc>
          <w:tcPr>
            <w:tcW w:w="5228" w:type="dxa"/>
          </w:tcPr>
          <w:p w14:paraId="0966C6D7" w14:textId="77777777" w:rsidR="00865EC9" w:rsidRDefault="00865EC9" w:rsidP="00F735F1">
            <w:pPr>
              <w:spacing w:after="119"/>
              <w:rPr>
                <w:rFonts w:asciiTheme="majorHAnsi" w:hAnsiTheme="majorHAnsi" w:cstheme="minorHAnsi"/>
                <w:b/>
                <w:bCs/>
                <w:noProof/>
                <w:color w:val="1F3864" w:themeColor="accent1" w:themeShade="80"/>
                <w:sz w:val="32"/>
                <w:szCs w:val="32"/>
                <w:lang w:val="es-ES" w:eastAsia="es-ES"/>
              </w:rPr>
            </w:pPr>
            <w:r>
              <w:rPr>
                <w:rFonts w:asciiTheme="majorHAnsi" w:hAnsiTheme="majorHAnsi" w:cstheme="minorHAnsi"/>
                <w:b/>
                <w:bCs/>
                <w:noProof/>
                <w:color w:val="1F3864" w:themeColor="accent1" w:themeShade="80"/>
                <w:sz w:val="32"/>
                <w:szCs w:val="32"/>
                <w:lang w:val="es-ES" w:eastAsia="es-ES"/>
              </w:rPr>
              <w:drawing>
                <wp:inline distT="0" distB="0" distL="0" distR="0" wp14:anchorId="4A6F7820" wp14:editId="3160439C">
                  <wp:extent cx="3078284" cy="2308860"/>
                  <wp:effectExtent l="0" t="0" r="8255" b="0"/>
                  <wp:docPr id="774689266" name="Image 774689266" descr="Une image contenant personne, habits, plein air,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89266" name="Image 774689266" descr="Une image contenant personne, habits, plein air, Visage humain&#10;&#10;Description générée automatiqueme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98907" cy="2324328"/>
                          </a:xfrm>
                          <a:prstGeom prst="rect">
                            <a:avLst/>
                          </a:prstGeom>
                        </pic:spPr>
                      </pic:pic>
                    </a:graphicData>
                  </a:graphic>
                </wp:inline>
              </w:drawing>
            </w:r>
          </w:p>
        </w:tc>
      </w:tr>
    </w:tbl>
    <w:p w14:paraId="21B4751D" w14:textId="77777777" w:rsidR="00865EC9" w:rsidRPr="00C462B8" w:rsidRDefault="00865EC9" w:rsidP="00865EC9">
      <w:pPr>
        <w:spacing w:after="119"/>
        <w:rPr>
          <w:rFonts w:asciiTheme="majorHAnsi" w:hAnsiTheme="majorHAnsi" w:cstheme="minorHAnsi"/>
          <w:b/>
          <w:bCs/>
          <w:color w:val="1F3864" w:themeColor="accent1" w:themeShade="80"/>
          <w:sz w:val="32"/>
          <w:szCs w:val="32"/>
          <w:lang w:val="es-ES"/>
        </w:rPr>
      </w:pPr>
    </w:p>
    <w:p w14:paraId="22FD970E" w14:textId="77777777" w:rsidR="00365A93" w:rsidRDefault="00DA1343">
      <w:pPr>
        <w:jc w:val="both"/>
        <w:rPr>
          <w:rFonts w:asciiTheme="majorHAnsi" w:hAnsiTheme="majorHAnsi"/>
          <w:b/>
          <w:bCs/>
          <w:lang w:val="en-GB"/>
        </w:rPr>
      </w:pPr>
      <w:r w:rsidRPr="0061377B">
        <w:rPr>
          <w:rFonts w:asciiTheme="majorHAnsi" w:hAnsiTheme="majorHAnsi"/>
          <w:b/>
          <w:bCs/>
          <w:lang w:val="en-GB"/>
        </w:rPr>
        <w:t>EVALUACIÓN Y RECONOCIMIENTO DE LOS RESULTADOS DEL APRENDIZAJE CON INSIGNIAS ABIERTAS</w:t>
      </w:r>
    </w:p>
    <w:p w14:paraId="7598AC6E" w14:textId="77777777" w:rsidR="00365A93" w:rsidRDefault="00DA1343">
      <w:pPr>
        <w:spacing w:after="119"/>
        <w:jc w:val="both"/>
        <w:rPr>
          <w:rFonts w:asciiTheme="majorHAnsi" w:hAnsiTheme="majorHAnsi" w:cstheme="minorHAnsi"/>
          <w:bCs/>
          <w:sz w:val="20"/>
          <w:szCs w:val="20"/>
          <w:lang w:val="en-GB"/>
        </w:rPr>
      </w:pPr>
      <w:r w:rsidRPr="00ED3CAB">
        <w:rPr>
          <w:rFonts w:asciiTheme="majorHAnsi" w:hAnsiTheme="majorHAnsi" w:cstheme="minorHAnsi"/>
          <w:bCs/>
          <w:sz w:val="20"/>
          <w:szCs w:val="20"/>
          <w:lang w:val="en-GB"/>
        </w:rPr>
        <w:t>En el marco de la experimentación actual no se entregaron Insignias Abiertas porque no se superó el 50% de los componentes en ningún bloque.</w:t>
      </w:r>
    </w:p>
    <w:p w14:paraId="7D1BE893" w14:textId="77777777" w:rsidR="00365A93" w:rsidRDefault="00DA1343">
      <w:pPr>
        <w:spacing w:after="119"/>
        <w:jc w:val="both"/>
        <w:rPr>
          <w:rFonts w:asciiTheme="majorHAnsi" w:hAnsiTheme="majorHAnsi" w:cstheme="minorHAnsi"/>
          <w:bCs/>
          <w:sz w:val="20"/>
          <w:szCs w:val="20"/>
          <w:lang w:val="en-GB"/>
        </w:rPr>
      </w:pPr>
      <w:r w:rsidRPr="00ED3CAB">
        <w:rPr>
          <w:rFonts w:asciiTheme="majorHAnsi" w:hAnsiTheme="majorHAnsi" w:cstheme="minorHAnsi"/>
          <w:bCs/>
          <w:sz w:val="20"/>
          <w:szCs w:val="20"/>
          <w:lang w:val="en-GB"/>
        </w:rPr>
        <w:t>No obstante, en el futuro la FLC podrá utilizarlas para validar y reconocer nuevas capacidades y competencias no cubiertas por las normas de formación y el marco de cualificaciones.</w:t>
      </w:r>
    </w:p>
    <w:p w14:paraId="32B64FE8" w14:textId="77777777" w:rsidR="00865EC9" w:rsidRDefault="00865EC9" w:rsidP="00865EC9">
      <w:pPr>
        <w:spacing w:after="119"/>
        <w:rPr>
          <w:rFonts w:asciiTheme="majorHAnsi" w:hAnsiTheme="majorHAnsi" w:cstheme="minorHAnsi"/>
          <w:b/>
          <w:bCs/>
          <w:color w:val="1F3864" w:themeColor="accent1" w:themeShade="80"/>
          <w:sz w:val="32"/>
          <w:szCs w:val="32"/>
          <w:lang w:val="en-GB"/>
        </w:rPr>
      </w:pPr>
    </w:p>
    <w:p w14:paraId="17243E8A" w14:textId="77777777" w:rsidR="00365A93" w:rsidRDefault="00DA1343">
      <w:pPr>
        <w:jc w:val="both"/>
        <w:rPr>
          <w:rFonts w:asciiTheme="majorHAnsi" w:hAnsiTheme="majorHAnsi"/>
          <w:b/>
          <w:bCs/>
          <w:lang w:val="en-GB"/>
        </w:rPr>
      </w:pPr>
      <w:r w:rsidRPr="0061377B">
        <w:rPr>
          <w:rFonts w:asciiTheme="majorHAnsi" w:hAnsiTheme="majorHAnsi"/>
          <w:b/>
          <w:bCs/>
          <w:lang w:val="en-GB"/>
        </w:rPr>
        <w:t>EVALUACIÓN DE LA EXPERIENCIA</w:t>
      </w:r>
    </w:p>
    <w:p w14:paraId="64800401" w14:textId="77777777" w:rsidR="00365A93" w:rsidRDefault="00DA1343">
      <w:pPr>
        <w:spacing w:after="119"/>
        <w:jc w:val="both"/>
        <w:rPr>
          <w:rFonts w:asciiTheme="majorHAnsi" w:hAnsiTheme="majorHAnsi" w:cstheme="minorHAnsi"/>
          <w:bCs/>
          <w:sz w:val="20"/>
          <w:szCs w:val="20"/>
          <w:lang w:val="en-GB"/>
        </w:rPr>
      </w:pPr>
      <w:r w:rsidRPr="00ED3CAB">
        <w:rPr>
          <w:rFonts w:asciiTheme="majorHAnsi" w:hAnsiTheme="majorHAnsi" w:cstheme="minorHAnsi"/>
          <w:bCs/>
          <w:sz w:val="20"/>
          <w:szCs w:val="20"/>
          <w:lang w:val="en-GB"/>
        </w:rPr>
        <w:t>El grupo de profesionales participantes tení</w:t>
      </w:r>
      <w:r w:rsidRPr="00ED3CAB">
        <w:rPr>
          <w:rFonts w:asciiTheme="majorHAnsi" w:hAnsiTheme="majorHAnsi" w:cstheme="minorHAnsi"/>
          <w:bCs/>
          <w:sz w:val="20"/>
          <w:szCs w:val="20"/>
          <w:lang w:val="en-GB"/>
        </w:rPr>
        <w:t>a experiencia profesional en la construcción o en sectores relacionados, por lo que fue posible profundizar sus conocimientos sobre el tema y adquirir las competencias vinculadas al perfil profesional. Todos ellos eran idóneos.</w:t>
      </w:r>
    </w:p>
    <w:p w14:paraId="1E268C55" w14:textId="77777777" w:rsidR="00365A93" w:rsidRDefault="00DA1343">
      <w:pPr>
        <w:spacing w:after="119"/>
        <w:jc w:val="both"/>
        <w:rPr>
          <w:rFonts w:asciiTheme="majorHAnsi" w:hAnsiTheme="majorHAnsi" w:cstheme="minorHAnsi"/>
          <w:bCs/>
          <w:sz w:val="20"/>
          <w:szCs w:val="20"/>
          <w:lang w:val="en-GB"/>
        </w:rPr>
      </w:pPr>
      <w:r w:rsidRPr="00ED3CAB">
        <w:rPr>
          <w:rFonts w:asciiTheme="majorHAnsi" w:hAnsiTheme="majorHAnsi" w:cstheme="minorHAnsi"/>
          <w:bCs/>
          <w:sz w:val="20"/>
          <w:szCs w:val="20"/>
          <w:lang w:val="en-GB"/>
        </w:rPr>
        <w:t>Para evaluar la calidad de l</w:t>
      </w:r>
      <w:r w:rsidRPr="00ED3CAB">
        <w:rPr>
          <w:rFonts w:asciiTheme="majorHAnsi" w:hAnsiTheme="majorHAnsi" w:cstheme="minorHAnsi"/>
          <w:bCs/>
          <w:sz w:val="20"/>
          <w:szCs w:val="20"/>
          <w:lang w:val="en-GB"/>
        </w:rPr>
        <w:t>a experimentación llevada a cabo en el marco del proyecto RENOVUP, los profesionales participantes cumplimentaron una encuesta de satisfacción. En esta encuesta se valoraron los siguientes ítems y se obtuvieron los siguientes resultados:</w:t>
      </w:r>
    </w:p>
    <w:tbl>
      <w:tblPr>
        <w:tblStyle w:val="Grilledutableau"/>
        <w:tblW w:w="0" w:type="auto"/>
        <w:tblBorders>
          <w:top w:val="none" w:sz="0" w:space="0" w:color="auto"/>
          <w:left w:val="none" w:sz="0" w:space="0" w:color="auto"/>
          <w:bottom w:val="single" w:sz="4" w:space="0" w:color="0070C0"/>
          <w:right w:val="none" w:sz="0" w:space="0" w:color="auto"/>
          <w:insideH w:val="single" w:sz="4" w:space="0" w:color="0070C0"/>
          <w:insideV w:val="single" w:sz="4" w:space="0" w:color="0070C0"/>
        </w:tblBorders>
        <w:tblLook w:val="04A0" w:firstRow="1" w:lastRow="0" w:firstColumn="1" w:lastColumn="0" w:noHBand="0" w:noVBand="1"/>
      </w:tblPr>
      <w:tblGrid>
        <w:gridCol w:w="7230"/>
        <w:gridCol w:w="567"/>
        <w:gridCol w:w="567"/>
        <w:gridCol w:w="567"/>
        <w:gridCol w:w="567"/>
        <w:gridCol w:w="567"/>
      </w:tblGrid>
      <w:tr w:rsidR="00865EC9" w:rsidRPr="00B65680" w14:paraId="08AB42EA" w14:textId="77777777" w:rsidTr="00F735F1">
        <w:trPr>
          <w:cantSplit/>
          <w:trHeight w:val="1200"/>
        </w:trPr>
        <w:tc>
          <w:tcPr>
            <w:tcW w:w="7230" w:type="dxa"/>
          </w:tcPr>
          <w:p w14:paraId="47E256EB" w14:textId="77777777" w:rsidR="00865EC9" w:rsidRPr="006473DB" w:rsidRDefault="00865EC9" w:rsidP="00F735F1">
            <w:pPr>
              <w:spacing w:line="360" w:lineRule="auto"/>
              <w:jc w:val="both"/>
              <w:rPr>
                <w:rFonts w:ascii="Calibri Light" w:hAnsi="Calibri Light" w:cs="Calibri Light"/>
                <w:sz w:val="16"/>
                <w:szCs w:val="16"/>
                <w:lang w:val="en-GB"/>
              </w:rPr>
            </w:pPr>
          </w:p>
        </w:tc>
        <w:tc>
          <w:tcPr>
            <w:tcW w:w="567" w:type="dxa"/>
            <w:shd w:val="clear" w:color="auto" w:fill="D9E2F3" w:themeFill="accent1" w:themeFillTint="33"/>
            <w:textDirection w:val="btLr"/>
            <w:vAlign w:val="center"/>
          </w:tcPr>
          <w:p w14:paraId="512D5E7F" w14:textId="77777777" w:rsidR="00365A93" w:rsidRDefault="00DA1343">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COMPLETAMENTE</w:t>
            </w:r>
          </w:p>
        </w:tc>
        <w:tc>
          <w:tcPr>
            <w:tcW w:w="567" w:type="dxa"/>
            <w:shd w:val="clear" w:color="auto" w:fill="D9E2F3" w:themeFill="accent1" w:themeFillTint="33"/>
            <w:textDirection w:val="btLr"/>
            <w:vAlign w:val="center"/>
          </w:tcPr>
          <w:p w14:paraId="548F01E8" w14:textId="77777777" w:rsidR="00365A93" w:rsidRDefault="00DA1343">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BAS</w:t>
            </w:r>
            <w:r>
              <w:rPr>
                <w:rFonts w:ascii="Calibri Light" w:hAnsi="Calibri Light" w:cs="Calibri Light"/>
                <w:sz w:val="16"/>
                <w:szCs w:val="16"/>
                <w:lang w:val="en-US"/>
              </w:rPr>
              <w:t>TA</w:t>
            </w:r>
          </w:p>
        </w:tc>
        <w:tc>
          <w:tcPr>
            <w:tcW w:w="567" w:type="dxa"/>
            <w:shd w:val="clear" w:color="auto" w:fill="D9E2F3" w:themeFill="accent1" w:themeFillTint="33"/>
            <w:textDirection w:val="btLr"/>
            <w:vAlign w:val="center"/>
          </w:tcPr>
          <w:p w14:paraId="0D48FDF9" w14:textId="77777777" w:rsidR="00365A93" w:rsidRDefault="00DA1343">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EN PARTE</w:t>
            </w:r>
          </w:p>
        </w:tc>
        <w:tc>
          <w:tcPr>
            <w:tcW w:w="567" w:type="dxa"/>
            <w:shd w:val="clear" w:color="auto" w:fill="D9E2F3" w:themeFill="accent1" w:themeFillTint="33"/>
            <w:textDirection w:val="btLr"/>
            <w:vAlign w:val="center"/>
          </w:tcPr>
          <w:p w14:paraId="4443E105" w14:textId="77777777" w:rsidR="00365A93" w:rsidRDefault="00DA1343">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NADA DE NADA</w:t>
            </w:r>
          </w:p>
        </w:tc>
        <w:tc>
          <w:tcPr>
            <w:tcW w:w="567" w:type="dxa"/>
            <w:shd w:val="clear" w:color="auto" w:fill="D9E2F3" w:themeFill="accent1" w:themeFillTint="33"/>
            <w:textDirection w:val="btLr"/>
            <w:vAlign w:val="center"/>
          </w:tcPr>
          <w:p w14:paraId="7B1C530E" w14:textId="77777777" w:rsidR="00365A93" w:rsidRDefault="00DA1343">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NADA</w:t>
            </w:r>
          </w:p>
        </w:tc>
      </w:tr>
      <w:tr w:rsidR="00865EC9" w:rsidRPr="00303148" w14:paraId="21216E19" w14:textId="77777777" w:rsidTr="00F735F1">
        <w:tc>
          <w:tcPr>
            <w:tcW w:w="7230" w:type="dxa"/>
            <w:shd w:val="clear" w:color="auto" w:fill="D9E2F3" w:themeFill="accent1" w:themeFillTint="33"/>
          </w:tcPr>
          <w:p w14:paraId="2D32C42E" w14:textId="77777777" w:rsidR="00365A93" w:rsidRDefault="00DA1343">
            <w:pPr>
              <w:spacing w:line="360" w:lineRule="auto"/>
              <w:rPr>
                <w:rFonts w:ascii="Calibri Light" w:hAnsi="Calibri Light" w:cs="Calibri Light"/>
                <w:sz w:val="20"/>
                <w:szCs w:val="20"/>
                <w:lang w:val="en-GB"/>
              </w:rPr>
            </w:pPr>
            <w:r w:rsidRPr="008C3992">
              <w:rPr>
                <w:rFonts w:ascii="Calibri Light" w:hAnsi="Calibri Light" w:cs="Calibri Light"/>
                <w:b/>
                <w:bCs/>
                <w:sz w:val="20"/>
                <w:szCs w:val="20"/>
                <w:lang w:val="en-GB"/>
              </w:rPr>
              <w:t>1</w:t>
            </w:r>
            <w:r w:rsidRPr="008C3992">
              <w:rPr>
                <w:rFonts w:ascii="Calibri Light" w:hAnsi="Calibri Light" w:cs="Calibri Light"/>
                <w:sz w:val="20"/>
                <w:szCs w:val="20"/>
                <w:lang w:val="en-GB"/>
              </w:rPr>
              <w:t>. ¿Le ha parecido interesante el contenido que ha experimentado?</w:t>
            </w:r>
          </w:p>
        </w:tc>
        <w:tc>
          <w:tcPr>
            <w:tcW w:w="567" w:type="dxa"/>
            <w:shd w:val="clear" w:color="auto" w:fill="auto"/>
          </w:tcPr>
          <w:p w14:paraId="0F9CE2E5" w14:textId="77777777" w:rsidR="00365A93" w:rsidRDefault="00DA1343">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12</w:t>
            </w:r>
          </w:p>
        </w:tc>
        <w:tc>
          <w:tcPr>
            <w:tcW w:w="567" w:type="dxa"/>
            <w:shd w:val="clear" w:color="auto" w:fill="auto"/>
          </w:tcPr>
          <w:p w14:paraId="10B917ED" w14:textId="77777777" w:rsidR="00365A93" w:rsidRDefault="00DA1343">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2</w:t>
            </w:r>
          </w:p>
        </w:tc>
        <w:tc>
          <w:tcPr>
            <w:tcW w:w="567" w:type="dxa"/>
            <w:shd w:val="clear" w:color="auto" w:fill="auto"/>
          </w:tcPr>
          <w:p w14:paraId="27D7A36F"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shd w:val="clear" w:color="auto" w:fill="auto"/>
          </w:tcPr>
          <w:p w14:paraId="16A5A5FB"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shd w:val="clear" w:color="auto" w:fill="auto"/>
          </w:tcPr>
          <w:p w14:paraId="6BDD3AB0" w14:textId="77777777" w:rsidR="00865EC9" w:rsidRPr="00303148" w:rsidRDefault="00865EC9" w:rsidP="00F735F1">
            <w:pPr>
              <w:spacing w:line="360" w:lineRule="auto"/>
              <w:jc w:val="center"/>
              <w:rPr>
                <w:rFonts w:ascii="Calibri Light" w:hAnsi="Calibri Light" w:cs="Calibri Light"/>
                <w:lang w:val="es-ES"/>
              </w:rPr>
            </w:pPr>
          </w:p>
        </w:tc>
      </w:tr>
      <w:tr w:rsidR="00865EC9" w:rsidRPr="0006317F" w14:paraId="5FB0CC89" w14:textId="77777777" w:rsidTr="00F735F1">
        <w:tc>
          <w:tcPr>
            <w:tcW w:w="7230" w:type="dxa"/>
            <w:shd w:val="clear" w:color="auto" w:fill="D9E2F3" w:themeFill="accent1" w:themeFillTint="33"/>
          </w:tcPr>
          <w:p w14:paraId="1A8967D0" w14:textId="77777777" w:rsidR="00365A93" w:rsidRDefault="00DA1343">
            <w:pPr>
              <w:spacing w:line="360" w:lineRule="auto"/>
              <w:rPr>
                <w:rFonts w:ascii="Calibri Light" w:hAnsi="Calibri Light" w:cs="Calibri Light"/>
                <w:sz w:val="20"/>
                <w:szCs w:val="20"/>
                <w:lang w:val="en-GB"/>
              </w:rPr>
            </w:pPr>
            <w:r w:rsidRPr="008C3992">
              <w:rPr>
                <w:rFonts w:ascii="Calibri Light" w:hAnsi="Calibri Light" w:cs="Calibri Light"/>
                <w:b/>
                <w:bCs/>
                <w:sz w:val="20"/>
                <w:szCs w:val="20"/>
                <w:lang w:val="en-GB"/>
              </w:rPr>
              <w:t>2.</w:t>
            </w:r>
            <w:r w:rsidRPr="008C3992">
              <w:rPr>
                <w:rFonts w:ascii="Calibri Light" w:hAnsi="Calibri Light" w:cs="Calibri Light"/>
                <w:sz w:val="20"/>
                <w:szCs w:val="20"/>
                <w:lang w:val="en-GB"/>
              </w:rPr>
              <w:t xml:space="preserve"> ¿Están relacionados con su actividad?</w:t>
            </w:r>
          </w:p>
        </w:tc>
        <w:tc>
          <w:tcPr>
            <w:tcW w:w="567" w:type="dxa"/>
            <w:shd w:val="clear" w:color="auto" w:fill="auto"/>
          </w:tcPr>
          <w:p w14:paraId="246048EB" w14:textId="77777777" w:rsidR="00365A93" w:rsidRDefault="00DA1343">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11</w:t>
            </w:r>
          </w:p>
        </w:tc>
        <w:tc>
          <w:tcPr>
            <w:tcW w:w="567" w:type="dxa"/>
            <w:shd w:val="clear" w:color="auto" w:fill="auto"/>
          </w:tcPr>
          <w:p w14:paraId="1CDA153F" w14:textId="77777777" w:rsidR="00365A93" w:rsidRDefault="00DA1343">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2</w:t>
            </w:r>
          </w:p>
        </w:tc>
        <w:tc>
          <w:tcPr>
            <w:tcW w:w="567" w:type="dxa"/>
            <w:shd w:val="clear" w:color="auto" w:fill="auto"/>
          </w:tcPr>
          <w:p w14:paraId="756DDC5D" w14:textId="77777777" w:rsidR="00365A93" w:rsidRDefault="00DA1343">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1</w:t>
            </w:r>
          </w:p>
        </w:tc>
        <w:tc>
          <w:tcPr>
            <w:tcW w:w="567" w:type="dxa"/>
            <w:shd w:val="clear" w:color="auto" w:fill="auto"/>
          </w:tcPr>
          <w:p w14:paraId="12ABCAC2"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shd w:val="clear" w:color="auto" w:fill="auto"/>
          </w:tcPr>
          <w:p w14:paraId="638E2866" w14:textId="77777777" w:rsidR="00865EC9" w:rsidRPr="0006317F" w:rsidRDefault="00865EC9" w:rsidP="00F735F1">
            <w:pPr>
              <w:spacing w:line="360" w:lineRule="auto"/>
              <w:jc w:val="center"/>
              <w:rPr>
                <w:rFonts w:ascii="Calibri Light" w:hAnsi="Calibri Light" w:cs="Calibri Light"/>
                <w:lang w:val="es-ES"/>
              </w:rPr>
            </w:pPr>
          </w:p>
        </w:tc>
      </w:tr>
      <w:tr w:rsidR="00865EC9" w:rsidRPr="005736FE" w14:paraId="7E2927D0" w14:textId="77777777" w:rsidTr="00F735F1">
        <w:trPr>
          <w:trHeight w:val="594"/>
        </w:trPr>
        <w:tc>
          <w:tcPr>
            <w:tcW w:w="7230" w:type="dxa"/>
            <w:shd w:val="clear" w:color="auto" w:fill="D9E2F3" w:themeFill="accent1" w:themeFillTint="33"/>
          </w:tcPr>
          <w:p w14:paraId="1CA38ACC" w14:textId="77777777" w:rsidR="00365A93" w:rsidRDefault="00DA1343">
            <w:pPr>
              <w:rPr>
                <w:rFonts w:ascii="Calibri Light" w:hAnsi="Calibri Light" w:cs="Calibri Light"/>
                <w:sz w:val="20"/>
                <w:szCs w:val="20"/>
                <w:lang w:val="en-GB"/>
              </w:rPr>
            </w:pPr>
            <w:r w:rsidRPr="008C3992">
              <w:rPr>
                <w:rFonts w:ascii="Calibri Light" w:hAnsi="Calibri Light" w:cs="Calibri Light"/>
                <w:b/>
                <w:bCs/>
                <w:sz w:val="20"/>
                <w:szCs w:val="20"/>
                <w:lang w:val="en-GB"/>
              </w:rPr>
              <w:t>3.</w:t>
            </w:r>
            <w:r w:rsidRPr="008C3992">
              <w:rPr>
                <w:rFonts w:ascii="Calibri Light" w:hAnsi="Calibri Light" w:cs="Calibri Light"/>
                <w:sz w:val="20"/>
                <w:szCs w:val="20"/>
                <w:lang w:val="en-GB"/>
              </w:rPr>
              <w:t xml:space="preserve"> ¿Le han aportado nuevos conocimientos para desarrollar su actividad profesional?</w:t>
            </w:r>
          </w:p>
        </w:tc>
        <w:tc>
          <w:tcPr>
            <w:tcW w:w="567" w:type="dxa"/>
            <w:shd w:val="clear" w:color="auto" w:fill="auto"/>
          </w:tcPr>
          <w:p w14:paraId="49108495" w14:textId="77777777" w:rsidR="00365A93" w:rsidRDefault="00DA1343">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12</w:t>
            </w:r>
          </w:p>
        </w:tc>
        <w:tc>
          <w:tcPr>
            <w:tcW w:w="567" w:type="dxa"/>
            <w:shd w:val="clear" w:color="auto" w:fill="auto"/>
          </w:tcPr>
          <w:p w14:paraId="19BB251E" w14:textId="77777777" w:rsidR="00365A93" w:rsidRDefault="00DA1343">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2</w:t>
            </w:r>
          </w:p>
        </w:tc>
        <w:tc>
          <w:tcPr>
            <w:tcW w:w="567" w:type="dxa"/>
            <w:shd w:val="clear" w:color="auto" w:fill="auto"/>
          </w:tcPr>
          <w:p w14:paraId="3B8BB356"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shd w:val="clear" w:color="auto" w:fill="auto"/>
          </w:tcPr>
          <w:p w14:paraId="796BAFFF"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shd w:val="clear" w:color="auto" w:fill="auto"/>
          </w:tcPr>
          <w:p w14:paraId="334BCDF6" w14:textId="77777777" w:rsidR="00865EC9" w:rsidRPr="005736FE" w:rsidRDefault="00865EC9" w:rsidP="00F735F1">
            <w:pPr>
              <w:spacing w:line="360" w:lineRule="auto"/>
              <w:jc w:val="center"/>
              <w:rPr>
                <w:rFonts w:ascii="Calibri Light" w:hAnsi="Calibri Light" w:cs="Calibri Light"/>
                <w:lang w:val="es-ES"/>
              </w:rPr>
            </w:pPr>
          </w:p>
        </w:tc>
      </w:tr>
      <w:tr w:rsidR="00865EC9" w:rsidRPr="00683AD7" w14:paraId="3AA25B41" w14:textId="77777777" w:rsidTr="00F735F1">
        <w:tc>
          <w:tcPr>
            <w:tcW w:w="7230" w:type="dxa"/>
            <w:tcBorders>
              <w:bottom w:val="single" w:sz="4" w:space="0" w:color="0070C0"/>
            </w:tcBorders>
            <w:shd w:val="clear" w:color="auto" w:fill="D9E2F3" w:themeFill="accent1" w:themeFillTint="33"/>
          </w:tcPr>
          <w:p w14:paraId="0BE9416A" w14:textId="77777777" w:rsidR="00365A93" w:rsidRDefault="00DA1343">
            <w:pPr>
              <w:rPr>
                <w:rFonts w:ascii="Calibri Light" w:hAnsi="Calibri Light" w:cs="Calibri Light"/>
                <w:sz w:val="20"/>
                <w:szCs w:val="20"/>
                <w:lang w:val="en-GB"/>
              </w:rPr>
            </w:pPr>
            <w:r w:rsidRPr="008C3992">
              <w:rPr>
                <w:rFonts w:ascii="Calibri Light" w:hAnsi="Calibri Light" w:cs="Calibri Light"/>
                <w:b/>
                <w:bCs/>
                <w:sz w:val="20"/>
                <w:szCs w:val="20"/>
                <w:lang w:val="en-GB"/>
              </w:rPr>
              <w:t>4.</w:t>
            </w:r>
            <w:r w:rsidRPr="008C3992">
              <w:rPr>
                <w:rFonts w:ascii="Calibri Light" w:hAnsi="Calibri Light" w:cs="Calibri Light"/>
                <w:sz w:val="20"/>
                <w:szCs w:val="20"/>
                <w:lang w:val="en-GB"/>
              </w:rPr>
              <w:t xml:space="preserve"> ¿Está satisfecho de haber participado en esta experimentación?</w:t>
            </w:r>
          </w:p>
        </w:tc>
        <w:tc>
          <w:tcPr>
            <w:tcW w:w="567" w:type="dxa"/>
            <w:tcBorders>
              <w:bottom w:val="single" w:sz="4" w:space="0" w:color="0070C0"/>
            </w:tcBorders>
            <w:shd w:val="clear" w:color="auto" w:fill="auto"/>
          </w:tcPr>
          <w:p w14:paraId="0E7F33E3" w14:textId="77777777" w:rsidR="00365A93" w:rsidRDefault="00DA1343">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14</w:t>
            </w:r>
          </w:p>
        </w:tc>
        <w:tc>
          <w:tcPr>
            <w:tcW w:w="567" w:type="dxa"/>
            <w:tcBorders>
              <w:bottom w:val="single" w:sz="4" w:space="0" w:color="0070C0"/>
            </w:tcBorders>
            <w:shd w:val="clear" w:color="auto" w:fill="auto"/>
          </w:tcPr>
          <w:p w14:paraId="40F63DAB"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41A8976C"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7BC5DCF4"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70BA6ADC" w14:textId="77777777" w:rsidR="00865EC9" w:rsidRPr="00683AD7" w:rsidRDefault="00865EC9" w:rsidP="00F735F1">
            <w:pPr>
              <w:spacing w:line="360" w:lineRule="auto"/>
              <w:jc w:val="center"/>
              <w:rPr>
                <w:rFonts w:ascii="Calibri Light" w:hAnsi="Calibri Light" w:cs="Calibri Light"/>
                <w:lang w:val="es-ES"/>
              </w:rPr>
            </w:pPr>
          </w:p>
        </w:tc>
      </w:tr>
    </w:tbl>
    <w:p w14:paraId="0193A4A8" w14:textId="77777777" w:rsidR="00865EC9" w:rsidRPr="00C33ECD" w:rsidRDefault="00865EC9" w:rsidP="00865EC9">
      <w:pPr>
        <w:rPr>
          <w:rFonts w:asciiTheme="majorHAnsi" w:hAnsiTheme="majorHAnsi"/>
          <w:lang w:val="en-GB"/>
        </w:rPr>
      </w:pPr>
    </w:p>
    <w:p w14:paraId="182084EB" w14:textId="77777777" w:rsidR="00365A93" w:rsidRDefault="00DA1343">
      <w:pPr>
        <w:rPr>
          <w:rFonts w:asciiTheme="majorHAnsi" w:hAnsiTheme="majorHAnsi"/>
          <w:sz w:val="20"/>
          <w:szCs w:val="20"/>
          <w:lang w:val="en-GB"/>
        </w:rPr>
      </w:pPr>
      <w:r w:rsidRPr="008C3992">
        <w:rPr>
          <w:rFonts w:asciiTheme="majorHAnsi" w:hAnsiTheme="majorHAnsi"/>
          <w:sz w:val="20"/>
          <w:szCs w:val="20"/>
          <w:lang w:val="en-GB"/>
        </w:rPr>
        <w:t>Los participantes encontraron la experiencia IO4 totalmente interesante, vinculada a su actividad, aportándoles nuevos conocimientos para desarrollar su actividad profesional. Todos ellos se muestran satisfechos por haber participado en la experimentación.</w:t>
      </w:r>
    </w:p>
    <w:p w14:paraId="3297F494" w14:textId="77777777" w:rsidR="00211831" w:rsidRDefault="00211831">
      <w:pPr>
        <w:rPr>
          <w:lang w:val="en-GB"/>
        </w:rPr>
      </w:pPr>
    </w:p>
    <w:p w14:paraId="0A8EA281" w14:textId="77777777" w:rsidR="00211831" w:rsidRDefault="00211831">
      <w:pPr>
        <w:rPr>
          <w:lang w:val="en-GB"/>
        </w:rPr>
      </w:pPr>
    </w:p>
    <w:p w14:paraId="1CFCEAB2" w14:textId="77777777" w:rsidR="009A1EC7" w:rsidRDefault="009A1EC7">
      <w:pPr>
        <w:rPr>
          <w:lang w:val="en-GB"/>
        </w:rPr>
      </w:pPr>
    </w:p>
    <w:p w14:paraId="2DC476DC" w14:textId="77777777" w:rsidR="00365A93" w:rsidRDefault="00DA1343">
      <w:pPr>
        <w:pStyle w:val="Titre3"/>
        <w:widowControl w:val="0"/>
        <w:pBdr>
          <w:bottom w:val="single" w:sz="4" w:space="1" w:color="auto"/>
        </w:pBdr>
        <w:spacing w:before="0" w:line="240" w:lineRule="auto"/>
        <w:jc w:val="both"/>
        <w:rPr>
          <w:rFonts w:ascii="Calibri" w:eastAsia="Calibri" w:hAnsi="Calibri" w:cs="Calibri"/>
          <w:bCs/>
          <w:color w:val="2F5496" w:themeColor="accent1" w:themeShade="BF"/>
          <w:sz w:val="26"/>
          <w:szCs w:val="26"/>
          <w:lang w:val="en-GB"/>
        </w:rPr>
      </w:pPr>
      <w:bookmarkStart w:id="15" w:name="_Toc141806224"/>
      <w:r w:rsidRPr="00650C48">
        <w:rPr>
          <w:rFonts w:ascii="Calibri" w:eastAsia="Calibri" w:hAnsi="Calibri" w:cs="Calibri"/>
          <w:bCs/>
          <w:color w:val="2F5496" w:themeColor="accent1" w:themeShade="BF"/>
          <w:sz w:val="26"/>
          <w:szCs w:val="26"/>
          <w:lang w:val="en-GB"/>
        </w:rPr>
        <w:t>FRANCIA</w:t>
      </w:r>
      <w:bookmarkEnd w:id="15"/>
    </w:p>
    <w:p w14:paraId="65109CFD" w14:textId="77777777" w:rsidR="009A1EC7" w:rsidRDefault="009A1EC7" w:rsidP="009A1EC7">
      <w:pPr>
        <w:rPr>
          <w:rFonts w:asciiTheme="majorHAnsi" w:hAnsiTheme="majorHAnsi" w:cstheme="minorHAnsi"/>
          <w:bCs/>
          <w:sz w:val="20"/>
          <w:szCs w:val="20"/>
          <w:lang w:val="en-GB"/>
        </w:rPr>
      </w:pPr>
    </w:p>
    <w:p w14:paraId="49638DE8" w14:textId="77777777" w:rsidR="00365A93" w:rsidRDefault="00DA1343">
      <w:pPr>
        <w:jc w:val="both"/>
        <w:rPr>
          <w:rFonts w:asciiTheme="majorHAnsi" w:hAnsiTheme="majorHAnsi"/>
          <w:b/>
          <w:bCs/>
          <w:lang w:val="en-GB"/>
        </w:rPr>
      </w:pPr>
      <w:r w:rsidRPr="004A211B">
        <w:rPr>
          <w:rFonts w:asciiTheme="majorHAnsi" w:hAnsiTheme="majorHAnsi"/>
          <w:b/>
          <w:bCs/>
          <w:lang w:val="en-GB"/>
        </w:rPr>
        <w:t>BREVE DESCRIPCIÓN DE LA EXPERIENCIA EN FRANCIA</w:t>
      </w:r>
    </w:p>
    <w:p w14:paraId="0B47E656" w14:textId="77777777" w:rsidR="00365A93" w:rsidRDefault="00DA1343">
      <w:pPr>
        <w:spacing w:after="0" w:line="240" w:lineRule="auto"/>
        <w:jc w:val="both"/>
        <w:rPr>
          <w:rFonts w:asciiTheme="majorHAnsi" w:hAnsiTheme="majorHAnsi"/>
          <w:sz w:val="20"/>
          <w:szCs w:val="20"/>
          <w:lang w:val="en-GB"/>
        </w:rPr>
      </w:pPr>
      <w:r w:rsidRPr="000B0D98">
        <w:rPr>
          <w:rFonts w:asciiTheme="majorHAnsi" w:hAnsiTheme="majorHAnsi"/>
          <w:sz w:val="20"/>
          <w:szCs w:val="20"/>
          <w:lang w:val="en-GB"/>
        </w:rPr>
        <w:t xml:space="preserve">El enfoque francés ha consistido en integrar los </w:t>
      </w:r>
      <w:r w:rsidRPr="00126C1C">
        <w:rPr>
          <w:rFonts w:asciiTheme="majorHAnsi" w:hAnsiTheme="majorHAnsi"/>
          <w:b/>
          <w:bCs/>
          <w:sz w:val="20"/>
          <w:szCs w:val="20"/>
          <w:lang w:val="en-GB"/>
        </w:rPr>
        <w:t xml:space="preserve">módulos de formación RenovUp en los cursos de formación profesional inicial </w:t>
      </w:r>
      <w:r>
        <w:rPr>
          <w:rFonts w:asciiTheme="majorHAnsi" w:hAnsiTheme="majorHAnsi"/>
          <w:b/>
          <w:bCs/>
          <w:sz w:val="20"/>
          <w:szCs w:val="20"/>
          <w:lang w:val="en-GB"/>
        </w:rPr>
        <w:t xml:space="preserve">y continua </w:t>
      </w:r>
      <w:r w:rsidRPr="00126C1C">
        <w:rPr>
          <w:rFonts w:asciiTheme="majorHAnsi" w:hAnsiTheme="majorHAnsi"/>
          <w:b/>
          <w:bCs/>
          <w:sz w:val="20"/>
          <w:szCs w:val="20"/>
          <w:lang w:val="en-GB"/>
        </w:rPr>
        <w:t>ya existentes</w:t>
      </w:r>
      <w:r w:rsidRPr="000B0D98">
        <w:rPr>
          <w:rFonts w:asciiTheme="majorHAnsi" w:hAnsiTheme="majorHAnsi"/>
          <w:sz w:val="20"/>
          <w:szCs w:val="20"/>
          <w:lang w:val="en-GB"/>
        </w:rPr>
        <w:t>, para enriquecerlos dándoles un enfoque específico de la renovación de edificios (trabajos de estructura y acabados). Esta elección responde a las expectativas de las empresas locales, que han expresado la necesidad de competencias relacionadas con la esp</w:t>
      </w:r>
      <w:r w:rsidRPr="000B0D98">
        <w:rPr>
          <w:rFonts w:asciiTheme="majorHAnsi" w:hAnsiTheme="majorHAnsi"/>
          <w:sz w:val="20"/>
          <w:szCs w:val="20"/>
          <w:lang w:val="en-GB"/>
        </w:rPr>
        <w:t xml:space="preserve">ecificidad de los proyectos de renovación. </w:t>
      </w:r>
    </w:p>
    <w:p w14:paraId="605C17AE" w14:textId="77777777" w:rsidR="0000112D" w:rsidRDefault="0000112D" w:rsidP="0000112D">
      <w:pPr>
        <w:spacing w:after="0" w:line="240" w:lineRule="auto"/>
        <w:jc w:val="both"/>
        <w:rPr>
          <w:rFonts w:asciiTheme="majorHAnsi" w:hAnsiTheme="majorHAnsi"/>
          <w:sz w:val="20"/>
          <w:szCs w:val="20"/>
          <w:lang w:val="en-GB"/>
        </w:rPr>
      </w:pPr>
    </w:p>
    <w:p w14:paraId="48054F05" w14:textId="77777777" w:rsidR="00365A93" w:rsidRDefault="00DA1343">
      <w:pPr>
        <w:spacing w:after="0" w:line="240" w:lineRule="auto"/>
        <w:jc w:val="both"/>
        <w:rPr>
          <w:rFonts w:asciiTheme="majorHAnsi" w:hAnsiTheme="majorHAnsi"/>
          <w:sz w:val="20"/>
          <w:szCs w:val="20"/>
          <w:lang w:val="en-GB"/>
        </w:rPr>
      </w:pPr>
      <w:r w:rsidRPr="000B0D98">
        <w:rPr>
          <w:rFonts w:asciiTheme="majorHAnsi" w:hAnsiTheme="majorHAnsi"/>
          <w:sz w:val="20"/>
          <w:szCs w:val="20"/>
          <w:lang w:val="en-GB"/>
        </w:rPr>
        <w:t xml:space="preserve">Las actividades de formación experimental tuvieron lugar </w:t>
      </w:r>
      <w:r>
        <w:rPr>
          <w:rFonts w:asciiTheme="majorHAnsi" w:hAnsiTheme="majorHAnsi"/>
          <w:sz w:val="20"/>
          <w:szCs w:val="20"/>
          <w:lang w:val="en-GB"/>
        </w:rPr>
        <w:t xml:space="preserve">entre </w:t>
      </w:r>
      <w:r>
        <w:rPr>
          <w:rFonts w:asciiTheme="majorHAnsi" w:hAnsiTheme="majorHAnsi"/>
          <w:b/>
          <w:bCs/>
          <w:sz w:val="20"/>
          <w:szCs w:val="20"/>
          <w:lang w:val="en-GB"/>
        </w:rPr>
        <w:t xml:space="preserve">septiembre de </w:t>
      </w:r>
      <w:r w:rsidRPr="00126C1C">
        <w:rPr>
          <w:rFonts w:asciiTheme="majorHAnsi" w:hAnsiTheme="majorHAnsi"/>
          <w:b/>
          <w:bCs/>
          <w:sz w:val="20"/>
          <w:szCs w:val="20"/>
          <w:lang w:val="en-GB"/>
        </w:rPr>
        <w:t xml:space="preserve">2022 y junio de 2023 </w:t>
      </w:r>
      <w:r w:rsidRPr="000B0D98">
        <w:rPr>
          <w:rFonts w:asciiTheme="majorHAnsi" w:hAnsiTheme="majorHAnsi"/>
          <w:sz w:val="20"/>
          <w:szCs w:val="20"/>
          <w:lang w:val="en-GB"/>
        </w:rPr>
        <w:t>en tres centros de formación en construcción, cada uno de los cuales integró módulos RenovUp en los siguientes cursos:</w:t>
      </w:r>
    </w:p>
    <w:p w14:paraId="0EB5405F" w14:textId="77777777" w:rsidR="00365A93" w:rsidRDefault="00DA1343">
      <w:pPr>
        <w:pStyle w:val="Paragraphedeliste"/>
        <w:numPr>
          <w:ilvl w:val="0"/>
          <w:numId w:val="16"/>
        </w:numPr>
        <w:spacing w:after="0" w:line="240" w:lineRule="auto"/>
        <w:jc w:val="both"/>
        <w:rPr>
          <w:rFonts w:asciiTheme="majorHAnsi" w:hAnsiTheme="majorHAnsi"/>
          <w:sz w:val="20"/>
          <w:szCs w:val="20"/>
          <w:lang w:val="en-GB"/>
        </w:rPr>
      </w:pPr>
      <w:r>
        <w:rPr>
          <w:rFonts w:asciiTheme="majorHAnsi" w:hAnsiTheme="majorHAnsi"/>
          <w:sz w:val="20"/>
          <w:szCs w:val="20"/>
          <w:lang w:val="en-GB"/>
        </w:rPr>
        <w:t xml:space="preserve">BTP CFA Blanquefort: </w:t>
      </w:r>
    </w:p>
    <w:p w14:paraId="5A732FE9" w14:textId="77777777" w:rsidR="00365A93" w:rsidRDefault="00DA1343">
      <w:pPr>
        <w:pStyle w:val="Paragraphedeliste"/>
        <w:numPr>
          <w:ilvl w:val="0"/>
          <w:numId w:val="17"/>
        </w:numPr>
        <w:spacing w:after="0" w:line="240" w:lineRule="auto"/>
        <w:jc w:val="both"/>
        <w:rPr>
          <w:rFonts w:asciiTheme="majorHAnsi" w:hAnsiTheme="majorHAnsi"/>
          <w:sz w:val="20"/>
          <w:szCs w:val="20"/>
          <w:lang w:val="en-GB"/>
        </w:rPr>
      </w:pPr>
      <w:r w:rsidRPr="009B69A2">
        <w:rPr>
          <w:rFonts w:asciiTheme="majorHAnsi" w:hAnsiTheme="majorHAnsi"/>
          <w:sz w:val="20"/>
          <w:szCs w:val="20"/>
          <w:lang w:val="en-GB"/>
        </w:rPr>
        <w:t xml:space="preserve">Título profesional Jefe de equipo, opción Montaje y acabado (nivel 4) - </w:t>
      </w:r>
      <w:r>
        <w:rPr>
          <w:rFonts w:asciiTheme="majorHAnsi" w:hAnsiTheme="majorHAnsi"/>
          <w:sz w:val="20"/>
          <w:szCs w:val="20"/>
          <w:lang w:val="en-GB"/>
        </w:rPr>
        <w:t xml:space="preserve">6 </w:t>
      </w:r>
      <w:r w:rsidRPr="009B69A2">
        <w:rPr>
          <w:rFonts w:asciiTheme="majorHAnsi" w:hAnsiTheme="majorHAnsi"/>
          <w:sz w:val="20"/>
          <w:szCs w:val="20"/>
          <w:lang w:val="en-GB"/>
        </w:rPr>
        <w:t>participantes</w:t>
      </w:r>
    </w:p>
    <w:p w14:paraId="1001EEB7" w14:textId="77777777" w:rsidR="00365A93" w:rsidRDefault="00DA1343">
      <w:pPr>
        <w:pStyle w:val="Paragraphedeliste"/>
        <w:numPr>
          <w:ilvl w:val="0"/>
          <w:numId w:val="17"/>
        </w:numPr>
        <w:spacing w:after="0" w:line="240" w:lineRule="auto"/>
        <w:jc w:val="both"/>
        <w:rPr>
          <w:rFonts w:asciiTheme="majorHAnsi" w:hAnsiTheme="majorHAnsi"/>
          <w:sz w:val="20"/>
          <w:szCs w:val="20"/>
          <w:lang w:val="en-GB"/>
        </w:rPr>
      </w:pPr>
      <w:r w:rsidRPr="009B69A2">
        <w:rPr>
          <w:rFonts w:asciiTheme="majorHAnsi" w:hAnsiTheme="majorHAnsi"/>
          <w:sz w:val="20"/>
          <w:szCs w:val="20"/>
          <w:lang w:val="en-GB"/>
        </w:rPr>
        <w:t xml:space="preserve">Título profesional Jefe de equipo, opción Obras estructurales (nivel 4) - </w:t>
      </w:r>
      <w:r>
        <w:rPr>
          <w:rFonts w:asciiTheme="majorHAnsi" w:hAnsiTheme="majorHAnsi"/>
          <w:sz w:val="20"/>
          <w:szCs w:val="20"/>
          <w:lang w:val="en-GB"/>
        </w:rPr>
        <w:t xml:space="preserve">6 </w:t>
      </w:r>
      <w:r w:rsidRPr="009B69A2">
        <w:rPr>
          <w:rFonts w:asciiTheme="majorHAnsi" w:hAnsiTheme="majorHAnsi"/>
          <w:sz w:val="20"/>
          <w:szCs w:val="20"/>
          <w:lang w:val="en-GB"/>
        </w:rPr>
        <w:t>participantes</w:t>
      </w:r>
    </w:p>
    <w:p w14:paraId="352F99A1" w14:textId="77777777" w:rsidR="00365A93" w:rsidRDefault="00DA1343">
      <w:pPr>
        <w:pStyle w:val="Paragraphedeliste"/>
        <w:numPr>
          <w:ilvl w:val="0"/>
          <w:numId w:val="16"/>
        </w:numPr>
        <w:spacing w:after="0" w:line="240" w:lineRule="auto"/>
        <w:jc w:val="both"/>
        <w:rPr>
          <w:rFonts w:asciiTheme="majorHAnsi" w:hAnsiTheme="majorHAnsi"/>
          <w:sz w:val="20"/>
          <w:szCs w:val="20"/>
          <w:lang w:val="en-GB"/>
        </w:rPr>
      </w:pPr>
      <w:r>
        <w:rPr>
          <w:rFonts w:asciiTheme="majorHAnsi" w:hAnsiTheme="majorHAnsi"/>
          <w:sz w:val="20"/>
          <w:szCs w:val="20"/>
          <w:lang w:val="en-GB"/>
        </w:rPr>
        <w:t>BTP CFA Saint-Herblain:</w:t>
      </w:r>
    </w:p>
    <w:p w14:paraId="7E258356" w14:textId="77777777" w:rsidR="00365A93" w:rsidRDefault="00DA1343">
      <w:pPr>
        <w:pStyle w:val="Paragraphedeliste"/>
        <w:numPr>
          <w:ilvl w:val="0"/>
          <w:numId w:val="17"/>
        </w:numPr>
        <w:spacing w:after="0" w:line="240" w:lineRule="auto"/>
        <w:jc w:val="both"/>
        <w:rPr>
          <w:rFonts w:asciiTheme="majorHAnsi" w:hAnsiTheme="majorHAnsi"/>
          <w:sz w:val="20"/>
          <w:szCs w:val="20"/>
          <w:lang w:val="en-GB"/>
        </w:rPr>
      </w:pPr>
      <w:r w:rsidRPr="009B69A2">
        <w:rPr>
          <w:rFonts w:asciiTheme="majorHAnsi" w:hAnsiTheme="majorHAnsi"/>
          <w:sz w:val="20"/>
          <w:szCs w:val="20"/>
          <w:lang w:val="en-GB"/>
        </w:rPr>
        <w:t>Título profesional Director técnico (Jefe de obra) - 15 participantes</w:t>
      </w:r>
    </w:p>
    <w:p w14:paraId="002C6FE2" w14:textId="77777777" w:rsidR="00365A93" w:rsidRDefault="00DA1343">
      <w:pPr>
        <w:pStyle w:val="Paragraphedeliste"/>
        <w:numPr>
          <w:ilvl w:val="0"/>
          <w:numId w:val="16"/>
        </w:numPr>
        <w:spacing w:after="0" w:line="240" w:lineRule="auto"/>
        <w:jc w:val="both"/>
        <w:rPr>
          <w:rFonts w:asciiTheme="majorHAnsi" w:hAnsiTheme="majorHAnsi"/>
          <w:sz w:val="20"/>
          <w:szCs w:val="20"/>
          <w:lang w:val="en-GB"/>
        </w:rPr>
      </w:pPr>
      <w:r>
        <w:rPr>
          <w:rFonts w:asciiTheme="majorHAnsi" w:hAnsiTheme="majorHAnsi"/>
          <w:sz w:val="20"/>
          <w:szCs w:val="20"/>
          <w:lang w:val="en-GB"/>
        </w:rPr>
        <w:t>BTP CFA Angers:</w:t>
      </w:r>
    </w:p>
    <w:p w14:paraId="43CCEB79" w14:textId="77777777" w:rsidR="00365A93" w:rsidRDefault="00DA1343">
      <w:pPr>
        <w:pStyle w:val="Paragraphedeliste"/>
        <w:numPr>
          <w:ilvl w:val="0"/>
          <w:numId w:val="17"/>
        </w:numPr>
        <w:spacing w:after="0" w:line="240" w:lineRule="auto"/>
        <w:jc w:val="both"/>
        <w:rPr>
          <w:rFonts w:asciiTheme="majorHAnsi" w:hAnsiTheme="majorHAnsi"/>
          <w:sz w:val="20"/>
          <w:szCs w:val="20"/>
          <w:lang w:val="en-GB"/>
        </w:rPr>
      </w:pPr>
      <w:r w:rsidRPr="009B69A2">
        <w:rPr>
          <w:rFonts w:asciiTheme="majorHAnsi" w:hAnsiTheme="majorHAnsi"/>
          <w:sz w:val="20"/>
          <w:szCs w:val="20"/>
          <w:lang w:val="en-GB"/>
        </w:rPr>
        <w:t xml:space="preserve">Jefe de equipo de techado de 8 días </w:t>
      </w:r>
      <w:r>
        <w:rPr>
          <w:rFonts w:asciiTheme="majorHAnsi" w:hAnsiTheme="majorHAnsi"/>
          <w:sz w:val="20"/>
          <w:szCs w:val="20"/>
          <w:lang w:val="en-GB"/>
        </w:rPr>
        <w:t>(formación continua)</w:t>
      </w:r>
      <w:r>
        <w:rPr>
          <w:rFonts w:asciiTheme="majorHAnsi" w:hAnsiTheme="majorHAnsi"/>
          <w:sz w:val="20"/>
          <w:szCs w:val="20"/>
          <w:lang w:val="en-GB"/>
        </w:rPr>
        <w:t xml:space="preserve"> </w:t>
      </w:r>
      <w:r w:rsidRPr="009B69A2">
        <w:rPr>
          <w:rFonts w:asciiTheme="majorHAnsi" w:hAnsiTheme="majorHAnsi"/>
          <w:sz w:val="20"/>
          <w:szCs w:val="20"/>
          <w:lang w:val="en-GB"/>
        </w:rPr>
        <w:t xml:space="preserve">- </w:t>
      </w:r>
      <w:r>
        <w:rPr>
          <w:rFonts w:asciiTheme="majorHAnsi" w:hAnsiTheme="majorHAnsi"/>
          <w:sz w:val="20"/>
          <w:szCs w:val="20"/>
          <w:lang w:val="en-GB"/>
        </w:rPr>
        <w:t xml:space="preserve">5 </w:t>
      </w:r>
      <w:r w:rsidRPr="009B69A2">
        <w:rPr>
          <w:rFonts w:asciiTheme="majorHAnsi" w:hAnsiTheme="majorHAnsi"/>
          <w:sz w:val="20"/>
          <w:szCs w:val="20"/>
          <w:lang w:val="en-GB"/>
        </w:rPr>
        <w:t>participantes</w:t>
      </w:r>
      <w:r>
        <w:rPr>
          <w:rFonts w:asciiTheme="majorHAnsi" w:hAnsiTheme="majorHAnsi"/>
          <w:sz w:val="20"/>
          <w:szCs w:val="20"/>
          <w:lang w:val="en-GB"/>
        </w:rPr>
        <w:t>.</w:t>
      </w:r>
    </w:p>
    <w:p w14:paraId="2772478B" w14:textId="77777777" w:rsidR="0000112D" w:rsidRDefault="0000112D" w:rsidP="0000112D">
      <w:pPr>
        <w:spacing w:after="0" w:line="240" w:lineRule="auto"/>
        <w:jc w:val="both"/>
        <w:rPr>
          <w:rFonts w:asciiTheme="majorHAnsi" w:hAnsiTheme="majorHAnsi"/>
          <w:sz w:val="20"/>
          <w:szCs w:val="20"/>
          <w:lang w:val="en-GB"/>
        </w:rPr>
      </w:pPr>
    </w:p>
    <w:p w14:paraId="662F6567" w14:textId="77777777" w:rsidR="00365A93" w:rsidRDefault="00DA1343">
      <w:pPr>
        <w:spacing w:after="0" w:line="240" w:lineRule="auto"/>
        <w:jc w:val="both"/>
        <w:rPr>
          <w:rFonts w:asciiTheme="majorHAnsi" w:hAnsiTheme="majorHAnsi"/>
          <w:sz w:val="20"/>
          <w:szCs w:val="20"/>
          <w:lang w:val="en-GB"/>
        </w:rPr>
      </w:pPr>
      <w:r w:rsidRPr="00126C1C">
        <w:rPr>
          <w:rFonts w:asciiTheme="majorHAnsi" w:hAnsiTheme="majorHAnsi"/>
          <w:sz w:val="20"/>
          <w:szCs w:val="20"/>
          <w:lang w:val="en-GB"/>
        </w:rPr>
        <w:t xml:space="preserve">Un total de </w:t>
      </w:r>
      <w:r>
        <w:rPr>
          <w:rFonts w:asciiTheme="majorHAnsi" w:hAnsiTheme="majorHAnsi"/>
          <w:b/>
          <w:bCs/>
          <w:sz w:val="20"/>
          <w:szCs w:val="20"/>
          <w:lang w:val="en-GB"/>
        </w:rPr>
        <w:t xml:space="preserve">32 </w:t>
      </w:r>
      <w:r w:rsidRPr="009B69A2">
        <w:rPr>
          <w:rFonts w:asciiTheme="majorHAnsi" w:hAnsiTheme="majorHAnsi"/>
          <w:b/>
          <w:bCs/>
          <w:sz w:val="20"/>
          <w:szCs w:val="20"/>
          <w:lang w:val="en-GB"/>
        </w:rPr>
        <w:t>alumnos participaron en las acciones experimentales</w:t>
      </w:r>
      <w:r w:rsidRPr="00126C1C">
        <w:rPr>
          <w:rFonts w:asciiTheme="majorHAnsi" w:hAnsiTheme="majorHAnsi"/>
          <w:sz w:val="20"/>
          <w:szCs w:val="20"/>
          <w:lang w:val="en-GB"/>
        </w:rPr>
        <w:t>. En cada una de ellas se combinó trabajo y formación, con la participación de las empresas a las que los alumnos estaban vinculados mediante un contrato de trabajo y fo</w:t>
      </w:r>
      <w:r w:rsidRPr="00126C1C">
        <w:rPr>
          <w:rFonts w:asciiTheme="majorHAnsi" w:hAnsiTheme="majorHAnsi"/>
          <w:sz w:val="20"/>
          <w:szCs w:val="20"/>
          <w:lang w:val="en-GB"/>
        </w:rPr>
        <w:t xml:space="preserve">rmación </w:t>
      </w:r>
      <w:r>
        <w:rPr>
          <w:rFonts w:asciiTheme="majorHAnsi" w:hAnsiTheme="majorHAnsi"/>
          <w:sz w:val="20"/>
          <w:szCs w:val="20"/>
          <w:lang w:val="en-GB"/>
        </w:rPr>
        <w:t xml:space="preserve">(aprendizaje) </w:t>
      </w:r>
      <w:r w:rsidRPr="00126C1C">
        <w:rPr>
          <w:rFonts w:asciiTheme="majorHAnsi" w:hAnsiTheme="majorHAnsi"/>
          <w:sz w:val="20"/>
          <w:szCs w:val="20"/>
          <w:lang w:val="en-GB"/>
        </w:rPr>
        <w:t xml:space="preserve">o un contrato de trabajo indefinido. La edad de los participantes oscilaba entre 16 y 27 años </w:t>
      </w:r>
      <w:r>
        <w:rPr>
          <w:rFonts w:asciiTheme="majorHAnsi" w:hAnsiTheme="majorHAnsi"/>
          <w:sz w:val="20"/>
          <w:szCs w:val="20"/>
          <w:lang w:val="en-GB"/>
        </w:rPr>
        <w:t>para la formación inicial, y entre 32 y 45 años para la formación en el puesto de trabajo</w:t>
      </w:r>
      <w:r w:rsidRPr="00126C1C">
        <w:rPr>
          <w:rFonts w:asciiTheme="majorHAnsi" w:hAnsiTheme="majorHAnsi"/>
          <w:sz w:val="20"/>
          <w:szCs w:val="20"/>
          <w:lang w:val="en-GB"/>
        </w:rPr>
        <w:t>.</w:t>
      </w:r>
    </w:p>
    <w:p w14:paraId="43520C51" w14:textId="77777777" w:rsidR="00365A93" w:rsidRDefault="00DA1343">
      <w:pPr>
        <w:spacing w:after="0" w:line="240" w:lineRule="auto"/>
        <w:jc w:val="both"/>
        <w:rPr>
          <w:rFonts w:asciiTheme="majorHAnsi" w:hAnsiTheme="majorHAnsi"/>
          <w:sz w:val="20"/>
          <w:szCs w:val="20"/>
          <w:lang w:val="en-GB"/>
        </w:rPr>
      </w:pPr>
      <w:r w:rsidRPr="00126C1C">
        <w:rPr>
          <w:rFonts w:asciiTheme="majorHAnsi" w:hAnsiTheme="majorHAnsi"/>
          <w:sz w:val="20"/>
          <w:szCs w:val="20"/>
          <w:lang w:val="en-GB"/>
        </w:rPr>
        <w:t>Los cursos de formación fueron impartidos por ins</w:t>
      </w:r>
      <w:r w:rsidRPr="00126C1C">
        <w:rPr>
          <w:rFonts w:asciiTheme="majorHAnsi" w:hAnsiTheme="majorHAnsi"/>
          <w:sz w:val="20"/>
          <w:szCs w:val="20"/>
          <w:lang w:val="en-GB"/>
        </w:rPr>
        <w:t>tructores especializados en los oficios de la construcción para la parte técnica, y por expertos en temas transversales como la comunicación en una obra de renovación, la aplicación de normas de economía circular y ahorro de energía, y la aplicación de nor</w:t>
      </w:r>
      <w:r w:rsidRPr="00126C1C">
        <w:rPr>
          <w:rFonts w:asciiTheme="majorHAnsi" w:hAnsiTheme="majorHAnsi"/>
          <w:sz w:val="20"/>
          <w:szCs w:val="20"/>
          <w:lang w:val="en-GB"/>
        </w:rPr>
        <w:t>mas de salud y seguridad en las obras de renovación.</w:t>
      </w:r>
    </w:p>
    <w:p w14:paraId="3DAF487B" w14:textId="77777777" w:rsidR="0000112D" w:rsidRDefault="0000112D" w:rsidP="0000112D">
      <w:pPr>
        <w:spacing w:after="0" w:line="240" w:lineRule="auto"/>
        <w:jc w:val="both"/>
        <w:rPr>
          <w:rFonts w:asciiTheme="majorHAnsi" w:hAnsiTheme="majorHAnsi"/>
          <w:sz w:val="20"/>
          <w:szCs w:val="20"/>
          <w:lang w:val="en-GB"/>
        </w:rPr>
      </w:pPr>
    </w:p>
    <w:p w14:paraId="087C7459" w14:textId="77777777" w:rsidR="00365A93" w:rsidRDefault="00DA1343">
      <w:pPr>
        <w:spacing w:after="0" w:line="240" w:lineRule="auto"/>
        <w:jc w:val="both"/>
        <w:rPr>
          <w:rFonts w:asciiTheme="majorHAnsi" w:hAnsiTheme="majorHAnsi"/>
          <w:sz w:val="20"/>
          <w:szCs w:val="20"/>
          <w:lang w:val="en-GB"/>
        </w:rPr>
      </w:pPr>
      <w:r w:rsidRPr="005915B4">
        <w:rPr>
          <w:rFonts w:asciiTheme="majorHAnsi" w:hAnsiTheme="majorHAnsi"/>
          <w:sz w:val="20"/>
          <w:szCs w:val="20"/>
          <w:lang w:val="en-GB"/>
        </w:rPr>
        <w:t xml:space="preserve">La experiencia francesa se llevó a cabo paralelamente </w:t>
      </w:r>
      <w:r w:rsidRPr="005915B4">
        <w:rPr>
          <w:rFonts w:asciiTheme="majorHAnsi" w:hAnsiTheme="majorHAnsi"/>
          <w:b/>
          <w:bCs/>
          <w:sz w:val="20"/>
          <w:szCs w:val="20"/>
          <w:lang w:val="en-GB"/>
        </w:rPr>
        <w:t xml:space="preserve">a la profesionalización de los formadores </w:t>
      </w:r>
      <w:r w:rsidRPr="005915B4">
        <w:rPr>
          <w:rFonts w:asciiTheme="majorHAnsi" w:hAnsiTheme="majorHAnsi"/>
          <w:sz w:val="20"/>
          <w:szCs w:val="20"/>
          <w:lang w:val="en-GB"/>
        </w:rPr>
        <w:t>(IO3). De este modo, los formadores tuvieron la oportunidad de probar las herramientas de apoyo a los futu</w:t>
      </w:r>
      <w:r w:rsidRPr="005915B4">
        <w:rPr>
          <w:rFonts w:asciiTheme="majorHAnsi" w:hAnsiTheme="majorHAnsi"/>
          <w:sz w:val="20"/>
          <w:szCs w:val="20"/>
          <w:lang w:val="en-GB"/>
        </w:rPr>
        <w:t>ros jefes de equipo y directores de obra de renovación (IO1</w:t>
      </w:r>
      <w:r>
        <w:rPr>
          <w:rFonts w:asciiTheme="majorHAnsi" w:hAnsiTheme="majorHAnsi"/>
          <w:sz w:val="20"/>
          <w:szCs w:val="20"/>
          <w:lang w:val="en-GB"/>
        </w:rPr>
        <w:t>)</w:t>
      </w:r>
      <w:r w:rsidRPr="005915B4">
        <w:rPr>
          <w:rFonts w:asciiTheme="majorHAnsi" w:hAnsiTheme="majorHAnsi"/>
          <w:sz w:val="20"/>
          <w:szCs w:val="20"/>
          <w:lang w:val="en-GB"/>
        </w:rPr>
        <w:t>, habiéndose organizado su propia formación de forma alterna, con periodos en grupo (aprendizaje presencial) y periodos en la empresa para probar las herramientas de apoyo RenovUp en la vida real,</w:t>
      </w:r>
      <w:r w:rsidRPr="005915B4">
        <w:rPr>
          <w:rFonts w:asciiTheme="majorHAnsi" w:hAnsiTheme="majorHAnsi"/>
          <w:sz w:val="20"/>
          <w:szCs w:val="20"/>
          <w:lang w:val="en-GB"/>
        </w:rPr>
        <w:t xml:space="preserve"> con los alumnos de los que eran responsables.</w:t>
      </w:r>
    </w:p>
    <w:p w14:paraId="29882FC2" w14:textId="77777777" w:rsidR="0000112D" w:rsidRPr="009E1AFA" w:rsidRDefault="0000112D" w:rsidP="009E1AFA">
      <w:pPr>
        <w:jc w:val="both"/>
        <w:rPr>
          <w:rFonts w:asciiTheme="majorHAnsi" w:hAnsiTheme="majorHAnsi"/>
          <w:sz w:val="20"/>
          <w:szCs w:val="20"/>
          <w:lang w:val="en-GB"/>
        </w:rPr>
      </w:pPr>
    </w:p>
    <w:p w14:paraId="689CEC82" w14:textId="77777777" w:rsidR="00365A93" w:rsidRDefault="00DA1343">
      <w:pPr>
        <w:jc w:val="both"/>
        <w:rPr>
          <w:rFonts w:asciiTheme="majorHAnsi" w:hAnsiTheme="majorHAnsi"/>
          <w:b/>
          <w:bCs/>
          <w:lang w:val="en-GB"/>
        </w:rPr>
      </w:pPr>
      <w:r w:rsidRPr="00953D6A">
        <w:rPr>
          <w:rFonts w:asciiTheme="majorHAnsi" w:hAnsiTheme="majorHAnsi"/>
          <w:b/>
          <w:bCs/>
          <w:lang w:val="en-GB"/>
        </w:rPr>
        <w:t xml:space="preserve">FORMACIÓN </w:t>
      </w:r>
      <w:r w:rsidR="00953D6A">
        <w:rPr>
          <w:rFonts w:asciiTheme="majorHAnsi" w:hAnsiTheme="majorHAnsi"/>
          <w:b/>
          <w:bCs/>
          <w:lang w:val="en-GB"/>
        </w:rPr>
        <w:t>EN</w:t>
      </w:r>
      <w:r w:rsidRPr="00953D6A">
        <w:rPr>
          <w:rFonts w:asciiTheme="majorHAnsi" w:hAnsiTheme="majorHAnsi"/>
          <w:b/>
          <w:bCs/>
          <w:lang w:val="en-GB"/>
        </w:rPr>
        <w:t xml:space="preserve"> ALTERNANCIA SEGÚN LAS PRESCRIPCIONES RESULTANTES DE LA IO1 DEL PROYECTO </w:t>
      </w:r>
    </w:p>
    <w:p w14:paraId="672A188E" w14:textId="77777777" w:rsidR="00365A93" w:rsidRDefault="00DA1343">
      <w:pPr>
        <w:pStyle w:val="Default"/>
        <w:rPr>
          <w:rFonts w:asciiTheme="majorHAnsi" w:hAnsiTheme="majorHAnsi"/>
          <w:b/>
          <w:bCs/>
          <w:sz w:val="20"/>
          <w:szCs w:val="20"/>
          <w:lang w:val="en-GB"/>
        </w:rPr>
      </w:pPr>
      <w:r w:rsidRPr="00E81D6F">
        <w:rPr>
          <w:rFonts w:asciiTheme="majorHAnsi" w:hAnsiTheme="majorHAnsi"/>
          <w:b/>
          <w:bCs/>
          <w:sz w:val="20"/>
          <w:szCs w:val="20"/>
          <w:lang w:val="en-GB"/>
        </w:rPr>
        <w:t xml:space="preserve">BTP CFA Blanquefort </w:t>
      </w:r>
      <w:r>
        <w:rPr>
          <w:rFonts w:asciiTheme="majorHAnsi" w:hAnsiTheme="majorHAnsi"/>
          <w:b/>
          <w:bCs/>
          <w:sz w:val="20"/>
          <w:szCs w:val="20"/>
          <w:lang w:val="en-GB"/>
        </w:rPr>
        <w:t xml:space="preserve">(jefes de equipo): </w:t>
      </w:r>
      <w:r>
        <w:rPr>
          <w:rFonts w:cstheme="minorHAnsi"/>
          <w:sz w:val="20"/>
          <w:szCs w:val="20"/>
          <w:lang w:val="pl-PL"/>
        </w:rPr>
        <w:t>Bloques 2 y 3 experimentados en su totalidad.</w:t>
      </w:r>
    </w:p>
    <w:p w14:paraId="54FCFDEA" w14:textId="77777777" w:rsidR="00046D8F" w:rsidRPr="008F197F" w:rsidRDefault="00046D8F" w:rsidP="00046D8F">
      <w:pPr>
        <w:pStyle w:val="Default"/>
        <w:rPr>
          <w:rFonts w:asciiTheme="majorHAnsi" w:eastAsiaTheme="majorEastAsia" w:hAnsiTheme="majorHAnsi" w:cstheme="majorBidi"/>
          <w:b/>
          <w:bCs/>
          <w:color w:val="2F5496" w:themeColor="accent1" w:themeShade="BF"/>
          <w:sz w:val="18"/>
          <w:szCs w:val="18"/>
          <w:lang w:val="en-GB" w:bidi="he-IL"/>
        </w:rPr>
      </w:pP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046D8F" w:rsidRPr="00F47FF1" w14:paraId="1FFE357B" w14:textId="77777777" w:rsidTr="00AC2411">
        <w:trPr>
          <w:trHeight w:val="488"/>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8A5DD4B" w14:textId="77777777" w:rsidR="00365A93" w:rsidRDefault="00DA1343">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 xml:space="preserve">Bloque 2: </w:t>
            </w:r>
            <w:r w:rsidRPr="00FD41D4">
              <w:rPr>
                <w:rFonts w:asciiTheme="majorHAnsi" w:hAnsiTheme="majorHAnsi" w:cstheme="minorHAnsi"/>
                <w:b/>
                <w:bCs/>
                <w:sz w:val="20"/>
                <w:szCs w:val="20"/>
                <w:lang w:val="en-GB"/>
              </w:rPr>
              <w:t>Dominar la comunicación y las relaciones en una obra de renovación</w:t>
            </w:r>
            <w:r>
              <w:rPr>
                <w:rFonts w:asciiTheme="majorHAnsi" w:hAnsiTheme="majorHAnsi" w:cstheme="minorHAnsi"/>
                <w:b/>
                <w:bCs/>
                <w:sz w:val="20"/>
                <w:szCs w:val="20"/>
                <w:lang w:val="en-GB"/>
              </w:rPr>
              <w:t>.</w:t>
            </w: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E272D35" w14:textId="77777777" w:rsidR="00365A93" w:rsidRDefault="00DA1343">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Desglose en objetivos pedagógicos generales</w:t>
            </w:r>
          </w:p>
        </w:tc>
      </w:tr>
      <w:tr w:rsidR="00046D8F" w:rsidRPr="00F47FF1" w14:paraId="501B7BC5" w14:textId="77777777" w:rsidTr="00AC2411">
        <w:trPr>
          <w:trHeight w:val="47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76566062" w14:textId="77777777" w:rsidR="00365A93" w:rsidRDefault="00DA1343">
            <w:pPr>
              <w:pStyle w:val="Default"/>
              <w:rPr>
                <w:rFonts w:asciiTheme="majorHAnsi" w:hAnsiTheme="majorHAnsi" w:cstheme="minorHAnsi"/>
                <w:sz w:val="20"/>
                <w:szCs w:val="20"/>
                <w:lang w:val="en-GB"/>
              </w:rPr>
            </w:pPr>
            <w:r w:rsidRPr="00C9301E">
              <w:rPr>
                <w:sz w:val="18"/>
                <w:szCs w:val="18"/>
                <w:lang w:val="en-GB"/>
              </w:rPr>
              <w:t>Componente 2.1. Seguimiento de los equipos en las obras de renovación: Anticipación de situaciones potencialmente conflictivas con el equipo y los subcontratistas.</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ABC9259" w14:textId="77777777" w:rsidR="00365A93" w:rsidRDefault="00DA1343">
            <w:pPr>
              <w:pStyle w:val="Default"/>
              <w:numPr>
                <w:ilvl w:val="0"/>
                <w:numId w:val="6"/>
              </w:numPr>
              <w:ind w:left="321"/>
              <w:rPr>
                <w:sz w:val="18"/>
                <w:szCs w:val="18"/>
                <w:lang w:val="en-GB"/>
              </w:rPr>
            </w:pPr>
            <w:r w:rsidRPr="00C9301E">
              <w:rPr>
                <w:sz w:val="18"/>
                <w:szCs w:val="18"/>
                <w:lang w:val="en-GB"/>
              </w:rPr>
              <w:t>Identificar y caracterizar situaciones críticas o problemas específicos de las obras de reno</w:t>
            </w:r>
            <w:r w:rsidRPr="00C9301E">
              <w:rPr>
                <w:sz w:val="18"/>
                <w:szCs w:val="18"/>
                <w:lang w:val="en-GB"/>
              </w:rPr>
              <w:t>vación.</w:t>
            </w:r>
          </w:p>
          <w:p w14:paraId="5F475F2F" w14:textId="77777777" w:rsidR="00365A93" w:rsidRDefault="00DA1343">
            <w:pPr>
              <w:pStyle w:val="Default"/>
              <w:numPr>
                <w:ilvl w:val="0"/>
                <w:numId w:val="6"/>
              </w:numPr>
              <w:ind w:left="321"/>
              <w:rPr>
                <w:rFonts w:asciiTheme="majorHAnsi" w:hAnsiTheme="majorHAnsi" w:cstheme="minorHAnsi"/>
                <w:sz w:val="20"/>
                <w:szCs w:val="20"/>
                <w:lang w:val="es-ES"/>
              </w:rPr>
            </w:pPr>
            <w:r w:rsidRPr="00C9301E">
              <w:rPr>
                <w:sz w:val="18"/>
                <w:szCs w:val="18"/>
                <w:lang w:val="en-GB"/>
              </w:rPr>
              <w:t>Anticipar, desarrollar y proponer soluciones a su equipo</w:t>
            </w:r>
          </w:p>
        </w:tc>
      </w:tr>
      <w:tr w:rsidR="00046D8F" w:rsidRPr="000964A6" w14:paraId="4C423B85" w14:textId="77777777" w:rsidTr="00AC2411">
        <w:trPr>
          <w:trHeight w:val="47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49680B68" w14:textId="77777777" w:rsidR="00365A93" w:rsidRDefault="00DA1343">
            <w:pPr>
              <w:pStyle w:val="Default"/>
              <w:rPr>
                <w:rFonts w:asciiTheme="majorHAnsi" w:hAnsiTheme="majorHAnsi" w:cstheme="minorHAnsi"/>
                <w:sz w:val="20"/>
                <w:szCs w:val="20"/>
                <w:lang w:val="en-GB"/>
              </w:rPr>
            </w:pPr>
            <w:r w:rsidRPr="00C9301E">
              <w:rPr>
                <w:sz w:val="18"/>
                <w:szCs w:val="18"/>
                <w:lang w:val="en-GB"/>
              </w:rPr>
              <w:t xml:space="preserve">Componente 2.2. Desarrollo y aplicación de procedimientos para la correcta ejecución de las operaciones, incluida la coactividad.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78A82A1" w14:textId="77777777" w:rsidR="00365A93" w:rsidRDefault="00DA1343">
            <w:pPr>
              <w:pStyle w:val="Default"/>
              <w:numPr>
                <w:ilvl w:val="0"/>
                <w:numId w:val="7"/>
              </w:numPr>
              <w:ind w:left="321"/>
              <w:rPr>
                <w:sz w:val="18"/>
                <w:szCs w:val="18"/>
                <w:lang w:val="en-GB"/>
              </w:rPr>
            </w:pPr>
            <w:r w:rsidRPr="00D458EB">
              <w:rPr>
                <w:sz w:val="18"/>
                <w:szCs w:val="18"/>
                <w:lang w:val="en-GB"/>
              </w:rPr>
              <w:t>Identificar y caracterizar situaciones críticas o problemas específicos de las obras de renovación.</w:t>
            </w:r>
          </w:p>
          <w:p w14:paraId="57C218E7" w14:textId="77777777" w:rsidR="00365A93" w:rsidRDefault="00DA1343">
            <w:pPr>
              <w:pStyle w:val="Default"/>
              <w:numPr>
                <w:ilvl w:val="0"/>
                <w:numId w:val="7"/>
              </w:numPr>
              <w:ind w:left="321"/>
              <w:rPr>
                <w:rFonts w:asciiTheme="majorHAnsi" w:hAnsiTheme="majorHAnsi" w:cstheme="minorHAnsi"/>
                <w:sz w:val="20"/>
                <w:szCs w:val="20"/>
                <w:lang w:val="en-GB"/>
              </w:rPr>
            </w:pPr>
            <w:r w:rsidRPr="00C9301E">
              <w:rPr>
                <w:sz w:val="18"/>
                <w:szCs w:val="18"/>
              </w:rPr>
              <w:t>Anticipar, desarrollar y proponer soluciones de adaptación</w:t>
            </w:r>
          </w:p>
        </w:tc>
      </w:tr>
      <w:tr w:rsidR="00046D8F" w:rsidRPr="00F47FF1" w14:paraId="1D786F04"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23F242D9" w14:textId="77777777" w:rsidR="00365A93" w:rsidRDefault="00DA1343">
            <w:pPr>
              <w:pStyle w:val="Default"/>
              <w:rPr>
                <w:rFonts w:asciiTheme="majorHAnsi" w:hAnsiTheme="majorHAnsi" w:cstheme="minorHAnsi"/>
                <w:sz w:val="20"/>
                <w:szCs w:val="20"/>
                <w:lang w:val="en-GB"/>
              </w:rPr>
            </w:pPr>
            <w:r w:rsidRPr="00C9301E">
              <w:rPr>
                <w:sz w:val="18"/>
                <w:szCs w:val="18"/>
                <w:lang w:val="en-GB"/>
              </w:rPr>
              <w:t>Componente 2.3. Seguimiento de las relaciones con el cliente, la jerarquía y los socios externos</w:t>
            </w:r>
            <w:r w:rsidRPr="00C9301E">
              <w:rPr>
                <w:sz w:val="18"/>
                <w:szCs w:val="18"/>
                <w:lang w:val="en-GB"/>
              </w:rPr>
              <w:t xml:space="preserve">. </w:t>
            </w:r>
          </w:p>
        </w:tc>
        <w:tc>
          <w:tcPr>
            <w:tcW w:w="6237" w:type="dxa"/>
            <w:tcBorders>
              <w:top w:val="single" w:sz="4" w:space="0" w:color="auto"/>
              <w:left w:val="single" w:sz="4" w:space="0" w:color="auto"/>
              <w:bottom w:val="single" w:sz="4" w:space="0" w:color="auto"/>
              <w:right w:val="single" w:sz="4" w:space="0" w:color="auto"/>
            </w:tcBorders>
          </w:tcPr>
          <w:p w14:paraId="1FFB3708" w14:textId="77777777" w:rsidR="00365A93" w:rsidRDefault="00DA1343">
            <w:pPr>
              <w:pStyle w:val="Default"/>
              <w:numPr>
                <w:ilvl w:val="0"/>
                <w:numId w:val="8"/>
              </w:numPr>
              <w:ind w:left="321"/>
              <w:rPr>
                <w:sz w:val="18"/>
                <w:szCs w:val="18"/>
                <w:lang w:val="en-GB"/>
              </w:rPr>
            </w:pPr>
            <w:r w:rsidRPr="00C9301E">
              <w:rPr>
                <w:sz w:val="18"/>
                <w:szCs w:val="18"/>
                <w:lang w:val="en-GB"/>
              </w:rPr>
              <w:t>Caracterizar las especificidades de los diferentes protagonistas de un proyecto de renovación</w:t>
            </w:r>
          </w:p>
          <w:p w14:paraId="037AEA3A" w14:textId="77777777" w:rsidR="00365A93" w:rsidRDefault="00DA1343">
            <w:pPr>
              <w:pStyle w:val="Default"/>
              <w:numPr>
                <w:ilvl w:val="0"/>
                <w:numId w:val="8"/>
              </w:numPr>
              <w:ind w:left="321"/>
              <w:rPr>
                <w:rFonts w:asciiTheme="majorHAnsi" w:hAnsiTheme="majorHAnsi" w:cstheme="minorHAnsi"/>
                <w:sz w:val="20"/>
                <w:szCs w:val="20"/>
                <w:lang w:val="en-GB"/>
              </w:rPr>
            </w:pPr>
            <w:r w:rsidRPr="00C9301E">
              <w:rPr>
                <w:sz w:val="18"/>
                <w:szCs w:val="18"/>
                <w:lang w:val="en-GB"/>
              </w:rPr>
              <w:t>Integrar estas especificidades en los intercambios con las distintas partes interesadas.</w:t>
            </w:r>
          </w:p>
        </w:tc>
      </w:tr>
      <w:tr w:rsidR="00046D8F" w:rsidRPr="00F47FF1" w14:paraId="45616BB1" w14:textId="77777777" w:rsidTr="00AC2411">
        <w:trPr>
          <w:trHeight w:val="158"/>
        </w:trPr>
        <w:tc>
          <w:tcPr>
            <w:tcW w:w="4111" w:type="dxa"/>
            <w:tcBorders>
              <w:top w:val="single" w:sz="4" w:space="0" w:color="auto"/>
              <w:left w:val="single" w:sz="4" w:space="0" w:color="auto"/>
              <w:bottom w:val="single" w:sz="4" w:space="0" w:color="auto"/>
              <w:right w:val="single" w:sz="4" w:space="0" w:color="auto"/>
            </w:tcBorders>
          </w:tcPr>
          <w:p w14:paraId="3047ABEB" w14:textId="77777777" w:rsidR="00365A93" w:rsidRDefault="00DA1343">
            <w:pPr>
              <w:pStyle w:val="Default"/>
              <w:rPr>
                <w:rFonts w:asciiTheme="majorHAnsi" w:hAnsiTheme="majorHAnsi" w:cstheme="minorHAnsi"/>
                <w:sz w:val="20"/>
                <w:szCs w:val="20"/>
                <w:lang w:val="en-GB"/>
              </w:rPr>
            </w:pPr>
            <w:r w:rsidRPr="00C9301E">
              <w:rPr>
                <w:sz w:val="18"/>
                <w:szCs w:val="18"/>
                <w:lang w:val="en-GB"/>
              </w:rPr>
              <w:t xml:space="preserve">Componente 2.4. Evaluación del proceso de trabajo, incluyendo evaluación, valorización y mejora del equipo. </w:t>
            </w:r>
          </w:p>
        </w:tc>
        <w:tc>
          <w:tcPr>
            <w:tcW w:w="6237" w:type="dxa"/>
            <w:tcBorders>
              <w:top w:val="single" w:sz="4" w:space="0" w:color="auto"/>
              <w:left w:val="single" w:sz="4" w:space="0" w:color="auto"/>
              <w:bottom w:val="single" w:sz="4" w:space="0" w:color="auto"/>
              <w:right w:val="single" w:sz="4" w:space="0" w:color="auto"/>
            </w:tcBorders>
          </w:tcPr>
          <w:p w14:paraId="489B2A71" w14:textId="77777777" w:rsidR="00365A93" w:rsidRDefault="00DA1343">
            <w:pPr>
              <w:pStyle w:val="Default"/>
              <w:numPr>
                <w:ilvl w:val="0"/>
                <w:numId w:val="44"/>
              </w:numPr>
              <w:ind w:left="321"/>
              <w:rPr>
                <w:sz w:val="18"/>
                <w:szCs w:val="18"/>
                <w:lang w:val="en-GB"/>
              </w:rPr>
            </w:pPr>
            <w:r w:rsidRPr="00C9301E">
              <w:rPr>
                <w:sz w:val="18"/>
                <w:szCs w:val="18"/>
                <w:lang w:val="en-GB"/>
              </w:rPr>
              <w:t>Evaluar los resultados finales y los procesos aplicados</w:t>
            </w:r>
          </w:p>
          <w:p w14:paraId="03B80340" w14:textId="77777777" w:rsidR="00365A93" w:rsidRDefault="00DA1343">
            <w:pPr>
              <w:pStyle w:val="Default"/>
              <w:numPr>
                <w:ilvl w:val="0"/>
                <w:numId w:val="44"/>
              </w:numPr>
              <w:ind w:left="321"/>
              <w:rPr>
                <w:rFonts w:asciiTheme="majorHAnsi" w:hAnsiTheme="majorHAnsi" w:cstheme="minorHAnsi"/>
                <w:sz w:val="20"/>
                <w:szCs w:val="20"/>
                <w:lang w:val="es-ES"/>
              </w:rPr>
            </w:pPr>
            <w:r w:rsidRPr="00C9301E">
              <w:rPr>
                <w:sz w:val="18"/>
                <w:szCs w:val="18"/>
                <w:lang w:val="en-GB"/>
              </w:rPr>
              <w:t>Valorar el trabajo con los jefes de equipo y los equipos</w:t>
            </w:r>
          </w:p>
        </w:tc>
      </w:tr>
      <w:tr w:rsidR="00046D8F" w:rsidRPr="00F47FF1" w14:paraId="40611F34" w14:textId="77777777" w:rsidTr="00AC2411">
        <w:trPr>
          <w:trHeight w:val="363"/>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56D3D0B" w14:textId="77777777" w:rsidR="00365A93" w:rsidRDefault="00DA1343">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 xml:space="preserve">Bloque 3 : </w:t>
            </w:r>
            <w:r w:rsidRPr="00FD41D4">
              <w:rPr>
                <w:rFonts w:asciiTheme="majorHAnsi" w:hAnsiTheme="majorHAnsi" w:cstheme="minorHAnsi"/>
                <w:b/>
                <w:bCs/>
                <w:sz w:val="20"/>
                <w:szCs w:val="20"/>
                <w:lang w:val="en-GB"/>
              </w:rPr>
              <w:t>Dominar los aspectos t</w:t>
            </w:r>
            <w:r w:rsidRPr="00FD41D4">
              <w:rPr>
                <w:rFonts w:asciiTheme="majorHAnsi" w:hAnsiTheme="majorHAnsi" w:cstheme="minorHAnsi"/>
                <w:b/>
                <w:bCs/>
                <w:sz w:val="20"/>
                <w:szCs w:val="20"/>
                <w:lang w:val="en-GB"/>
              </w:rPr>
              <w:t>écnicos y organizativos del trabajo en equipo.</w:t>
            </w: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ACB9D60" w14:textId="77777777" w:rsidR="00365A93" w:rsidRDefault="00DA1343">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Desglose en objetivos pedagógicos generales</w:t>
            </w:r>
          </w:p>
        </w:tc>
      </w:tr>
      <w:tr w:rsidR="00046D8F" w:rsidRPr="00F47FF1" w14:paraId="3E3A6E70"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68F6D1A0" w14:textId="77777777" w:rsidR="00365A93" w:rsidRDefault="00DA1343">
            <w:pPr>
              <w:pStyle w:val="Default"/>
              <w:rPr>
                <w:rFonts w:asciiTheme="majorHAnsi" w:hAnsiTheme="majorHAnsi" w:cstheme="minorHAnsi"/>
                <w:sz w:val="20"/>
                <w:szCs w:val="20"/>
                <w:lang w:val="en-GB"/>
              </w:rPr>
            </w:pPr>
            <w:r w:rsidRPr="00C9301E">
              <w:rPr>
                <w:sz w:val="18"/>
                <w:szCs w:val="18"/>
                <w:lang w:val="en-GB"/>
              </w:rPr>
              <w:lastRenderedPageBreak/>
              <w:t>Componente 3.1. Aspectos administrativos, financieros y jurídicos de las tareas encomendadas a los jefes de equipo en las obras de renovación.</w:t>
            </w:r>
          </w:p>
        </w:tc>
        <w:tc>
          <w:tcPr>
            <w:tcW w:w="6237" w:type="dxa"/>
            <w:tcBorders>
              <w:top w:val="single" w:sz="4" w:space="0" w:color="auto"/>
              <w:left w:val="single" w:sz="4" w:space="0" w:color="auto"/>
              <w:bottom w:val="single" w:sz="4" w:space="0" w:color="auto"/>
              <w:right w:val="single" w:sz="4" w:space="0" w:color="auto"/>
            </w:tcBorders>
          </w:tcPr>
          <w:p w14:paraId="5FD4C8C1" w14:textId="77777777" w:rsidR="00365A93" w:rsidRDefault="00DA1343">
            <w:pPr>
              <w:pStyle w:val="Default"/>
              <w:numPr>
                <w:ilvl w:val="0"/>
                <w:numId w:val="10"/>
              </w:numPr>
              <w:ind w:left="321"/>
              <w:rPr>
                <w:sz w:val="18"/>
                <w:szCs w:val="18"/>
                <w:lang w:val="en-GB"/>
              </w:rPr>
            </w:pPr>
            <w:r w:rsidRPr="00C9301E">
              <w:rPr>
                <w:sz w:val="18"/>
                <w:szCs w:val="18"/>
                <w:lang w:val="en-GB"/>
              </w:rPr>
              <w:t xml:space="preserve">Identificar y recopilar documentos administrativos, financieros y jurídicos relacionados específicamente con los </w:t>
            </w:r>
            <w:r w:rsidRPr="00C9301E">
              <w:rPr>
                <w:sz w:val="18"/>
                <w:szCs w:val="18"/>
                <w:lang w:val="en-GB"/>
              </w:rPr>
              <w:t xml:space="preserve">proyectos de renovación. </w:t>
            </w:r>
          </w:p>
          <w:p w14:paraId="012687F5" w14:textId="77777777" w:rsidR="00365A93" w:rsidRDefault="00DA1343">
            <w:pPr>
              <w:pStyle w:val="Default"/>
              <w:numPr>
                <w:ilvl w:val="0"/>
                <w:numId w:val="10"/>
              </w:numPr>
              <w:ind w:left="321"/>
              <w:rPr>
                <w:rFonts w:asciiTheme="majorHAnsi" w:hAnsiTheme="majorHAnsi" w:cstheme="minorHAnsi"/>
                <w:sz w:val="20"/>
                <w:szCs w:val="20"/>
                <w:lang w:val="en-GB"/>
              </w:rPr>
            </w:pPr>
            <w:r w:rsidRPr="00C9301E">
              <w:rPr>
                <w:sz w:val="18"/>
                <w:szCs w:val="18"/>
                <w:lang w:val="en-GB"/>
              </w:rPr>
              <w:t>Integrar estas especificidades en la gestión del lugar</w:t>
            </w:r>
          </w:p>
        </w:tc>
      </w:tr>
      <w:tr w:rsidR="00046D8F" w:rsidRPr="00F47FF1" w14:paraId="10659A33"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62AB8D83" w14:textId="77777777" w:rsidR="00365A93" w:rsidRDefault="00DA1343">
            <w:pPr>
              <w:pStyle w:val="Default"/>
              <w:rPr>
                <w:rFonts w:asciiTheme="majorHAnsi" w:hAnsiTheme="majorHAnsi" w:cstheme="minorHAnsi"/>
                <w:sz w:val="20"/>
                <w:szCs w:val="20"/>
                <w:lang w:val="en-GB"/>
              </w:rPr>
            </w:pPr>
            <w:r w:rsidRPr="00C9301E">
              <w:rPr>
                <w:sz w:val="18"/>
                <w:szCs w:val="18"/>
                <w:lang w:val="en-GB"/>
              </w:rPr>
              <w:t>Componente 3.2. Organización y control de la protección in situ de los trabajadores y los edificios, incluido el montaje/desmontaje de andamios, los trabajos en altura, los a</w:t>
            </w:r>
            <w:r w:rsidRPr="00C9301E">
              <w:rPr>
                <w:sz w:val="18"/>
                <w:szCs w:val="18"/>
                <w:lang w:val="en-GB"/>
              </w:rPr>
              <w:t xml:space="preserve">ccesos difíciles y el uso de materiales peligrosos en las obras de renovación.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A60C330" w14:textId="77777777" w:rsidR="00365A93" w:rsidRDefault="00DA1343">
            <w:pPr>
              <w:pStyle w:val="Default"/>
              <w:numPr>
                <w:ilvl w:val="0"/>
                <w:numId w:val="45"/>
              </w:numPr>
              <w:ind w:left="321"/>
              <w:rPr>
                <w:sz w:val="18"/>
                <w:szCs w:val="18"/>
                <w:lang w:val="en-GB"/>
              </w:rPr>
            </w:pPr>
            <w:r w:rsidRPr="00D67A9E">
              <w:rPr>
                <w:sz w:val="18"/>
                <w:szCs w:val="18"/>
                <w:lang w:val="en-GB"/>
              </w:rPr>
              <w:t xml:space="preserve">Identificar situaciones específicas y críticas </w:t>
            </w:r>
          </w:p>
          <w:p w14:paraId="1D2CF828" w14:textId="77777777" w:rsidR="00365A93" w:rsidRDefault="00DA1343">
            <w:pPr>
              <w:pStyle w:val="Default"/>
              <w:numPr>
                <w:ilvl w:val="0"/>
                <w:numId w:val="45"/>
              </w:numPr>
              <w:ind w:left="321"/>
              <w:rPr>
                <w:sz w:val="18"/>
                <w:szCs w:val="18"/>
                <w:lang w:val="en-GB"/>
              </w:rPr>
            </w:pPr>
            <w:r w:rsidRPr="00C9301E">
              <w:rPr>
                <w:sz w:val="18"/>
                <w:szCs w:val="18"/>
                <w:lang w:val="en-GB"/>
              </w:rPr>
              <w:t xml:space="preserve">Identificar las normas o reglamentos vigentes </w:t>
            </w:r>
          </w:p>
          <w:p w14:paraId="6138E9B3" w14:textId="77777777" w:rsidR="00365A93" w:rsidRDefault="00DA1343">
            <w:pPr>
              <w:pStyle w:val="Default"/>
              <w:numPr>
                <w:ilvl w:val="0"/>
                <w:numId w:val="45"/>
              </w:numPr>
              <w:ind w:left="321"/>
              <w:rPr>
                <w:sz w:val="18"/>
                <w:szCs w:val="18"/>
                <w:lang w:val="en-GB"/>
              </w:rPr>
            </w:pPr>
            <w:r w:rsidRPr="00C9301E">
              <w:rPr>
                <w:sz w:val="18"/>
                <w:szCs w:val="18"/>
                <w:lang w:val="en-GB"/>
              </w:rPr>
              <w:t xml:space="preserve">Desarrollar y/o aplicar estrategias de resolución </w:t>
            </w:r>
          </w:p>
          <w:p w14:paraId="5F6A69B1" w14:textId="77777777" w:rsidR="00046D8F" w:rsidRPr="00C33ECD" w:rsidRDefault="00046D8F" w:rsidP="00AC2411">
            <w:pPr>
              <w:pStyle w:val="Default"/>
              <w:ind w:left="321"/>
              <w:rPr>
                <w:rFonts w:asciiTheme="majorHAnsi" w:hAnsiTheme="majorHAnsi" w:cstheme="minorHAnsi"/>
                <w:sz w:val="20"/>
                <w:szCs w:val="20"/>
                <w:lang w:val="es-ES"/>
              </w:rPr>
            </w:pPr>
          </w:p>
        </w:tc>
      </w:tr>
      <w:tr w:rsidR="00046D8F" w:rsidRPr="00C33ECD" w14:paraId="33D6180B" w14:textId="77777777" w:rsidTr="00AC2411">
        <w:trPr>
          <w:trHeight w:val="346"/>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24D94369" w14:textId="77777777" w:rsidR="00365A93" w:rsidRDefault="00DA1343">
            <w:pPr>
              <w:pStyle w:val="Default"/>
              <w:rPr>
                <w:rFonts w:asciiTheme="majorHAnsi" w:hAnsiTheme="majorHAnsi" w:cstheme="minorHAnsi"/>
                <w:sz w:val="20"/>
                <w:szCs w:val="20"/>
                <w:lang w:val="en-GB"/>
              </w:rPr>
            </w:pPr>
            <w:r w:rsidRPr="00C9301E">
              <w:rPr>
                <w:sz w:val="18"/>
                <w:szCs w:val="18"/>
                <w:lang w:val="en-GB"/>
              </w:rPr>
              <w:t>Componente 3.3. Organización del tratamiento de residuos en las obras de renovación: planificación y gestión de contenedores de residuos, operaciones de clasificación y reciclaje (economía circular), y u</w:t>
            </w:r>
            <w:r w:rsidRPr="00C9301E">
              <w:rPr>
                <w:sz w:val="18"/>
                <w:szCs w:val="18"/>
                <w:lang w:val="en-GB"/>
              </w:rPr>
              <w:t xml:space="preserve">tilización de herramientas de seguimiento adecuadas.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DFBE56B" w14:textId="77777777" w:rsidR="00365A93" w:rsidRDefault="00DA1343">
            <w:pPr>
              <w:pStyle w:val="Default"/>
              <w:numPr>
                <w:ilvl w:val="0"/>
                <w:numId w:val="12"/>
              </w:numPr>
              <w:ind w:left="321"/>
              <w:rPr>
                <w:rFonts w:asciiTheme="majorHAnsi" w:hAnsiTheme="majorHAnsi" w:cstheme="minorHAnsi"/>
                <w:sz w:val="20"/>
                <w:szCs w:val="20"/>
                <w:lang w:val="es-ES"/>
              </w:rPr>
            </w:pPr>
            <w:r w:rsidRPr="00D67A9E">
              <w:rPr>
                <w:rFonts w:asciiTheme="majorHAnsi" w:hAnsiTheme="majorHAnsi" w:cstheme="minorHAnsi"/>
                <w:sz w:val="20"/>
                <w:szCs w:val="20"/>
                <w:lang w:val="es-ES"/>
              </w:rPr>
              <w:t xml:space="preserve">Identificar situaciones específicas </w:t>
            </w:r>
          </w:p>
          <w:p w14:paraId="039CFE49" w14:textId="77777777" w:rsidR="00365A93" w:rsidRDefault="00DA1343">
            <w:pPr>
              <w:pStyle w:val="Default"/>
              <w:numPr>
                <w:ilvl w:val="0"/>
                <w:numId w:val="12"/>
              </w:numPr>
              <w:ind w:left="321"/>
              <w:rPr>
                <w:rFonts w:asciiTheme="majorHAnsi" w:hAnsiTheme="majorHAnsi" w:cstheme="minorHAnsi"/>
                <w:sz w:val="20"/>
                <w:szCs w:val="20"/>
                <w:lang w:val="es-ES"/>
              </w:rPr>
            </w:pPr>
            <w:r w:rsidRPr="00D67A9E">
              <w:rPr>
                <w:rFonts w:asciiTheme="majorHAnsi" w:hAnsiTheme="majorHAnsi" w:cstheme="minorHAnsi"/>
                <w:sz w:val="20"/>
                <w:szCs w:val="20"/>
                <w:lang w:val="es-ES"/>
              </w:rPr>
              <w:t xml:space="preserve">Identificar las normas o reglamentos vigentes </w:t>
            </w:r>
          </w:p>
          <w:p w14:paraId="38D3E3C7" w14:textId="77777777" w:rsidR="00365A93" w:rsidRDefault="00DA1343">
            <w:pPr>
              <w:pStyle w:val="Default"/>
              <w:numPr>
                <w:ilvl w:val="0"/>
                <w:numId w:val="12"/>
              </w:numPr>
              <w:ind w:left="321"/>
              <w:rPr>
                <w:rFonts w:asciiTheme="majorHAnsi" w:hAnsiTheme="majorHAnsi" w:cstheme="minorHAnsi"/>
                <w:sz w:val="20"/>
                <w:szCs w:val="20"/>
                <w:lang w:val="es-ES"/>
              </w:rPr>
            </w:pPr>
            <w:r w:rsidRPr="00D67A9E">
              <w:rPr>
                <w:rFonts w:asciiTheme="majorHAnsi" w:hAnsiTheme="majorHAnsi" w:cstheme="minorHAnsi"/>
                <w:sz w:val="20"/>
                <w:szCs w:val="20"/>
                <w:lang w:val="es-ES"/>
              </w:rPr>
              <w:t>Aplicar las técnicas adecuadas</w:t>
            </w:r>
          </w:p>
        </w:tc>
      </w:tr>
      <w:tr w:rsidR="00046D8F" w:rsidRPr="00C33ECD" w14:paraId="4464C554"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tcPr>
          <w:p w14:paraId="3765342A" w14:textId="77777777" w:rsidR="00365A93" w:rsidRDefault="00DA1343">
            <w:pPr>
              <w:pStyle w:val="Default"/>
              <w:rPr>
                <w:rFonts w:asciiTheme="majorHAnsi" w:hAnsiTheme="majorHAnsi" w:cstheme="minorHAnsi"/>
                <w:sz w:val="20"/>
                <w:szCs w:val="20"/>
                <w:lang w:val="en-GB"/>
              </w:rPr>
            </w:pPr>
            <w:r w:rsidRPr="00C9301E">
              <w:rPr>
                <w:sz w:val="18"/>
                <w:szCs w:val="18"/>
                <w:lang w:val="en-GB"/>
              </w:rPr>
              <w:t xml:space="preserve">Componente 3.4: Integración de normas de ahorro energético en las obras de renovación y utilización de herramientas de supervisión adecuadas. </w:t>
            </w:r>
          </w:p>
        </w:tc>
        <w:tc>
          <w:tcPr>
            <w:tcW w:w="6237" w:type="dxa"/>
            <w:tcBorders>
              <w:top w:val="single" w:sz="4" w:space="0" w:color="auto"/>
              <w:left w:val="single" w:sz="4" w:space="0" w:color="auto"/>
              <w:bottom w:val="single" w:sz="4" w:space="0" w:color="auto"/>
              <w:right w:val="single" w:sz="4" w:space="0" w:color="auto"/>
            </w:tcBorders>
          </w:tcPr>
          <w:p w14:paraId="408F04C0" w14:textId="77777777" w:rsidR="00365A93" w:rsidRDefault="00DA1343">
            <w:pPr>
              <w:pStyle w:val="Default"/>
              <w:numPr>
                <w:ilvl w:val="0"/>
                <w:numId w:val="13"/>
              </w:numPr>
              <w:ind w:left="321"/>
              <w:rPr>
                <w:sz w:val="18"/>
                <w:szCs w:val="18"/>
              </w:rPr>
            </w:pPr>
            <w:r w:rsidRPr="00C9301E">
              <w:rPr>
                <w:sz w:val="18"/>
                <w:szCs w:val="18"/>
              </w:rPr>
              <w:t xml:space="preserve">Identificar situaciones específicas </w:t>
            </w:r>
          </w:p>
          <w:p w14:paraId="49B61D41" w14:textId="77777777" w:rsidR="00365A93" w:rsidRDefault="00DA1343">
            <w:pPr>
              <w:pStyle w:val="Default"/>
              <w:numPr>
                <w:ilvl w:val="0"/>
                <w:numId w:val="13"/>
              </w:numPr>
              <w:ind w:left="321"/>
              <w:rPr>
                <w:sz w:val="18"/>
                <w:szCs w:val="18"/>
                <w:lang w:val="en-GB"/>
              </w:rPr>
            </w:pPr>
            <w:r w:rsidRPr="00D458EB">
              <w:rPr>
                <w:sz w:val="18"/>
                <w:szCs w:val="18"/>
                <w:lang w:val="en-GB"/>
              </w:rPr>
              <w:t xml:space="preserve">Identificar las normas o reglamentos vigentes </w:t>
            </w:r>
          </w:p>
          <w:p w14:paraId="6A8D28D8" w14:textId="77777777" w:rsidR="00365A93" w:rsidRDefault="00DA1343">
            <w:pPr>
              <w:pStyle w:val="Default"/>
              <w:numPr>
                <w:ilvl w:val="0"/>
                <w:numId w:val="13"/>
              </w:numPr>
              <w:ind w:left="321"/>
              <w:rPr>
                <w:sz w:val="18"/>
                <w:szCs w:val="18"/>
              </w:rPr>
            </w:pPr>
            <w:r w:rsidRPr="00C9301E">
              <w:rPr>
                <w:sz w:val="18"/>
                <w:szCs w:val="18"/>
              </w:rPr>
              <w:t>Aplicar estrategias de resolu</w:t>
            </w:r>
            <w:r w:rsidRPr="00C9301E">
              <w:rPr>
                <w:sz w:val="18"/>
                <w:szCs w:val="18"/>
              </w:rPr>
              <w:t xml:space="preserve">ción </w:t>
            </w:r>
          </w:p>
        </w:tc>
      </w:tr>
      <w:tr w:rsidR="00046D8F" w:rsidRPr="00F47FF1" w14:paraId="7478B2BA"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tcPr>
          <w:p w14:paraId="68F2FFB4" w14:textId="77777777" w:rsidR="00365A93" w:rsidRDefault="00DA1343">
            <w:pPr>
              <w:pStyle w:val="Default"/>
              <w:rPr>
                <w:rFonts w:asciiTheme="majorHAnsi" w:hAnsiTheme="majorHAnsi" w:cstheme="minorHAnsi"/>
                <w:sz w:val="20"/>
                <w:szCs w:val="20"/>
                <w:lang w:val="en-GB"/>
              </w:rPr>
            </w:pPr>
            <w:r w:rsidRPr="00C9301E">
              <w:rPr>
                <w:sz w:val="18"/>
                <w:szCs w:val="18"/>
                <w:lang w:val="en-GB"/>
              </w:rPr>
              <w:t xml:space="preserve">Componente 3.5. Control de calidad continuo de las fases intermedias y de la calidad de la obra acabada. </w:t>
            </w:r>
          </w:p>
        </w:tc>
        <w:tc>
          <w:tcPr>
            <w:tcW w:w="6237" w:type="dxa"/>
            <w:tcBorders>
              <w:top w:val="single" w:sz="4" w:space="0" w:color="auto"/>
              <w:left w:val="single" w:sz="4" w:space="0" w:color="auto"/>
              <w:bottom w:val="single" w:sz="4" w:space="0" w:color="auto"/>
              <w:right w:val="single" w:sz="4" w:space="0" w:color="auto"/>
            </w:tcBorders>
          </w:tcPr>
          <w:p w14:paraId="4D489493" w14:textId="77777777" w:rsidR="00365A93" w:rsidRDefault="00DA1343">
            <w:pPr>
              <w:pStyle w:val="Default"/>
              <w:numPr>
                <w:ilvl w:val="0"/>
                <w:numId w:val="14"/>
              </w:numPr>
              <w:ind w:left="321"/>
              <w:rPr>
                <w:rFonts w:asciiTheme="majorHAnsi" w:hAnsiTheme="majorHAnsi" w:cstheme="minorHAnsi"/>
                <w:sz w:val="20"/>
                <w:szCs w:val="20"/>
                <w:lang w:val="en-GB"/>
              </w:rPr>
            </w:pPr>
            <w:r w:rsidRPr="00C9301E">
              <w:rPr>
                <w:sz w:val="18"/>
                <w:szCs w:val="18"/>
                <w:lang w:val="en-GB"/>
              </w:rPr>
              <w:t>Respetar los criterios de calidad y desarrollar procedimientos de control específicos</w:t>
            </w:r>
          </w:p>
        </w:tc>
      </w:tr>
    </w:tbl>
    <w:p w14:paraId="556D75EA" w14:textId="77777777" w:rsidR="00046D8F" w:rsidRDefault="00046D8F" w:rsidP="00046D8F">
      <w:pPr>
        <w:tabs>
          <w:tab w:val="left" w:pos="1134"/>
        </w:tabs>
        <w:spacing w:after="0" w:line="240" w:lineRule="auto"/>
        <w:jc w:val="both"/>
        <w:rPr>
          <w:rFonts w:asciiTheme="majorHAnsi" w:hAnsiTheme="majorHAnsi"/>
          <w:lang w:val="en-GB"/>
        </w:rPr>
      </w:pPr>
    </w:p>
    <w:p w14:paraId="63518505" w14:textId="77777777" w:rsidR="00365A93" w:rsidRDefault="00DA1343">
      <w:pPr>
        <w:jc w:val="both"/>
        <w:rPr>
          <w:rFonts w:asciiTheme="majorHAnsi" w:hAnsiTheme="majorHAnsi"/>
          <w:b/>
          <w:bCs/>
          <w:sz w:val="20"/>
          <w:szCs w:val="20"/>
          <w:lang w:val="en-GB"/>
        </w:rPr>
      </w:pPr>
      <w:r w:rsidRPr="002A101C">
        <w:rPr>
          <w:rFonts w:asciiTheme="majorHAnsi" w:hAnsiTheme="majorHAnsi"/>
          <w:b/>
          <w:bCs/>
          <w:sz w:val="20"/>
          <w:szCs w:val="20"/>
          <w:lang w:val="en-GB"/>
        </w:rPr>
        <w:t xml:space="preserve">BTP CFA Saint-Herblain </w:t>
      </w:r>
      <w:r>
        <w:rPr>
          <w:rFonts w:asciiTheme="majorHAnsi" w:hAnsiTheme="majorHAnsi"/>
          <w:b/>
          <w:bCs/>
          <w:sz w:val="20"/>
          <w:szCs w:val="20"/>
          <w:lang w:val="en-GB"/>
        </w:rPr>
        <w:t>(Gestores de obras)</w:t>
      </w: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046D8F" w:rsidRPr="00F47FF1" w14:paraId="470A22F8" w14:textId="77777777" w:rsidTr="00AC2411">
        <w:trPr>
          <w:trHeight w:val="363"/>
        </w:trPr>
        <w:tc>
          <w:tcPr>
            <w:tcW w:w="4111"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9690A0D" w14:textId="77777777" w:rsidR="00365A93" w:rsidRDefault="00DA1343">
            <w:pPr>
              <w:pStyle w:val="Default"/>
              <w:rPr>
                <w:rFonts w:asciiTheme="majorHAnsi" w:hAnsiTheme="majorHAnsi" w:cstheme="minorHAnsi"/>
                <w:b/>
                <w:bCs/>
                <w:sz w:val="20"/>
                <w:szCs w:val="20"/>
                <w:lang w:val="en-GB"/>
              </w:rPr>
            </w:pPr>
            <w:r w:rsidRPr="00167B59">
              <w:rPr>
                <w:rFonts w:asciiTheme="majorHAnsi" w:hAnsiTheme="majorHAnsi" w:cstheme="minorHAnsi"/>
                <w:b/>
                <w:bCs/>
                <w:sz w:val="20"/>
                <w:szCs w:val="20"/>
                <w:lang w:val="en-GB"/>
              </w:rPr>
              <w:t>Bloque 3: Gestión de los aspectos técnicos y organizativos de la obra de renovación</w:t>
            </w:r>
          </w:p>
        </w:tc>
        <w:tc>
          <w:tcPr>
            <w:tcW w:w="6237"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DB36A84" w14:textId="77777777" w:rsidR="00365A93" w:rsidRDefault="00DA1343">
            <w:pPr>
              <w:pStyle w:val="Default"/>
              <w:rPr>
                <w:rFonts w:asciiTheme="majorHAnsi" w:hAnsiTheme="majorHAnsi" w:cstheme="minorHAnsi"/>
                <w:b/>
                <w:bCs/>
                <w:sz w:val="20"/>
                <w:szCs w:val="20"/>
                <w:lang w:val="en-GB"/>
              </w:rPr>
            </w:pPr>
            <w:r w:rsidRPr="00167B59">
              <w:rPr>
                <w:rFonts w:asciiTheme="majorHAnsi" w:hAnsiTheme="majorHAnsi" w:cstheme="minorHAnsi"/>
                <w:b/>
                <w:bCs/>
                <w:sz w:val="20"/>
                <w:szCs w:val="20"/>
                <w:lang w:val="en-GB"/>
              </w:rPr>
              <w:t>Desglose en objetivos pedagógicos generales</w:t>
            </w:r>
          </w:p>
        </w:tc>
      </w:tr>
      <w:tr w:rsidR="00046D8F" w:rsidRPr="00F47FF1" w14:paraId="51FEB31C"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6AEC55D7" w14:textId="77777777" w:rsidR="00365A93" w:rsidRDefault="00DA1343">
            <w:pPr>
              <w:pStyle w:val="Default"/>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Componente 3.1. Gestión administrativa, financiera y jurídica de un proyecto de renovación. </w:t>
            </w:r>
          </w:p>
        </w:tc>
        <w:tc>
          <w:tcPr>
            <w:tcW w:w="6237" w:type="dxa"/>
            <w:tcBorders>
              <w:top w:val="single" w:sz="4" w:space="0" w:color="auto"/>
              <w:left w:val="single" w:sz="4" w:space="0" w:color="auto"/>
              <w:bottom w:val="single" w:sz="4" w:space="0" w:color="auto"/>
              <w:right w:val="single" w:sz="4" w:space="0" w:color="auto"/>
            </w:tcBorders>
          </w:tcPr>
          <w:p w14:paraId="07A5F978" w14:textId="77777777" w:rsidR="00365A93" w:rsidRDefault="00DA1343">
            <w:pPr>
              <w:pStyle w:val="Default"/>
              <w:numPr>
                <w:ilvl w:val="0"/>
                <w:numId w:val="41"/>
              </w:numPr>
              <w:ind w:left="316"/>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Identificar y recopilar documentos administrativos, financieros y jurídicos relacionados específicamente con los proyectos de renovación. </w:t>
            </w:r>
          </w:p>
          <w:p w14:paraId="0560147D" w14:textId="77777777" w:rsidR="00365A93" w:rsidRDefault="00DA1343">
            <w:pPr>
              <w:pStyle w:val="Default"/>
              <w:numPr>
                <w:ilvl w:val="0"/>
                <w:numId w:val="41"/>
              </w:numPr>
              <w:ind w:left="316"/>
              <w:rPr>
                <w:rFonts w:asciiTheme="minorHAnsi" w:hAnsiTheme="minorHAnsi" w:cstheme="minorHAnsi"/>
                <w:sz w:val="18"/>
                <w:szCs w:val="18"/>
                <w:lang w:val="en-GB"/>
              </w:rPr>
            </w:pPr>
            <w:r w:rsidRPr="00167B59">
              <w:rPr>
                <w:rFonts w:asciiTheme="minorHAnsi" w:hAnsiTheme="minorHAnsi" w:cstheme="minorHAnsi"/>
                <w:sz w:val="18"/>
                <w:szCs w:val="18"/>
                <w:lang w:val="en-GB"/>
              </w:rPr>
              <w:t>Integrar estas especific</w:t>
            </w:r>
            <w:r w:rsidRPr="00167B59">
              <w:rPr>
                <w:rFonts w:asciiTheme="minorHAnsi" w:hAnsiTheme="minorHAnsi" w:cstheme="minorHAnsi"/>
                <w:sz w:val="18"/>
                <w:szCs w:val="18"/>
                <w:lang w:val="en-GB"/>
              </w:rPr>
              <w:t>idades en la gestión del lugar</w:t>
            </w:r>
          </w:p>
        </w:tc>
      </w:tr>
      <w:tr w:rsidR="00046D8F" w:rsidRPr="00FE0714" w14:paraId="527E9AC4"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332A1FC0" w14:textId="77777777" w:rsidR="00365A93" w:rsidRDefault="00DA1343">
            <w:pPr>
              <w:pStyle w:val="Default"/>
              <w:rPr>
                <w:rFonts w:asciiTheme="minorHAnsi" w:hAnsiTheme="minorHAnsi" w:cstheme="minorHAnsi"/>
                <w:sz w:val="18"/>
                <w:szCs w:val="18"/>
                <w:lang w:val="en-GB"/>
              </w:rPr>
            </w:pPr>
            <w:r w:rsidRPr="00167B59">
              <w:rPr>
                <w:rFonts w:asciiTheme="minorHAnsi" w:hAnsiTheme="minorHAnsi" w:cstheme="minorHAnsi"/>
                <w:sz w:val="18"/>
                <w:szCs w:val="18"/>
                <w:lang w:val="en-GB"/>
              </w:rPr>
              <w:t>Componente 3.2. Gestión y control de la protección in situ de los trabajadores y los edificios, incluido el montaje/desmontaje de andamios, los trabajos en altura, los accesos difíciles y el uso de materiales peligrosos en l</w:t>
            </w:r>
            <w:r w:rsidRPr="00167B59">
              <w:rPr>
                <w:rFonts w:asciiTheme="minorHAnsi" w:hAnsiTheme="minorHAnsi" w:cstheme="minorHAnsi"/>
                <w:sz w:val="18"/>
                <w:szCs w:val="18"/>
                <w:lang w:val="en-GB"/>
              </w:rPr>
              <w:t xml:space="preserve">as obras de renovación. </w:t>
            </w:r>
          </w:p>
        </w:tc>
        <w:tc>
          <w:tcPr>
            <w:tcW w:w="6237" w:type="dxa"/>
            <w:tcBorders>
              <w:top w:val="single" w:sz="4" w:space="0" w:color="auto"/>
              <w:left w:val="single" w:sz="4" w:space="0" w:color="auto"/>
              <w:bottom w:val="single" w:sz="4" w:space="0" w:color="auto"/>
              <w:right w:val="single" w:sz="4" w:space="0" w:color="auto"/>
            </w:tcBorders>
          </w:tcPr>
          <w:p w14:paraId="7210D5C6" w14:textId="77777777" w:rsidR="00365A93" w:rsidRDefault="00DA1343">
            <w:pPr>
              <w:pStyle w:val="Default"/>
              <w:numPr>
                <w:ilvl w:val="0"/>
                <w:numId w:val="42"/>
              </w:numPr>
              <w:ind w:left="316"/>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Identificar situaciones específicas y críticas </w:t>
            </w:r>
          </w:p>
          <w:p w14:paraId="0AE602A5" w14:textId="77777777" w:rsidR="00365A93" w:rsidRDefault="00DA1343">
            <w:pPr>
              <w:pStyle w:val="Default"/>
              <w:numPr>
                <w:ilvl w:val="0"/>
                <w:numId w:val="42"/>
              </w:numPr>
              <w:ind w:left="316"/>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Identificar las normas o reglamentos vigentes </w:t>
            </w:r>
          </w:p>
          <w:p w14:paraId="35003534" w14:textId="77777777" w:rsidR="00365A93" w:rsidRDefault="00DA1343">
            <w:pPr>
              <w:pStyle w:val="Default"/>
              <w:numPr>
                <w:ilvl w:val="0"/>
                <w:numId w:val="42"/>
              </w:numPr>
              <w:ind w:left="316"/>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Desarrollar y proponer estrategias de resolución </w:t>
            </w:r>
          </w:p>
          <w:p w14:paraId="6405EDBF" w14:textId="77777777" w:rsidR="00365A93" w:rsidRDefault="00DA1343">
            <w:pPr>
              <w:pStyle w:val="Default"/>
              <w:numPr>
                <w:ilvl w:val="0"/>
                <w:numId w:val="42"/>
              </w:numPr>
              <w:ind w:left="316"/>
              <w:rPr>
                <w:rFonts w:asciiTheme="minorHAnsi" w:hAnsiTheme="minorHAnsi" w:cstheme="minorHAnsi"/>
                <w:sz w:val="18"/>
                <w:szCs w:val="18"/>
                <w:lang w:val="en-GB"/>
              </w:rPr>
            </w:pPr>
            <w:r w:rsidRPr="00167B59">
              <w:rPr>
                <w:rFonts w:asciiTheme="minorHAnsi" w:hAnsiTheme="minorHAnsi" w:cstheme="minorHAnsi"/>
                <w:sz w:val="18"/>
                <w:szCs w:val="18"/>
                <w:lang w:val="en-GB"/>
              </w:rPr>
              <w:t>Informar a los jefes de equipo</w:t>
            </w:r>
          </w:p>
        </w:tc>
      </w:tr>
      <w:tr w:rsidR="00046D8F" w:rsidRPr="00FE0714" w14:paraId="016D1367" w14:textId="77777777" w:rsidTr="00AC2411">
        <w:trPr>
          <w:trHeight w:val="346"/>
        </w:trPr>
        <w:tc>
          <w:tcPr>
            <w:tcW w:w="4111" w:type="dxa"/>
            <w:tcBorders>
              <w:top w:val="single" w:sz="4" w:space="0" w:color="auto"/>
              <w:left w:val="single" w:sz="4" w:space="0" w:color="auto"/>
              <w:bottom w:val="single" w:sz="4" w:space="0" w:color="auto"/>
              <w:right w:val="single" w:sz="4" w:space="0" w:color="auto"/>
            </w:tcBorders>
          </w:tcPr>
          <w:p w14:paraId="5E043DFF" w14:textId="77777777" w:rsidR="00365A93" w:rsidRDefault="00DA1343">
            <w:pPr>
              <w:pStyle w:val="Default"/>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Componente 3.3. Gestión de residuos en las obras de renovación: planificación y gestión de contenedores de residuos, clasificación y reciclaje. </w:t>
            </w:r>
          </w:p>
          <w:p w14:paraId="63CB55F2" w14:textId="77777777" w:rsidR="00365A93" w:rsidRDefault="00DA1343">
            <w:pPr>
              <w:pStyle w:val="Default"/>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operaciones (economía circular), y el uso de herramientas de seguimiento adecuadas. </w:t>
            </w:r>
          </w:p>
        </w:tc>
        <w:tc>
          <w:tcPr>
            <w:tcW w:w="6237" w:type="dxa"/>
            <w:tcBorders>
              <w:top w:val="single" w:sz="4" w:space="0" w:color="auto"/>
              <w:left w:val="single" w:sz="4" w:space="0" w:color="auto"/>
              <w:bottom w:val="single" w:sz="4" w:space="0" w:color="auto"/>
              <w:right w:val="single" w:sz="4" w:space="0" w:color="auto"/>
            </w:tcBorders>
          </w:tcPr>
          <w:p w14:paraId="0AAD1DDA" w14:textId="77777777" w:rsidR="00365A93" w:rsidRDefault="00DA1343">
            <w:pPr>
              <w:pStyle w:val="Default"/>
              <w:numPr>
                <w:ilvl w:val="0"/>
                <w:numId w:val="43"/>
              </w:numPr>
              <w:ind w:left="316"/>
              <w:rPr>
                <w:rFonts w:asciiTheme="minorHAnsi" w:hAnsiTheme="minorHAnsi" w:cstheme="minorHAnsi"/>
                <w:sz w:val="18"/>
                <w:szCs w:val="18"/>
                <w:lang w:val="en-GB"/>
              </w:rPr>
            </w:pPr>
            <w:r w:rsidRPr="00167B59">
              <w:rPr>
                <w:rFonts w:asciiTheme="minorHAnsi" w:hAnsiTheme="minorHAnsi" w:cstheme="minorHAnsi"/>
                <w:sz w:val="18"/>
                <w:szCs w:val="18"/>
                <w:lang w:val="en-GB"/>
              </w:rPr>
              <w:t>Identificar situaciones es</w:t>
            </w:r>
            <w:r w:rsidRPr="00167B59">
              <w:rPr>
                <w:rFonts w:asciiTheme="minorHAnsi" w:hAnsiTheme="minorHAnsi" w:cstheme="minorHAnsi"/>
                <w:sz w:val="18"/>
                <w:szCs w:val="18"/>
                <w:lang w:val="en-GB"/>
              </w:rPr>
              <w:t xml:space="preserve">pecíficas </w:t>
            </w:r>
          </w:p>
          <w:p w14:paraId="2E5EEE1E" w14:textId="77777777" w:rsidR="00365A93" w:rsidRDefault="00DA1343">
            <w:pPr>
              <w:pStyle w:val="Default"/>
              <w:numPr>
                <w:ilvl w:val="0"/>
                <w:numId w:val="43"/>
              </w:numPr>
              <w:ind w:left="316"/>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Identificar las normas o reglamentos vigentes </w:t>
            </w:r>
          </w:p>
          <w:p w14:paraId="0AE1B80A" w14:textId="77777777" w:rsidR="00365A93" w:rsidRDefault="00DA1343">
            <w:pPr>
              <w:pStyle w:val="Default"/>
              <w:numPr>
                <w:ilvl w:val="0"/>
                <w:numId w:val="43"/>
              </w:numPr>
              <w:ind w:left="316"/>
              <w:rPr>
                <w:rFonts w:asciiTheme="minorHAnsi" w:hAnsiTheme="minorHAnsi" w:cstheme="minorHAnsi"/>
                <w:sz w:val="18"/>
                <w:szCs w:val="18"/>
                <w:lang w:val="en-GB"/>
              </w:rPr>
            </w:pPr>
            <w:r w:rsidRPr="00167B59">
              <w:rPr>
                <w:rFonts w:asciiTheme="minorHAnsi" w:hAnsiTheme="minorHAnsi" w:cstheme="minorHAnsi"/>
                <w:sz w:val="18"/>
                <w:szCs w:val="18"/>
              </w:rPr>
              <w:t>Desarrollar estrategias de resolución y aplicar las técnicas adecuadas</w:t>
            </w:r>
          </w:p>
          <w:p w14:paraId="105E0185" w14:textId="77777777" w:rsidR="00365A93" w:rsidRDefault="00DA1343">
            <w:pPr>
              <w:pStyle w:val="Default"/>
              <w:numPr>
                <w:ilvl w:val="0"/>
                <w:numId w:val="43"/>
              </w:numPr>
              <w:ind w:left="316"/>
              <w:rPr>
                <w:rFonts w:asciiTheme="minorHAnsi" w:hAnsiTheme="minorHAnsi" w:cstheme="minorHAnsi"/>
                <w:sz w:val="18"/>
                <w:szCs w:val="18"/>
                <w:lang w:val="en-GB"/>
              </w:rPr>
            </w:pPr>
            <w:r w:rsidRPr="00167B59">
              <w:rPr>
                <w:rFonts w:asciiTheme="minorHAnsi" w:hAnsiTheme="minorHAnsi" w:cstheme="minorHAnsi"/>
                <w:sz w:val="18"/>
                <w:szCs w:val="18"/>
              </w:rPr>
              <w:t>Informar a los jefes de equipo</w:t>
            </w:r>
          </w:p>
        </w:tc>
      </w:tr>
    </w:tbl>
    <w:p w14:paraId="508DFFDA" w14:textId="77777777" w:rsidR="00046D8F" w:rsidRDefault="00046D8F" w:rsidP="00046D8F">
      <w:pPr>
        <w:tabs>
          <w:tab w:val="left" w:pos="1134"/>
        </w:tabs>
        <w:spacing w:after="0" w:line="240" w:lineRule="auto"/>
        <w:jc w:val="both"/>
        <w:rPr>
          <w:rFonts w:asciiTheme="majorHAnsi" w:hAnsiTheme="majorHAnsi" w:cstheme="minorHAnsi"/>
          <w:lang w:val="en-GB"/>
        </w:rPr>
      </w:pPr>
    </w:p>
    <w:p w14:paraId="729D3931" w14:textId="77777777" w:rsidR="00046D8F" w:rsidRPr="00C33ECD" w:rsidRDefault="00046D8F" w:rsidP="00046D8F">
      <w:pPr>
        <w:tabs>
          <w:tab w:val="left" w:pos="1134"/>
        </w:tabs>
        <w:spacing w:after="0" w:line="240" w:lineRule="auto"/>
        <w:jc w:val="both"/>
        <w:rPr>
          <w:rFonts w:asciiTheme="majorHAnsi" w:hAnsiTheme="majorHAnsi" w:cstheme="minorHAnsi"/>
          <w:lang w:val="en-GB"/>
        </w:rPr>
      </w:pPr>
    </w:p>
    <w:p w14:paraId="14A800CB" w14:textId="77777777" w:rsidR="00365A93" w:rsidRDefault="00DA1343">
      <w:pPr>
        <w:jc w:val="both"/>
        <w:rPr>
          <w:rFonts w:asciiTheme="majorHAnsi" w:hAnsiTheme="majorHAnsi"/>
          <w:b/>
          <w:bCs/>
          <w:sz w:val="20"/>
          <w:szCs w:val="20"/>
          <w:lang w:val="en-GB"/>
        </w:rPr>
      </w:pPr>
      <w:r w:rsidRPr="0063026D">
        <w:rPr>
          <w:rFonts w:asciiTheme="majorHAnsi" w:hAnsiTheme="majorHAnsi"/>
          <w:b/>
          <w:bCs/>
          <w:sz w:val="20"/>
          <w:szCs w:val="20"/>
          <w:lang w:val="en-GB"/>
        </w:rPr>
        <w:t xml:space="preserve">BTP CFA Angers </w:t>
      </w:r>
      <w:r>
        <w:rPr>
          <w:rFonts w:asciiTheme="majorHAnsi" w:hAnsiTheme="majorHAnsi"/>
          <w:b/>
          <w:bCs/>
          <w:sz w:val="20"/>
          <w:szCs w:val="20"/>
          <w:lang w:val="en-GB"/>
        </w:rPr>
        <w:t>(Jefes de equipo)</w:t>
      </w: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046D8F" w:rsidRPr="00F47FF1" w14:paraId="31DA3392" w14:textId="77777777" w:rsidTr="00AC2411">
        <w:trPr>
          <w:trHeight w:val="396"/>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C33261E" w14:textId="77777777" w:rsidR="00365A93" w:rsidRDefault="00DA1343">
            <w:pPr>
              <w:pStyle w:val="Default"/>
              <w:rPr>
                <w:rFonts w:asciiTheme="majorHAnsi" w:hAnsiTheme="majorHAnsi" w:cstheme="minorHAnsi"/>
                <w:b/>
                <w:bCs/>
                <w:sz w:val="20"/>
                <w:szCs w:val="20"/>
                <w:lang w:val="en-GB"/>
              </w:rPr>
            </w:pPr>
            <w:r w:rsidRPr="00C17DCE">
              <w:rPr>
                <w:rFonts w:asciiTheme="majorHAnsi" w:hAnsiTheme="majorHAnsi" w:cstheme="minorHAnsi"/>
                <w:b/>
                <w:bCs/>
                <w:sz w:val="20"/>
                <w:szCs w:val="20"/>
                <w:lang w:val="en-GB"/>
              </w:rPr>
              <w:t>Bloque 1: Preparación de un lugar de renovación</w:t>
            </w: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14A137C" w14:textId="77777777" w:rsidR="00365A93" w:rsidRDefault="00DA1343">
            <w:pPr>
              <w:pStyle w:val="Default"/>
              <w:rPr>
                <w:rFonts w:asciiTheme="majorHAnsi" w:hAnsiTheme="majorHAnsi" w:cstheme="minorHAnsi"/>
                <w:b/>
                <w:bCs/>
                <w:sz w:val="20"/>
                <w:szCs w:val="20"/>
                <w:lang w:val="en-GB"/>
              </w:rPr>
            </w:pPr>
            <w:r w:rsidRPr="00C17DCE">
              <w:rPr>
                <w:rFonts w:asciiTheme="majorHAnsi" w:hAnsiTheme="majorHAnsi" w:cstheme="minorHAnsi"/>
                <w:b/>
                <w:bCs/>
                <w:sz w:val="20"/>
                <w:szCs w:val="20"/>
                <w:lang w:val="en-GB"/>
              </w:rPr>
              <w:t>Desglose en objetivos pedagógicos generales</w:t>
            </w:r>
          </w:p>
        </w:tc>
      </w:tr>
      <w:tr w:rsidR="00046D8F" w:rsidRPr="00F47FF1" w14:paraId="6A1BC42A" w14:textId="77777777" w:rsidTr="00AC2411">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1AF9325F" w14:textId="77777777" w:rsidR="00365A93" w:rsidRDefault="00DA1343">
            <w:pPr>
              <w:pStyle w:val="Default"/>
              <w:rPr>
                <w:rFonts w:asciiTheme="majorHAnsi" w:hAnsiTheme="majorHAnsi" w:cstheme="minorHAnsi"/>
                <w:sz w:val="20"/>
                <w:szCs w:val="20"/>
                <w:lang w:val="en-GB"/>
              </w:rPr>
            </w:pPr>
            <w:r w:rsidRPr="00C9301E">
              <w:rPr>
                <w:sz w:val="18"/>
                <w:szCs w:val="18"/>
                <w:lang w:val="en-GB"/>
              </w:rPr>
              <w:t>Componente 1.1. Preparación de un sitio de renovación y métodos de diagnóstico de los edificios y lugares existentes antes de la intervención</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50E212E" w14:textId="77777777" w:rsidR="00365A93" w:rsidRDefault="00DA1343">
            <w:pPr>
              <w:pStyle w:val="Default"/>
              <w:numPr>
                <w:ilvl w:val="0"/>
                <w:numId w:val="3"/>
              </w:numPr>
              <w:ind w:left="321"/>
              <w:rPr>
                <w:rFonts w:asciiTheme="majorHAnsi" w:hAnsiTheme="majorHAnsi" w:cstheme="minorHAnsi"/>
                <w:sz w:val="20"/>
                <w:szCs w:val="20"/>
                <w:lang w:val="en-GB"/>
              </w:rPr>
            </w:pPr>
            <w:r w:rsidRPr="00C9301E">
              <w:rPr>
                <w:sz w:val="18"/>
                <w:szCs w:val="18"/>
                <w:lang w:val="en-GB"/>
              </w:rPr>
              <w:t>Aplicar protocolos técnicos o métodos de diagnóstico específicos</w:t>
            </w:r>
          </w:p>
        </w:tc>
      </w:tr>
      <w:tr w:rsidR="00046D8F" w:rsidRPr="00F47FF1" w14:paraId="3FBD14AC" w14:textId="77777777" w:rsidTr="00AC2411">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6417306" w14:textId="77777777" w:rsidR="00365A93" w:rsidRDefault="00DA1343">
            <w:pPr>
              <w:pStyle w:val="Default"/>
              <w:rPr>
                <w:rFonts w:asciiTheme="majorHAnsi" w:hAnsiTheme="majorHAnsi" w:cstheme="minorHAnsi"/>
                <w:b/>
                <w:bCs/>
                <w:sz w:val="20"/>
                <w:szCs w:val="20"/>
                <w:lang w:val="en-GB"/>
              </w:rPr>
            </w:pPr>
            <w:r w:rsidRPr="00C17DCE">
              <w:rPr>
                <w:rFonts w:asciiTheme="majorHAnsi" w:hAnsiTheme="majorHAnsi" w:cstheme="minorHAnsi"/>
                <w:b/>
                <w:bCs/>
                <w:sz w:val="20"/>
                <w:szCs w:val="20"/>
                <w:lang w:val="en-GB"/>
              </w:rPr>
              <w:t xml:space="preserve">Bloque 4: Aceptación de las obras de renovación </w:t>
            </w:r>
            <w:r w:rsidRPr="00C17DCE">
              <w:rPr>
                <w:rFonts w:asciiTheme="majorHAnsi" w:hAnsiTheme="majorHAnsi" w:cstheme="minorHAnsi"/>
                <w:b/>
                <w:bCs/>
                <w:sz w:val="20"/>
                <w:szCs w:val="20"/>
                <w:lang w:val="en-GB"/>
              </w:rPr>
              <w:t>y control de calidad .</w:t>
            </w: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7E67902" w14:textId="77777777" w:rsidR="00365A93" w:rsidRDefault="00DA1343">
            <w:pPr>
              <w:pStyle w:val="Default"/>
              <w:rPr>
                <w:rFonts w:asciiTheme="majorHAnsi" w:hAnsiTheme="majorHAnsi" w:cstheme="minorHAnsi"/>
                <w:b/>
                <w:bCs/>
                <w:sz w:val="20"/>
                <w:szCs w:val="20"/>
                <w:lang w:val="en-GB"/>
              </w:rPr>
            </w:pPr>
            <w:r w:rsidRPr="00C17DCE">
              <w:rPr>
                <w:rFonts w:asciiTheme="majorHAnsi" w:hAnsiTheme="majorHAnsi" w:cstheme="minorHAnsi"/>
                <w:b/>
                <w:bCs/>
                <w:sz w:val="20"/>
                <w:szCs w:val="20"/>
                <w:lang w:val="en-GB"/>
              </w:rPr>
              <w:t>Desglose en objetivos pedagógicos generales</w:t>
            </w:r>
          </w:p>
        </w:tc>
      </w:tr>
      <w:tr w:rsidR="00046D8F" w:rsidRPr="00F47FF1" w14:paraId="277E3AC8" w14:textId="77777777" w:rsidTr="00AC2411">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53CEE73F" w14:textId="77777777" w:rsidR="00365A93" w:rsidRDefault="00DA1343">
            <w:pPr>
              <w:pStyle w:val="Default"/>
              <w:rPr>
                <w:rFonts w:asciiTheme="majorHAnsi" w:hAnsiTheme="majorHAnsi" w:cstheme="minorHAnsi"/>
                <w:sz w:val="20"/>
                <w:szCs w:val="20"/>
                <w:lang w:val="en-GB"/>
              </w:rPr>
            </w:pPr>
            <w:r w:rsidRPr="00C9301E">
              <w:rPr>
                <w:sz w:val="18"/>
                <w:szCs w:val="18"/>
                <w:lang w:val="en-GB"/>
              </w:rPr>
              <w:t>Componente 4.1: Control de calidad de los resultados de la renovación y aprobación del cliente.</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38A30C8" w14:textId="77777777" w:rsidR="00365A93" w:rsidRDefault="00DA1343">
            <w:pPr>
              <w:pStyle w:val="Default"/>
              <w:numPr>
                <w:ilvl w:val="0"/>
                <w:numId w:val="15"/>
              </w:numPr>
              <w:ind w:left="321"/>
              <w:rPr>
                <w:rFonts w:asciiTheme="majorHAnsi" w:hAnsiTheme="majorHAnsi" w:cstheme="minorHAnsi"/>
                <w:sz w:val="20"/>
                <w:szCs w:val="20"/>
                <w:lang w:val="en-GB"/>
              </w:rPr>
            </w:pPr>
            <w:r w:rsidRPr="00C9301E">
              <w:rPr>
                <w:sz w:val="18"/>
                <w:szCs w:val="18"/>
                <w:lang w:val="en-GB"/>
              </w:rPr>
              <w:t>Comprobar los resultados finales y los procesos aplicados</w:t>
            </w:r>
          </w:p>
        </w:tc>
      </w:tr>
    </w:tbl>
    <w:p w14:paraId="30A1C121" w14:textId="77777777" w:rsidR="00046D8F" w:rsidRDefault="00046D8F" w:rsidP="00046D8F">
      <w:pPr>
        <w:tabs>
          <w:tab w:val="left" w:pos="1134"/>
        </w:tabs>
        <w:spacing w:after="0" w:line="240" w:lineRule="auto"/>
        <w:jc w:val="both"/>
        <w:rPr>
          <w:rFonts w:asciiTheme="majorHAnsi" w:hAnsiTheme="majorHAnsi" w:cstheme="minorHAnsi"/>
          <w:lang w:val="en-GB"/>
        </w:rPr>
      </w:pPr>
    </w:p>
    <w:p w14:paraId="487AEADA" w14:textId="77777777" w:rsidR="00365A93" w:rsidRDefault="0000112D">
      <w:pPr>
        <w:spacing w:after="0" w:line="240" w:lineRule="auto"/>
        <w:rPr>
          <w:rFonts w:asciiTheme="majorHAnsi" w:hAnsiTheme="majorHAnsi"/>
          <w:b/>
          <w:bCs/>
          <w:lang w:val="en-GB"/>
        </w:rPr>
      </w:pPr>
      <w:r>
        <w:rPr>
          <w:rFonts w:asciiTheme="majorHAnsi" w:hAnsiTheme="majorHAnsi"/>
          <w:b/>
          <w:bCs/>
          <w:lang w:val="en-GB"/>
        </w:rPr>
        <w:t>SECUENCIAS</w:t>
      </w:r>
      <w:r w:rsidR="00DA1343" w:rsidRPr="00953D6A">
        <w:rPr>
          <w:rFonts w:asciiTheme="majorHAnsi" w:hAnsiTheme="majorHAnsi"/>
          <w:b/>
          <w:bCs/>
          <w:lang w:val="en-GB"/>
        </w:rPr>
        <w:t xml:space="preserve"> DE ENTRENAMIENTO PROPUESTAS RESULTANTES DE LA OBSERVACIÓN DE SITUACIONES REALES DE TRABAJ</w:t>
      </w:r>
      <w:r w:rsidR="00DA1343" w:rsidRPr="00953D6A">
        <w:rPr>
          <w:rFonts w:asciiTheme="majorHAnsi" w:hAnsiTheme="majorHAnsi"/>
          <w:b/>
          <w:bCs/>
          <w:lang w:val="en-GB"/>
        </w:rPr>
        <w:t>O</w:t>
      </w:r>
    </w:p>
    <w:p w14:paraId="2E907B32" w14:textId="77777777" w:rsidR="00365A93" w:rsidRDefault="00DA1343">
      <w:pPr>
        <w:spacing w:after="0" w:line="240" w:lineRule="auto"/>
        <w:rPr>
          <w:rFonts w:asciiTheme="majorHAnsi" w:hAnsiTheme="majorHAnsi" w:cstheme="minorHAnsi"/>
          <w:lang w:val="en-GB"/>
        </w:rPr>
      </w:pPr>
      <w:r w:rsidRPr="00953D6A">
        <w:rPr>
          <w:rFonts w:asciiTheme="majorHAnsi" w:hAnsiTheme="majorHAnsi"/>
          <w:b/>
          <w:bCs/>
          <w:lang w:val="en-GB"/>
        </w:rPr>
        <w:t xml:space="preserve">Y EL POSICIONAMIENTO DE LOS </w:t>
      </w:r>
      <w:r w:rsidR="00953D6A">
        <w:rPr>
          <w:rFonts w:asciiTheme="majorHAnsi" w:hAnsiTheme="majorHAnsi"/>
          <w:b/>
          <w:bCs/>
          <w:lang w:val="en-GB"/>
        </w:rPr>
        <w:t>ALUMNOS</w:t>
      </w:r>
    </w:p>
    <w:p w14:paraId="77D30A5F" w14:textId="77777777" w:rsidR="0000112D" w:rsidRDefault="0000112D" w:rsidP="00046D8F">
      <w:pPr>
        <w:pStyle w:val="Default"/>
        <w:rPr>
          <w:rFonts w:asciiTheme="majorHAnsi" w:hAnsiTheme="majorHAnsi"/>
          <w:b/>
          <w:bCs/>
          <w:sz w:val="20"/>
          <w:szCs w:val="20"/>
          <w:lang w:val="en-GB"/>
        </w:rPr>
      </w:pPr>
    </w:p>
    <w:p w14:paraId="7641DD36" w14:textId="77777777" w:rsidR="00365A93" w:rsidRDefault="00DA1343">
      <w:pPr>
        <w:pStyle w:val="Default"/>
        <w:rPr>
          <w:rFonts w:asciiTheme="majorHAnsi" w:hAnsiTheme="majorHAnsi" w:cstheme="minorBidi"/>
          <w:sz w:val="20"/>
          <w:szCs w:val="20"/>
          <w:lang w:val="en-GB"/>
        </w:rPr>
      </w:pPr>
      <w:r w:rsidRPr="00E81D6F">
        <w:rPr>
          <w:rFonts w:asciiTheme="majorHAnsi" w:hAnsiTheme="majorHAnsi"/>
          <w:b/>
          <w:bCs/>
          <w:sz w:val="20"/>
          <w:szCs w:val="20"/>
          <w:lang w:val="en-GB"/>
        </w:rPr>
        <w:t xml:space="preserve">BTP CFA Blanquefort </w:t>
      </w:r>
      <w:r>
        <w:rPr>
          <w:rFonts w:asciiTheme="majorHAnsi" w:hAnsiTheme="majorHAnsi"/>
          <w:b/>
          <w:bCs/>
          <w:sz w:val="20"/>
          <w:szCs w:val="20"/>
          <w:lang w:val="en-GB"/>
        </w:rPr>
        <w:t xml:space="preserve">(Jefe de equipo): </w:t>
      </w:r>
      <w:r w:rsidRPr="009B69A2">
        <w:rPr>
          <w:rFonts w:asciiTheme="majorHAnsi" w:hAnsiTheme="majorHAnsi" w:cstheme="minorBidi"/>
          <w:sz w:val="20"/>
          <w:szCs w:val="20"/>
          <w:lang w:val="en-GB"/>
        </w:rPr>
        <w:t xml:space="preserve">Título profesional Jefe de equipo </w:t>
      </w:r>
      <w:r>
        <w:rPr>
          <w:rFonts w:asciiTheme="majorHAnsi" w:hAnsiTheme="majorHAnsi" w:cstheme="minorBidi"/>
          <w:sz w:val="20"/>
          <w:szCs w:val="20"/>
          <w:lang w:val="en-GB"/>
        </w:rPr>
        <w:t>(</w:t>
      </w:r>
      <w:r w:rsidRPr="00426FEA">
        <w:rPr>
          <w:rFonts w:asciiTheme="majorHAnsi" w:hAnsiTheme="majorHAnsi" w:cstheme="minorBidi"/>
          <w:sz w:val="20"/>
          <w:szCs w:val="20"/>
          <w:lang w:val="en-GB"/>
        </w:rPr>
        <w:t>Obras estructurales y acabados</w:t>
      </w:r>
      <w:r>
        <w:rPr>
          <w:rFonts w:asciiTheme="majorHAnsi" w:hAnsiTheme="majorHAnsi" w:cstheme="minorBidi"/>
          <w:sz w:val="20"/>
          <w:szCs w:val="20"/>
          <w:lang w:val="en-GB"/>
        </w:rPr>
        <w:t>) - Nivel 4 del MEC</w:t>
      </w:r>
    </w:p>
    <w:p w14:paraId="57D066D0" w14:textId="77777777" w:rsidR="00046D8F" w:rsidRDefault="00046D8F" w:rsidP="00046D8F">
      <w:pPr>
        <w:pStyle w:val="Default"/>
        <w:rPr>
          <w:rFonts w:asciiTheme="majorHAnsi" w:hAnsiTheme="majorHAnsi" w:cstheme="minorBidi"/>
          <w:sz w:val="20"/>
          <w:szCs w:val="20"/>
          <w:lang w:val="en-GB"/>
        </w:rPr>
      </w:pPr>
    </w:p>
    <w:tbl>
      <w:tblPr>
        <w:tblW w:w="10490"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993"/>
        <w:gridCol w:w="3165"/>
        <w:gridCol w:w="3166"/>
        <w:gridCol w:w="3166"/>
      </w:tblGrid>
      <w:tr w:rsidR="00046D8F" w:rsidRPr="001C455B" w14:paraId="666A01D5" w14:textId="77777777" w:rsidTr="00AC2411">
        <w:trPr>
          <w:trHeight w:val="158"/>
        </w:trPr>
        <w:tc>
          <w:tcPr>
            <w:tcW w:w="993" w:type="dxa"/>
            <w:shd w:val="clear" w:color="auto" w:fill="C45911" w:themeFill="accent2" w:themeFillShade="BF"/>
          </w:tcPr>
          <w:p w14:paraId="71051FB0" w14:textId="77777777" w:rsidR="00365A93" w:rsidRDefault="00DA1343">
            <w:pPr>
              <w:pStyle w:val="Default"/>
              <w:jc w:val="center"/>
              <w:rPr>
                <w:rFonts w:asciiTheme="majorHAnsi" w:hAnsiTheme="majorHAnsi" w:cstheme="majorHAnsi"/>
                <w:b/>
                <w:bCs/>
                <w:iCs/>
                <w:color w:val="1F3864" w:themeColor="accent1" w:themeShade="80"/>
                <w:sz w:val="16"/>
                <w:szCs w:val="16"/>
                <w:lang w:val="en-GB"/>
              </w:rPr>
            </w:pPr>
            <w:r w:rsidRPr="001C455B">
              <w:rPr>
                <w:rFonts w:asciiTheme="majorHAnsi" w:hAnsiTheme="majorHAnsi" w:cstheme="majorHAnsi"/>
                <w:b/>
                <w:bCs/>
                <w:iCs/>
                <w:color w:val="auto"/>
                <w:sz w:val="16"/>
                <w:szCs w:val="16"/>
                <w:lang w:val="en-GB"/>
              </w:rPr>
              <w:t xml:space="preserve">CORRES-PONDENCIA A LOS </w:t>
            </w:r>
            <w:r w:rsidRPr="001C455B">
              <w:rPr>
                <w:rFonts w:asciiTheme="majorHAnsi" w:hAnsiTheme="majorHAnsi" w:cstheme="majorHAnsi"/>
                <w:b/>
                <w:bCs/>
                <w:iCs/>
                <w:color w:val="auto"/>
                <w:sz w:val="16"/>
                <w:szCs w:val="16"/>
                <w:lang w:val="en-GB"/>
              </w:rPr>
              <w:lastRenderedPageBreak/>
              <w:t>BLOQUES RENOVUP</w:t>
            </w:r>
          </w:p>
        </w:tc>
        <w:tc>
          <w:tcPr>
            <w:tcW w:w="3165" w:type="dxa"/>
            <w:shd w:val="clear" w:color="auto" w:fill="ACB9CA" w:themeFill="text2" w:themeFillTint="66"/>
          </w:tcPr>
          <w:p w14:paraId="6C9D92E1" w14:textId="77777777" w:rsidR="00365A93" w:rsidRDefault="00DA1343">
            <w:pPr>
              <w:pStyle w:val="Default"/>
              <w:jc w:val="center"/>
              <w:rPr>
                <w:rFonts w:asciiTheme="majorHAnsi" w:hAnsiTheme="majorHAnsi" w:cstheme="majorHAnsi"/>
                <w:b/>
                <w:bCs/>
                <w:iCs/>
                <w:sz w:val="16"/>
                <w:szCs w:val="16"/>
                <w:lang w:val="en-GB"/>
              </w:rPr>
            </w:pPr>
            <w:r w:rsidRPr="001C455B">
              <w:rPr>
                <w:rFonts w:asciiTheme="majorHAnsi" w:hAnsiTheme="majorHAnsi" w:cstheme="majorHAnsi"/>
                <w:b/>
                <w:bCs/>
                <w:iCs/>
                <w:color w:val="1F3864" w:themeColor="accent1" w:themeShade="80"/>
                <w:sz w:val="16"/>
                <w:szCs w:val="16"/>
                <w:lang w:val="en-GB"/>
              </w:rPr>
              <w:lastRenderedPageBreak/>
              <w:br w:type="page"/>
            </w:r>
            <w:r w:rsidRPr="001C455B">
              <w:rPr>
                <w:rFonts w:asciiTheme="majorHAnsi" w:hAnsiTheme="majorHAnsi" w:cstheme="majorHAnsi"/>
                <w:b/>
                <w:bCs/>
                <w:iCs/>
                <w:sz w:val="16"/>
                <w:szCs w:val="16"/>
                <w:lang w:val="en-GB"/>
              </w:rPr>
              <w:t>Necesidades de competencias identificadas con las rejillas de posicionamiento (</w:t>
            </w:r>
            <w:r>
              <w:rPr>
                <w:rFonts w:asciiTheme="majorHAnsi" w:hAnsiTheme="majorHAnsi" w:cstheme="majorHAnsi"/>
                <w:b/>
                <w:bCs/>
                <w:iCs/>
                <w:sz w:val="16"/>
                <w:szCs w:val="16"/>
                <w:lang w:val="en-GB"/>
              </w:rPr>
              <w:t xml:space="preserve">GRID 03, GRID </w:t>
            </w:r>
            <w:r w:rsidRPr="001C455B">
              <w:rPr>
                <w:rFonts w:asciiTheme="majorHAnsi" w:hAnsiTheme="majorHAnsi" w:cstheme="majorHAnsi"/>
                <w:b/>
                <w:bCs/>
                <w:iCs/>
                <w:sz w:val="16"/>
                <w:szCs w:val="16"/>
                <w:lang w:val="en-GB"/>
              </w:rPr>
              <w:t>04</w:t>
            </w:r>
            <w:r>
              <w:rPr>
                <w:rFonts w:asciiTheme="majorHAnsi" w:hAnsiTheme="majorHAnsi" w:cstheme="majorHAnsi"/>
                <w:b/>
                <w:bCs/>
                <w:iCs/>
                <w:sz w:val="16"/>
                <w:szCs w:val="16"/>
                <w:lang w:val="en-GB"/>
              </w:rPr>
              <w:t xml:space="preserve">, </w:t>
            </w:r>
            <w:r w:rsidRPr="001C455B">
              <w:rPr>
                <w:rFonts w:asciiTheme="majorHAnsi" w:hAnsiTheme="majorHAnsi" w:cstheme="majorHAnsi"/>
                <w:b/>
                <w:bCs/>
                <w:iCs/>
                <w:sz w:val="16"/>
                <w:szCs w:val="16"/>
                <w:lang w:val="en-GB"/>
              </w:rPr>
              <w:t>o entrevistas informales</w:t>
            </w:r>
            <w:r>
              <w:rPr>
                <w:rFonts w:asciiTheme="majorHAnsi" w:hAnsiTheme="majorHAnsi" w:cstheme="majorHAnsi"/>
                <w:b/>
                <w:bCs/>
                <w:iCs/>
                <w:sz w:val="16"/>
                <w:szCs w:val="16"/>
                <w:lang w:val="en-GB"/>
              </w:rPr>
              <w:t>)</w:t>
            </w:r>
            <w:r w:rsidRPr="001C455B">
              <w:rPr>
                <w:rFonts w:asciiTheme="majorHAnsi" w:hAnsiTheme="majorHAnsi" w:cstheme="majorHAnsi"/>
                <w:b/>
                <w:bCs/>
                <w:iCs/>
                <w:sz w:val="16"/>
                <w:szCs w:val="16"/>
                <w:lang w:val="en-GB"/>
              </w:rPr>
              <w:t xml:space="preserve">, combinadas con las necesidades de </w:t>
            </w:r>
            <w:r w:rsidRPr="001C455B">
              <w:rPr>
                <w:rFonts w:asciiTheme="majorHAnsi" w:hAnsiTheme="majorHAnsi" w:cstheme="majorHAnsi"/>
                <w:b/>
                <w:bCs/>
                <w:iCs/>
                <w:sz w:val="16"/>
                <w:szCs w:val="16"/>
                <w:lang w:val="en-GB"/>
              </w:rPr>
              <w:lastRenderedPageBreak/>
              <w:t>competencias de la empresa</w:t>
            </w:r>
            <w:r w:rsidRPr="001C455B">
              <w:rPr>
                <w:rFonts w:asciiTheme="majorHAnsi" w:hAnsiTheme="majorHAnsi" w:cstheme="majorHAnsi"/>
                <w:b/>
                <w:bCs/>
                <w:iCs/>
                <w:sz w:val="16"/>
                <w:szCs w:val="16"/>
                <w:lang w:val="en-GB"/>
              </w:rPr>
              <w:sym w:font="Wingdings 3" w:char="F05F"/>
            </w:r>
            <w:r w:rsidRPr="001C455B">
              <w:rPr>
                <w:rFonts w:asciiTheme="majorHAnsi" w:hAnsiTheme="majorHAnsi" w:cstheme="majorHAnsi"/>
                <w:b/>
                <w:bCs/>
                <w:iCs/>
                <w:sz w:val="16"/>
                <w:szCs w:val="16"/>
                <w:lang w:val="en-GB"/>
              </w:rPr>
              <w:t xml:space="preserve"> OBJETIVOS DE APRENDIZAJE</w:t>
            </w:r>
          </w:p>
        </w:tc>
        <w:tc>
          <w:tcPr>
            <w:tcW w:w="3166" w:type="dxa"/>
            <w:shd w:val="clear" w:color="auto" w:fill="F7CAAC" w:themeFill="accent2" w:themeFillTint="66"/>
          </w:tcPr>
          <w:p w14:paraId="7418A9F6"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713D35AE"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54414307" w14:textId="77777777" w:rsidR="00365A93" w:rsidRDefault="00DA1343">
            <w:pPr>
              <w:pStyle w:val="Default"/>
              <w:jc w:val="center"/>
              <w:rPr>
                <w:rFonts w:asciiTheme="majorHAnsi" w:hAnsiTheme="majorHAnsi" w:cstheme="majorHAnsi"/>
                <w:b/>
                <w:bCs/>
                <w:iCs/>
                <w:color w:val="auto"/>
                <w:sz w:val="16"/>
                <w:szCs w:val="16"/>
                <w:lang w:val="en-GB"/>
              </w:rPr>
            </w:pPr>
            <w:r w:rsidRPr="001C455B">
              <w:rPr>
                <w:rFonts w:asciiTheme="majorHAnsi" w:hAnsiTheme="majorHAnsi" w:cstheme="majorHAnsi"/>
                <w:b/>
                <w:bCs/>
                <w:iCs/>
                <w:color w:val="auto"/>
                <w:sz w:val="16"/>
                <w:szCs w:val="16"/>
                <w:lang w:val="en-GB"/>
              </w:rPr>
              <w:t>CONTENIDOS FORMATIVOS</w:t>
            </w:r>
          </w:p>
        </w:tc>
        <w:tc>
          <w:tcPr>
            <w:tcW w:w="3166" w:type="dxa"/>
            <w:shd w:val="clear" w:color="auto" w:fill="B4C6E7" w:themeFill="accent1" w:themeFillTint="66"/>
          </w:tcPr>
          <w:p w14:paraId="66B55642"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55BAFF56"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01E26C86" w14:textId="77777777" w:rsidR="00365A93" w:rsidRDefault="00DA1343">
            <w:pPr>
              <w:pStyle w:val="Default"/>
              <w:jc w:val="center"/>
              <w:rPr>
                <w:rFonts w:asciiTheme="majorHAnsi" w:hAnsiTheme="majorHAnsi" w:cstheme="majorHAnsi"/>
                <w:b/>
                <w:bCs/>
                <w:iCs/>
                <w:color w:val="auto"/>
                <w:sz w:val="16"/>
                <w:szCs w:val="16"/>
                <w:lang w:val="en-GB"/>
              </w:rPr>
            </w:pPr>
            <w:r w:rsidRPr="001C455B">
              <w:rPr>
                <w:rFonts w:asciiTheme="majorHAnsi" w:hAnsiTheme="majorHAnsi" w:cstheme="majorHAnsi"/>
                <w:b/>
                <w:bCs/>
                <w:iCs/>
                <w:color w:val="auto"/>
                <w:sz w:val="16"/>
                <w:szCs w:val="16"/>
                <w:lang w:val="en-GB"/>
              </w:rPr>
              <w:t>RESULTADOS DEL APRE</w:t>
            </w:r>
            <w:r w:rsidRPr="001C455B">
              <w:rPr>
                <w:rFonts w:asciiTheme="majorHAnsi" w:hAnsiTheme="majorHAnsi" w:cstheme="majorHAnsi"/>
                <w:b/>
                <w:bCs/>
                <w:iCs/>
                <w:color w:val="auto"/>
                <w:sz w:val="16"/>
                <w:szCs w:val="16"/>
                <w:lang w:val="en-GB"/>
              </w:rPr>
              <w:t>NDIZAJE</w:t>
            </w:r>
          </w:p>
        </w:tc>
      </w:tr>
      <w:tr w:rsidR="00046D8F" w:rsidRPr="00F47FF1" w14:paraId="5E26B945" w14:textId="77777777" w:rsidTr="00AC2411">
        <w:trPr>
          <w:trHeight w:val="158"/>
        </w:trPr>
        <w:tc>
          <w:tcPr>
            <w:tcW w:w="993" w:type="dxa"/>
            <w:shd w:val="clear" w:color="auto" w:fill="F4B083" w:themeFill="accent2" w:themeFillTint="99"/>
          </w:tcPr>
          <w:p w14:paraId="0BD52838" w14:textId="77777777" w:rsidR="00365A93" w:rsidRDefault="00DA1343">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TL BLOQUE 2</w:t>
            </w:r>
          </w:p>
          <w:p w14:paraId="0B749CAD" w14:textId="77777777" w:rsidR="00365A93" w:rsidRDefault="00DA1343">
            <w:pPr>
              <w:pStyle w:val="Default"/>
              <w:rPr>
                <w:rFonts w:asciiTheme="majorHAnsi" w:hAnsiTheme="majorHAnsi" w:cstheme="majorHAnsi"/>
                <w:color w:val="auto"/>
                <w:sz w:val="16"/>
                <w:szCs w:val="16"/>
                <w:lang w:val="en-GB"/>
              </w:rPr>
            </w:pPr>
            <w:r w:rsidRPr="00C17DCE">
              <w:rPr>
                <w:rFonts w:asciiTheme="majorHAnsi" w:hAnsiTheme="majorHAnsi" w:cstheme="minorHAnsi"/>
                <w:sz w:val="16"/>
                <w:szCs w:val="16"/>
                <w:lang w:val="en-GB"/>
              </w:rPr>
              <w:t>Gestión de la comunicación y las relaciones en una obra de renovación</w:t>
            </w:r>
          </w:p>
        </w:tc>
        <w:tc>
          <w:tcPr>
            <w:tcW w:w="3165" w:type="dxa"/>
            <w:shd w:val="clear" w:color="auto" w:fill="D5DCE4" w:themeFill="text2" w:themeFillTint="33"/>
          </w:tcPr>
          <w:p w14:paraId="13AB5265" w14:textId="77777777" w:rsidR="00365A93" w:rsidRDefault="00DA1343">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NECESIDAD DE PODER HACERLO:</w:t>
            </w:r>
          </w:p>
          <w:p w14:paraId="2E84B35A" w14:textId="77777777" w:rsidR="00365A93" w:rsidRDefault="00DA1343">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 </w:t>
            </w:r>
            <w:r w:rsidRPr="003F0580">
              <w:rPr>
                <w:rFonts w:asciiTheme="majorHAnsi" w:hAnsiTheme="majorHAnsi" w:cstheme="majorHAnsi"/>
                <w:color w:val="auto"/>
                <w:sz w:val="16"/>
                <w:szCs w:val="16"/>
                <w:lang w:val="en-GB"/>
              </w:rPr>
              <w:t xml:space="preserve">Desarrollar una postura profesional adecuada: para acompañar el proceso de convertirse en un líder de equipo y no sólo en un trabajador </w:t>
            </w:r>
            <w:r>
              <w:rPr>
                <w:rFonts w:asciiTheme="majorHAnsi" w:hAnsiTheme="majorHAnsi" w:cstheme="majorHAnsi"/>
                <w:color w:val="auto"/>
                <w:sz w:val="16"/>
                <w:szCs w:val="16"/>
                <w:lang w:val="en-GB"/>
              </w:rPr>
              <w:t>cualificado</w:t>
            </w:r>
            <w:r w:rsidRPr="003F0580">
              <w:rPr>
                <w:rFonts w:asciiTheme="majorHAnsi" w:hAnsiTheme="majorHAnsi" w:cstheme="majorHAnsi"/>
                <w:color w:val="auto"/>
                <w:sz w:val="16"/>
                <w:szCs w:val="16"/>
                <w:lang w:val="en-GB"/>
              </w:rPr>
              <w:t>.</w:t>
            </w:r>
          </w:p>
          <w:p w14:paraId="33E14230" w14:textId="77777777" w:rsidR="00365A93" w:rsidRDefault="00DA1343">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 Percibir </w:t>
            </w:r>
            <w:r w:rsidRPr="003F0580">
              <w:rPr>
                <w:rFonts w:asciiTheme="majorHAnsi" w:hAnsiTheme="majorHAnsi" w:cstheme="majorHAnsi"/>
                <w:color w:val="auto"/>
                <w:sz w:val="16"/>
                <w:szCs w:val="16"/>
                <w:lang w:val="en-GB"/>
              </w:rPr>
              <w:t>la diferencia entre tecnicismo (vertiente de trabajador cualificado - saber aplicar) y técnica (</w:t>
            </w:r>
            <w:r w:rsidRPr="003F0580">
              <w:rPr>
                <w:rFonts w:asciiTheme="majorHAnsi" w:hAnsiTheme="majorHAnsi" w:cstheme="majorHAnsi"/>
                <w:color w:val="auto"/>
                <w:sz w:val="16"/>
                <w:szCs w:val="16"/>
                <w:lang w:val="en-GB"/>
              </w:rPr>
              <w:t>convertirse en un buen líder de equipo - aspecto aún más importante que el tecnicismo)</w:t>
            </w:r>
            <w:r>
              <w:rPr>
                <w:rFonts w:asciiTheme="majorHAnsi" w:hAnsiTheme="majorHAnsi" w:cstheme="majorHAnsi"/>
                <w:color w:val="auto"/>
                <w:sz w:val="16"/>
                <w:szCs w:val="16"/>
                <w:lang w:val="en-GB"/>
              </w:rPr>
              <w:t>.</w:t>
            </w:r>
          </w:p>
          <w:p w14:paraId="63B4F1A5" w14:textId="77777777" w:rsidR="00365A93" w:rsidRDefault="00DA1343">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Adecuar la experiencia en situaciones de renovación y trabajo (incluidas las inesperadas y complejas).</w:t>
            </w:r>
          </w:p>
          <w:p w14:paraId="2FA72859" w14:textId="77777777" w:rsidR="00365A93" w:rsidRDefault="00DA1343">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 Comprender </w:t>
            </w:r>
            <w:r w:rsidRPr="003F0580">
              <w:rPr>
                <w:rFonts w:asciiTheme="majorHAnsi" w:hAnsiTheme="majorHAnsi" w:cstheme="majorHAnsi"/>
                <w:color w:val="auto"/>
                <w:sz w:val="16"/>
                <w:szCs w:val="16"/>
                <w:lang w:val="en-GB"/>
              </w:rPr>
              <w:t xml:space="preserve">la complejidad de las situaciones laborales </w:t>
            </w:r>
            <w:r>
              <w:rPr>
                <w:rFonts w:asciiTheme="majorHAnsi" w:hAnsiTheme="majorHAnsi" w:cstheme="majorHAnsi"/>
                <w:color w:val="auto"/>
                <w:sz w:val="16"/>
                <w:szCs w:val="16"/>
                <w:lang w:val="en-GB"/>
              </w:rPr>
              <w:t xml:space="preserve">y saber </w:t>
            </w:r>
            <w:r w:rsidRPr="003F0580">
              <w:rPr>
                <w:rFonts w:asciiTheme="majorHAnsi" w:hAnsiTheme="majorHAnsi" w:cstheme="majorHAnsi"/>
                <w:color w:val="auto"/>
                <w:sz w:val="16"/>
                <w:szCs w:val="16"/>
                <w:lang w:val="en-GB"/>
              </w:rPr>
              <w:t>a qué trabajador experto recurrir.</w:t>
            </w:r>
          </w:p>
          <w:p w14:paraId="3AC3BD44" w14:textId="77777777" w:rsidR="00365A93" w:rsidRDefault="00DA1343">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Comunicarse con los equipos para cumplir los proy</w:t>
            </w:r>
            <w:r>
              <w:rPr>
                <w:rFonts w:asciiTheme="majorHAnsi" w:hAnsiTheme="majorHAnsi" w:cstheme="majorHAnsi"/>
                <w:color w:val="auto"/>
                <w:sz w:val="16"/>
                <w:szCs w:val="16"/>
                <w:lang w:val="en-GB"/>
              </w:rPr>
              <w:t>ectos de renovación.</w:t>
            </w:r>
          </w:p>
          <w:p w14:paraId="0240B8DE" w14:textId="77777777" w:rsidR="00365A93" w:rsidRDefault="00DA1343">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 Tener en cuenta </w:t>
            </w:r>
            <w:r w:rsidRPr="0066695D">
              <w:rPr>
                <w:rFonts w:asciiTheme="majorHAnsi" w:hAnsiTheme="majorHAnsi" w:cstheme="majorHAnsi"/>
                <w:color w:val="auto"/>
                <w:sz w:val="16"/>
                <w:szCs w:val="16"/>
                <w:lang w:val="en-GB"/>
              </w:rPr>
              <w:t xml:space="preserve">la complejidad de las </w:t>
            </w:r>
            <w:r>
              <w:rPr>
                <w:rFonts w:asciiTheme="majorHAnsi" w:hAnsiTheme="majorHAnsi" w:cstheme="majorHAnsi"/>
                <w:color w:val="auto"/>
                <w:sz w:val="16"/>
                <w:szCs w:val="16"/>
                <w:lang w:val="en-GB"/>
              </w:rPr>
              <w:t>obras de renovación a la hora de comunicarse con los equipos.</w:t>
            </w:r>
          </w:p>
          <w:p w14:paraId="0800C3FD" w14:textId="77777777" w:rsidR="00365A93" w:rsidRDefault="00DA1343">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 Gestionar </w:t>
            </w:r>
            <w:r w:rsidRPr="0066695D">
              <w:rPr>
                <w:rFonts w:asciiTheme="majorHAnsi" w:hAnsiTheme="majorHAnsi" w:cstheme="majorHAnsi"/>
                <w:color w:val="auto"/>
                <w:sz w:val="16"/>
                <w:szCs w:val="16"/>
                <w:lang w:val="en-GB"/>
              </w:rPr>
              <w:t>los propios límites.</w:t>
            </w:r>
          </w:p>
        </w:tc>
        <w:tc>
          <w:tcPr>
            <w:tcW w:w="3166" w:type="dxa"/>
            <w:shd w:val="clear" w:color="auto" w:fill="FBE4D5" w:themeFill="accent2" w:themeFillTint="33"/>
          </w:tcPr>
          <w:p w14:paraId="206B8241" w14:textId="77777777" w:rsidR="00365A93" w:rsidRDefault="00DA1343">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Aprendizaje transversal en lugar de organización disciplinar (</w:t>
            </w:r>
            <w:r w:rsidRPr="0066695D">
              <w:rPr>
                <w:rFonts w:asciiTheme="majorHAnsi" w:hAnsiTheme="majorHAnsi" w:cstheme="majorHAnsi"/>
                <w:color w:val="auto"/>
                <w:sz w:val="16"/>
                <w:szCs w:val="16"/>
                <w:lang w:val="en-GB"/>
              </w:rPr>
              <w:t>trabajo interdisciplinar</w:t>
            </w:r>
            <w:r>
              <w:rPr>
                <w:rFonts w:asciiTheme="majorHAnsi" w:hAnsiTheme="majorHAnsi" w:cstheme="majorHAnsi"/>
                <w:color w:val="auto"/>
                <w:sz w:val="16"/>
                <w:szCs w:val="16"/>
                <w:lang w:val="en-GB"/>
              </w:rPr>
              <w:t xml:space="preserve">, </w:t>
            </w:r>
            <w:r w:rsidRPr="0066695D">
              <w:rPr>
                <w:rFonts w:asciiTheme="majorHAnsi" w:hAnsiTheme="majorHAnsi" w:cstheme="majorHAnsi"/>
                <w:color w:val="auto"/>
                <w:sz w:val="16"/>
                <w:szCs w:val="16"/>
                <w:lang w:val="en-GB"/>
              </w:rPr>
              <w:t>más separaci</w:t>
            </w:r>
            <w:r w:rsidRPr="0066695D">
              <w:rPr>
                <w:rFonts w:asciiTheme="majorHAnsi" w:hAnsiTheme="majorHAnsi" w:cstheme="majorHAnsi"/>
                <w:color w:val="auto"/>
                <w:sz w:val="16"/>
                <w:szCs w:val="16"/>
                <w:lang w:val="en-GB"/>
              </w:rPr>
              <w:t xml:space="preserve">ón en grupos de </w:t>
            </w:r>
            <w:r>
              <w:rPr>
                <w:rFonts w:asciiTheme="majorHAnsi" w:hAnsiTheme="majorHAnsi" w:cstheme="majorHAnsi"/>
                <w:color w:val="auto"/>
                <w:sz w:val="16"/>
                <w:szCs w:val="16"/>
                <w:lang w:val="en-GB"/>
              </w:rPr>
              <w:t>proyecto):</w:t>
            </w:r>
          </w:p>
          <w:p w14:paraId="5770AAB4" w14:textId="77777777" w:rsidR="00365A93" w:rsidRDefault="00DA1343">
            <w:pPr>
              <w:pStyle w:val="Default"/>
              <w:rPr>
                <w:rFonts w:asciiTheme="majorHAnsi" w:hAnsiTheme="majorHAnsi" w:cstheme="majorHAnsi"/>
                <w:color w:val="auto"/>
                <w:sz w:val="16"/>
                <w:szCs w:val="16"/>
                <w:lang w:val="en-GB"/>
              </w:rPr>
            </w:pPr>
            <w:r w:rsidRPr="0066695D">
              <w:rPr>
                <w:rFonts w:asciiTheme="majorHAnsi" w:hAnsiTheme="majorHAnsi" w:cstheme="majorHAnsi"/>
                <w:color w:val="auto"/>
                <w:sz w:val="16"/>
                <w:szCs w:val="16"/>
                <w:lang w:val="en-GB"/>
              </w:rPr>
              <w:t xml:space="preserve">* Estudio de </w:t>
            </w:r>
            <w:r>
              <w:rPr>
                <w:rFonts w:asciiTheme="majorHAnsi" w:hAnsiTheme="majorHAnsi" w:cstheme="majorHAnsi"/>
                <w:color w:val="auto"/>
                <w:sz w:val="16"/>
                <w:szCs w:val="16"/>
                <w:lang w:val="en-GB"/>
              </w:rPr>
              <w:t xml:space="preserve">obras de renovación </w:t>
            </w:r>
            <w:r w:rsidRPr="0066695D">
              <w:rPr>
                <w:rFonts w:asciiTheme="majorHAnsi" w:hAnsiTheme="majorHAnsi" w:cstheme="majorHAnsi"/>
                <w:color w:val="auto"/>
                <w:sz w:val="16"/>
                <w:szCs w:val="16"/>
                <w:lang w:val="en-GB"/>
              </w:rPr>
              <w:t xml:space="preserve">y </w:t>
            </w:r>
            <w:r>
              <w:rPr>
                <w:rFonts w:asciiTheme="majorHAnsi" w:hAnsiTheme="majorHAnsi" w:cstheme="majorHAnsi"/>
                <w:color w:val="auto"/>
                <w:sz w:val="16"/>
                <w:szCs w:val="16"/>
                <w:lang w:val="en-GB"/>
              </w:rPr>
              <w:t xml:space="preserve">principios de </w:t>
            </w:r>
            <w:r w:rsidRPr="0066695D">
              <w:rPr>
                <w:rFonts w:asciiTheme="majorHAnsi" w:hAnsiTheme="majorHAnsi" w:cstheme="majorHAnsi"/>
                <w:color w:val="auto"/>
                <w:sz w:val="16"/>
                <w:szCs w:val="16"/>
                <w:lang w:val="en-GB"/>
              </w:rPr>
              <w:t>comunicación</w:t>
            </w:r>
            <w:r>
              <w:rPr>
                <w:rFonts w:asciiTheme="majorHAnsi" w:hAnsiTheme="majorHAnsi" w:cstheme="majorHAnsi"/>
                <w:color w:val="auto"/>
                <w:sz w:val="16"/>
                <w:szCs w:val="16"/>
                <w:lang w:val="en-GB"/>
              </w:rPr>
              <w:t>.</w:t>
            </w:r>
          </w:p>
          <w:p w14:paraId="1851A7B4" w14:textId="77777777" w:rsidR="00365A93" w:rsidRDefault="00DA1343">
            <w:pPr>
              <w:pStyle w:val="Default"/>
              <w:rPr>
                <w:rFonts w:asciiTheme="majorHAnsi" w:hAnsiTheme="majorHAnsi" w:cstheme="majorHAnsi"/>
                <w:color w:val="auto"/>
                <w:sz w:val="16"/>
                <w:szCs w:val="16"/>
                <w:lang w:val="en-GB"/>
              </w:rPr>
            </w:pPr>
            <w:r w:rsidRPr="0066695D">
              <w:rPr>
                <w:rFonts w:asciiTheme="majorHAnsi" w:hAnsiTheme="majorHAnsi" w:cstheme="majorHAnsi"/>
                <w:color w:val="auto"/>
                <w:sz w:val="16"/>
                <w:szCs w:val="16"/>
                <w:lang w:val="en-GB"/>
              </w:rPr>
              <w:t xml:space="preserve">* Preparación del </w:t>
            </w:r>
            <w:r>
              <w:rPr>
                <w:rFonts w:asciiTheme="majorHAnsi" w:hAnsiTheme="majorHAnsi" w:cstheme="majorHAnsi"/>
                <w:color w:val="auto"/>
                <w:sz w:val="16"/>
                <w:szCs w:val="16"/>
                <w:lang w:val="en-GB"/>
              </w:rPr>
              <w:t>lugar de trabajo para la renovación.</w:t>
            </w:r>
          </w:p>
          <w:p w14:paraId="0F9B5A31" w14:textId="77777777" w:rsidR="00365A93" w:rsidRDefault="00DA1343">
            <w:pPr>
              <w:pStyle w:val="Default"/>
              <w:rPr>
                <w:rFonts w:asciiTheme="majorHAnsi" w:hAnsiTheme="majorHAnsi" w:cstheme="majorHAnsi"/>
                <w:color w:val="auto"/>
                <w:sz w:val="16"/>
                <w:szCs w:val="16"/>
                <w:lang w:val="en-GB"/>
              </w:rPr>
            </w:pPr>
            <w:r w:rsidRPr="0066695D">
              <w:rPr>
                <w:rFonts w:asciiTheme="majorHAnsi" w:hAnsiTheme="majorHAnsi" w:cstheme="majorHAnsi"/>
                <w:color w:val="auto"/>
                <w:sz w:val="16"/>
                <w:szCs w:val="16"/>
                <w:lang w:val="en-GB"/>
              </w:rPr>
              <w:t>* Trabajo por proyectos basado en situaciones profesionales, trabajo real en el taller, además de lo que se hac</w:t>
            </w:r>
            <w:r w:rsidRPr="0066695D">
              <w:rPr>
                <w:rFonts w:asciiTheme="majorHAnsi" w:hAnsiTheme="majorHAnsi" w:cstheme="majorHAnsi"/>
                <w:color w:val="auto"/>
                <w:sz w:val="16"/>
                <w:szCs w:val="16"/>
                <w:lang w:val="en-GB"/>
              </w:rPr>
              <w:t>e en la empresa.</w:t>
            </w:r>
          </w:p>
          <w:p w14:paraId="55DFCD4F" w14:textId="77777777" w:rsidR="00365A93" w:rsidRDefault="00DA1343">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 </w:t>
            </w:r>
            <w:r w:rsidRPr="0066695D">
              <w:rPr>
                <w:rFonts w:asciiTheme="majorHAnsi" w:hAnsiTheme="majorHAnsi" w:cstheme="majorHAnsi"/>
                <w:color w:val="auto"/>
                <w:sz w:val="16"/>
                <w:szCs w:val="16"/>
                <w:lang w:val="en-GB"/>
              </w:rPr>
              <w:t xml:space="preserve">Trabajar con </w:t>
            </w:r>
            <w:r>
              <w:rPr>
                <w:rFonts w:asciiTheme="majorHAnsi" w:hAnsiTheme="majorHAnsi" w:cstheme="majorHAnsi"/>
                <w:color w:val="auto"/>
                <w:sz w:val="16"/>
                <w:szCs w:val="16"/>
                <w:lang w:val="en-GB"/>
              </w:rPr>
              <w:t xml:space="preserve">los aprendices </w:t>
            </w:r>
            <w:r w:rsidRPr="0066695D">
              <w:rPr>
                <w:rFonts w:asciiTheme="majorHAnsi" w:hAnsiTheme="majorHAnsi" w:cstheme="majorHAnsi"/>
                <w:color w:val="auto"/>
                <w:sz w:val="16"/>
                <w:szCs w:val="16"/>
                <w:lang w:val="en-GB"/>
              </w:rPr>
              <w:t>que preparan los CAP (diplomas de nivel 3) para mejorar sus competencias de jefe de equipo: competencias de gestión, seguimiento de equipos, seguimiento de obras.</w:t>
            </w:r>
          </w:p>
          <w:p w14:paraId="05D442CB" w14:textId="77777777" w:rsidR="00365A93" w:rsidRDefault="00DA1343">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 </w:t>
            </w:r>
            <w:r w:rsidRPr="0066695D">
              <w:rPr>
                <w:rFonts w:asciiTheme="majorHAnsi" w:hAnsiTheme="majorHAnsi" w:cstheme="majorHAnsi"/>
                <w:color w:val="auto"/>
                <w:sz w:val="16"/>
                <w:szCs w:val="16"/>
                <w:lang w:val="en-GB"/>
              </w:rPr>
              <w:t xml:space="preserve">Análisis de la postura del jefe de equipo </w:t>
            </w:r>
            <w:r>
              <w:rPr>
                <w:rFonts w:asciiTheme="majorHAnsi" w:hAnsiTheme="majorHAnsi" w:cstheme="majorHAnsi"/>
                <w:color w:val="auto"/>
                <w:sz w:val="16"/>
                <w:szCs w:val="16"/>
                <w:lang w:val="en-GB"/>
              </w:rPr>
              <w:t>en</w:t>
            </w:r>
            <w:r>
              <w:rPr>
                <w:rFonts w:asciiTheme="majorHAnsi" w:hAnsiTheme="majorHAnsi" w:cstheme="majorHAnsi"/>
                <w:color w:val="auto"/>
                <w:sz w:val="16"/>
                <w:szCs w:val="16"/>
                <w:lang w:val="en-GB"/>
              </w:rPr>
              <w:t xml:space="preserve"> </w:t>
            </w:r>
            <w:r w:rsidRPr="0066695D">
              <w:rPr>
                <w:rFonts w:asciiTheme="majorHAnsi" w:hAnsiTheme="majorHAnsi" w:cstheme="majorHAnsi"/>
                <w:color w:val="auto"/>
                <w:sz w:val="16"/>
                <w:szCs w:val="16"/>
                <w:lang w:val="en-GB"/>
              </w:rPr>
              <w:t xml:space="preserve">la diversidad de situaciones </w:t>
            </w:r>
            <w:r>
              <w:rPr>
                <w:rFonts w:asciiTheme="majorHAnsi" w:hAnsiTheme="majorHAnsi" w:cstheme="majorHAnsi"/>
                <w:color w:val="auto"/>
                <w:sz w:val="16"/>
                <w:szCs w:val="16"/>
                <w:lang w:val="en-GB"/>
              </w:rPr>
              <w:t>laborales, a partir de ejemplos profesionales concretos.</w:t>
            </w:r>
          </w:p>
          <w:p w14:paraId="3B131939" w14:textId="77777777" w:rsidR="00365A93" w:rsidRDefault="00DA1343">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 Análisis de los </w:t>
            </w:r>
            <w:r w:rsidRPr="0066695D">
              <w:rPr>
                <w:rFonts w:asciiTheme="majorHAnsi" w:hAnsiTheme="majorHAnsi" w:cstheme="majorHAnsi"/>
                <w:color w:val="auto"/>
                <w:sz w:val="16"/>
                <w:szCs w:val="16"/>
                <w:lang w:val="en-GB"/>
              </w:rPr>
              <w:t xml:space="preserve">medios para afrontar los </w:t>
            </w:r>
            <w:r>
              <w:rPr>
                <w:rFonts w:asciiTheme="majorHAnsi" w:hAnsiTheme="majorHAnsi" w:cstheme="majorHAnsi"/>
                <w:color w:val="auto"/>
                <w:sz w:val="16"/>
                <w:szCs w:val="16"/>
                <w:lang w:val="en-GB"/>
              </w:rPr>
              <w:t>propios límites</w:t>
            </w:r>
            <w:r w:rsidRPr="0066695D">
              <w:rPr>
                <w:rFonts w:asciiTheme="majorHAnsi" w:hAnsiTheme="majorHAnsi" w:cstheme="majorHAnsi"/>
                <w:color w:val="auto"/>
                <w:sz w:val="16"/>
                <w:szCs w:val="16"/>
                <w:lang w:val="en-GB"/>
              </w:rPr>
              <w:t>.</w:t>
            </w:r>
          </w:p>
          <w:p w14:paraId="66BB7160" w14:textId="77777777" w:rsidR="00365A93" w:rsidRDefault="00DA1343">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 </w:t>
            </w:r>
            <w:r w:rsidRPr="0066695D">
              <w:rPr>
                <w:rFonts w:asciiTheme="majorHAnsi" w:hAnsiTheme="majorHAnsi" w:cstheme="majorHAnsi"/>
                <w:color w:val="auto"/>
                <w:sz w:val="16"/>
                <w:szCs w:val="16"/>
                <w:lang w:val="en-GB"/>
              </w:rPr>
              <w:t xml:space="preserve">Análisis del grado de autonomía y responsabilidad de los </w:t>
            </w:r>
            <w:r>
              <w:rPr>
                <w:rFonts w:asciiTheme="majorHAnsi" w:hAnsiTheme="majorHAnsi" w:cstheme="majorHAnsi"/>
                <w:color w:val="auto"/>
                <w:sz w:val="16"/>
                <w:szCs w:val="16"/>
                <w:lang w:val="en-GB"/>
              </w:rPr>
              <w:t xml:space="preserve">colaboradores </w:t>
            </w:r>
            <w:r w:rsidRPr="0066695D">
              <w:rPr>
                <w:rFonts w:asciiTheme="majorHAnsi" w:hAnsiTheme="majorHAnsi" w:cstheme="majorHAnsi"/>
                <w:color w:val="auto"/>
                <w:sz w:val="16"/>
                <w:szCs w:val="16"/>
                <w:lang w:val="en-GB"/>
              </w:rPr>
              <w:t xml:space="preserve">en la obra de </w:t>
            </w:r>
            <w:r>
              <w:rPr>
                <w:rFonts w:asciiTheme="majorHAnsi" w:hAnsiTheme="majorHAnsi" w:cstheme="majorHAnsi"/>
                <w:color w:val="auto"/>
                <w:sz w:val="16"/>
                <w:szCs w:val="16"/>
                <w:lang w:val="en-GB"/>
              </w:rPr>
              <w:t>renovación</w:t>
            </w:r>
            <w:r w:rsidRPr="0066695D">
              <w:rPr>
                <w:rFonts w:asciiTheme="majorHAnsi" w:hAnsiTheme="majorHAnsi" w:cstheme="majorHAnsi"/>
                <w:color w:val="auto"/>
                <w:sz w:val="16"/>
                <w:szCs w:val="16"/>
                <w:lang w:val="en-GB"/>
              </w:rPr>
              <w:t>.</w:t>
            </w:r>
          </w:p>
          <w:p w14:paraId="3FF96FA1" w14:textId="77777777" w:rsidR="00365A93" w:rsidRDefault="00DA1343">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 Mecanismos y herramientas para una </w:t>
            </w:r>
            <w:r w:rsidRPr="0066695D">
              <w:rPr>
                <w:rFonts w:asciiTheme="majorHAnsi" w:hAnsiTheme="majorHAnsi" w:cstheme="majorHAnsi"/>
                <w:color w:val="auto"/>
                <w:sz w:val="16"/>
                <w:szCs w:val="16"/>
                <w:lang w:val="en-GB"/>
              </w:rPr>
              <w:t>comunicación</w:t>
            </w:r>
            <w:r>
              <w:rPr>
                <w:rFonts w:asciiTheme="majorHAnsi" w:hAnsiTheme="majorHAnsi" w:cstheme="majorHAnsi"/>
                <w:color w:val="auto"/>
                <w:sz w:val="16"/>
                <w:szCs w:val="16"/>
                <w:lang w:val="en-GB"/>
              </w:rPr>
              <w:t xml:space="preserve"> eficaz </w:t>
            </w:r>
            <w:r w:rsidRPr="0066695D">
              <w:rPr>
                <w:rFonts w:asciiTheme="majorHAnsi" w:hAnsiTheme="majorHAnsi" w:cstheme="majorHAnsi"/>
                <w:color w:val="auto"/>
                <w:sz w:val="16"/>
                <w:szCs w:val="16"/>
                <w:lang w:val="en-GB"/>
              </w:rPr>
              <w:t>con la jerarquía y con los colaboradores</w:t>
            </w:r>
            <w:r>
              <w:rPr>
                <w:rFonts w:asciiTheme="majorHAnsi" w:hAnsiTheme="majorHAnsi" w:cstheme="majorHAnsi"/>
                <w:color w:val="auto"/>
                <w:sz w:val="16"/>
                <w:szCs w:val="16"/>
                <w:lang w:val="en-GB"/>
              </w:rPr>
              <w:t>.</w:t>
            </w:r>
          </w:p>
        </w:tc>
        <w:tc>
          <w:tcPr>
            <w:tcW w:w="3166" w:type="dxa"/>
            <w:shd w:val="clear" w:color="auto" w:fill="D9E2F3" w:themeFill="accent1" w:themeFillTint="33"/>
          </w:tcPr>
          <w:p w14:paraId="5F3C41B6" w14:textId="77777777" w:rsidR="00365A93" w:rsidRDefault="00DA1343">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HABILIDADES QUE DEBEN ACTIVARSE EN LA SITUACIÓN LABORAL:</w:t>
            </w:r>
          </w:p>
          <w:p w14:paraId="25B1D53C" w14:textId="77777777" w:rsidR="00365A93" w:rsidRDefault="00DA1343">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T</w:t>
            </w:r>
            <w:r w:rsidRPr="00963FFA">
              <w:rPr>
                <w:rFonts w:asciiTheme="majorHAnsi" w:hAnsiTheme="majorHAnsi" w:cstheme="majorHAnsi"/>
                <w:kern w:val="2"/>
                <w:sz w:val="16"/>
                <w:szCs w:val="16"/>
                <w:lang w:val="en-GB"/>
              </w:rPr>
              <w:t>rabajar entre sectores: tomar conciencia de la necesidad de intercambiar ideas y "negociar" para alcanzar un compromiso entre diferentes organismos.</w:t>
            </w:r>
          </w:p>
          <w:p w14:paraId="324E2AC6" w14:textId="77777777" w:rsidR="00365A93" w:rsidRDefault="00DA1343">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Identificar los elementos característicos de una negociación interprofesional eficaz (intercambios produc</w:t>
            </w:r>
            <w:r w:rsidRPr="00963FFA">
              <w:rPr>
                <w:rFonts w:asciiTheme="majorHAnsi" w:hAnsiTheme="majorHAnsi" w:cstheme="majorHAnsi"/>
                <w:kern w:val="2"/>
                <w:sz w:val="16"/>
                <w:szCs w:val="16"/>
                <w:lang w:val="en-GB"/>
              </w:rPr>
              <w:t>tivos y cordiales): postura - técnicas - elementos conflictivos a evitar.</w:t>
            </w:r>
          </w:p>
          <w:p w14:paraId="7BCBCECF" w14:textId="77777777" w:rsidR="00365A93" w:rsidRDefault="00DA1343">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Desarrollar el pensamiento crítico y la postura reflexiva de los jefes de equipo en prácticas.</w:t>
            </w:r>
          </w:p>
          <w:p w14:paraId="54C9D615" w14:textId="77777777" w:rsidR="00365A93" w:rsidRDefault="00DA1343">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kern w:val="2"/>
                <w:sz w:val="16"/>
                <w:szCs w:val="16"/>
                <w:lang w:val="en-GB"/>
              </w:rPr>
              <w:t>* Desarrollar la capacidad de autoevaluarse y supervisar el trabajo con regularidad.</w:t>
            </w:r>
          </w:p>
        </w:tc>
      </w:tr>
      <w:tr w:rsidR="00046D8F" w:rsidRPr="00F47FF1" w14:paraId="113F26BA" w14:textId="77777777" w:rsidTr="00AC2411">
        <w:trPr>
          <w:trHeight w:val="158"/>
        </w:trPr>
        <w:tc>
          <w:tcPr>
            <w:tcW w:w="993" w:type="dxa"/>
            <w:shd w:val="clear" w:color="auto" w:fill="F4B083" w:themeFill="accent2" w:themeFillTint="99"/>
          </w:tcPr>
          <w:p w14:paraId="0E9E7D83" w14:textId="77777777" w:rsidR="00365A93" w:rsidRDefault="00DA1343">
            <w:pPr>
              <w:pStyle w:val="Default"/>
              <w:rPr>
                <w:rFonts w:asciiTheme="majorHAnsi" w:hAnsiTheme="majorHAnsi" w:cstheme="majorHAnsi"/>
                <w:sz w:val="16"/>
                <w:szCs w:val="16"/>
                <w:lang w:val="en-GB"/>
              </w:rPr>
            </w:pPr>
            <w:r>
              <w:rPr>
                <w:rFonts w:asciiTheme="majorHAnsi" w:hAnsiTheme="majorHAnsi" w:cstheme="majorHAnsi"/>
                <w:sz w:val="16"/>
                <w:szCs w:val="16"/>
                <w:lang w:val="en-GB"/>
              </w:rPr>
              <w:t>TL BLOQUE 3</w:t>
            </w:r>
          </w:p>
          <w:p w14:paraId="7141BE36" w14:textId="77777777" w:rsidR="00365A93" w:rsidRDefault="00DA1343">
            <w:pPr>
              <w:pStyle w:val="Default"/>
              <w:rPr>
                <w:rFonts w:asciiTheme="majorHAnsi" w:hAnsiTheme="majorHAnsi" w:cstheme="majorHAnsi"/>
                <w:sz w:val="16"/>
                <w:szCs w:val="16"/>
                <w:lang w:val="en-GB"/>
              </w:rPr>
            </w:pPr>
            <w:r w:rsidRPr="00C17DCE">
              <w:rPr>
                <w:rFonts w:asciiTheme="majorHAnsi" w:hAnsiTheme="majorHAnsi" w:cstheme="minorHAnsi"/>
                <w:sz w:val="16"/>
                <w:szCs w:val="16"/>
                <w:lang w:val="en-GB"/>
              </w:rPr>
              <w:t>Gestión de los aspectos técnicos y organizativos de las obras de renovación</w:t>
            </w:r>
          </w:p>
          <w:p w14:paraId="022B2398" w14:textId="77777777" w:rsidR="00046D8F" w:rsidRPr="0087079C" w:rsidRDefault="00046D8F" w:rsidP="00AC2411">
            <w:pPr>
              <w:pStyle w:val="Default"/>
              <w:rPr>
                <w:rFonts w:asciiTheme="majorHAnsi" w:hAnsiTheme="majorHAnsi" w:cstheme="majorHAnsi"/>
                <w:sz w:val="16"/>
                <w:szCs w:val="16"/>
                <w:lang w:val="en-GB"/>
              </w:rPr>
            </w:pPr>
          </w:p>
        </w:tc>
        <w:tc>
          <w:tcPr>
            <w:tcW w:w="3165" w:type="dxa"/>
            <w:shd w:val="clear" w:color="auto" w:fill="D5DCE4" w:themeFill="text2" w:themeFillTint="33"/>
          </w:tcPr>
          <w:p w14:paraId="4C012901" w14:textId="77777777" w:rsidR="00365A93" w:rsidRDefault="00DA1343">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NECESIDAD DE PODER HACERLO:</w:t>
            </w:r>
          </w:p>
          <w:p w14:paraId="638EDA57" w14:textId="77777777" w:rsidR="00365A93" w:rsidRDefault="00DA1343">
            <w:pPr>
              <w:pStyle w:val="Default"/>
              <w:rPr>
                <w:rFonts w:asciiTheme="majorHAnsi" w:hAnsiTheme="majorHAnsi" w:cstheme="majorHAnsi"/>
                <w:color w:val="auto"/>
                <w:sz w:val="16"/>
                <w:szCs w:val="16"/>
                <w:lang w:val="en-GB"/>
              </w:rPr>
            </w:pPr>
            <w:r w:rsidRPr="003F0580">
              <w:rPr>
                <w:rFonts w:asciiTheme="majorHAnsi" w:hAnsiTheme="majorHAnsi" w:cstheme="majorHAnsi"/>
                <w:color w:val="auto"/>
                <w:sz w:val="16"/>
                <w:szCs w:val="16"/>
                <w:lang w:val="en-GB"/>
              </w:rPr>
              <w:t xml:space="preserve">* Dominar la interfaz entre </w:t>
            </w:r>
            <w:r>
              <w:rPr>
                <w:rFonts w:asciiTheme="majorHAnsi" w:hAnsiTheme="majorHAnsi" w:cstheme="majorHAnsi"/>
                <w:color w:val="auto"/>
                <w:sz w:val="16"/>
                <w:szCs w:val="16"/>
                <w:lang w:val="en-GB"/>
              </w:rPr>
              <w:t xml:space="preserve">obras </w:t>
            </w:r>
            <w:r w:rsidRPr="003F0580">
              <w:rPr>
                <w:rFonts w:asciiTheme="majorHAnsi" w:hAnsiTheme="majorHAnsi" w:cstheme="majorHAnsi"/>
                <w:color w:val="auto"/>
                <w:sz w:val="16"/>
                <w:szCs w:val="16"/>
                <w:lang w:val="en-GB"/>
              </w:rPr>
              <w:t>nuevas y obras de renovación: el caso de las obras de ampliación.</w:t>
            </w:r>
          </w:p>
          <w:p w14:paraId="7A5B1751" w14:textId="77777777" w:rsidR="00365A93" w:rsidRDefault="00DA1343">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 </w:t>
            </w:r>
            <w:r w:rsidRPr="003F0580">
              <w:rPr>
                <w:rFonts w:asciiTheme="majorHAnsi" w:hAnsiTheme="majorHAnsi" w:cstheme="majorHAnsi"/>
                <w:color w:val="auto"/>
                <w:sz w:val="16"/>
                <w:szCs w:val="16"/>
                <w:lang w:val="en-GB"/>
              </w:rPr>
              <w:t>Dominar la ejecución de los trabajos de reparación tras una catástrofe.</w:t>
            </w:r>
          </w:p>
          <w:p w14:paraId="139A64DB" w14:textId="77777777" w:rsidR="00365A93" w:rsidRDefault="00DA1343">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Aplicar eficazmente las prescripciones relativas a las normas técnicas, la salud y la seguridad y los requisitos de los clientes en relación con los proyectos de renovación del hormi</w:t>
            </w:r>
            <w:r>
              <w:rPr>
                <w:rFonts w:asciiTheme="majorHAnsi" w:hAnsiTheme="majorHAnsi" w:cstheme="majorHAnsi"/>
                <w:color w:val="auto"/>
                <w:sz w:val="16"/>
                <w:szCs w:val="16"/>
                <w:lang w:val="en-GB"/>
              </w:rPr>
              <w:t>gón.</w:t>
            </w:r>
          </w:p>
          <w:p w14:paraId="251BE4BA" w14:textId="77777777" w:rsidR="00365A93" w:rsidRDefault="00DA1343">
            <w:pPr>
              <w:pStyle w:val="Default"/>
              <w:rPr>
                <w:rFonts w:asciiTheme="majorHAnsi" w:hAnsiTheme="majorHAnsi" w:cstheme="majorHAnsi"/>
                <w:color w:val="auto"/>
                <w:sz w:val="16"/>
                <w:szCs w:val="16"/>
                <w:lang w:val="en-GB"/>
              </w:rPr>
            </w:pPr>
            <w:r w:rsidRPr="0066695D">
              <w:rPr>
                <w:rFonts w:asciiTheme="majorHAnsi" w:hAnsiTheme="majorHAnsi" w:cstheme="majorHAnsi"/>
                <w:color w:val="auto"/>
                <w:sz w:val="16"/>
                <w:szCs w:val="16"/>
                <w:lang w:val="en-GB"/>
              </w:rPr>
              <w:t>* Afrontar lo inesperado.</w:t>
            </w:r>
          </w:p>
          <w:p w14:paraId="3A226BC4" w14:textId="77777777" w:rsidR="00365A93" w:rsidRDefault="00DA1343">
            <w:pPr>
              <w:pStyle w:val="Default"/>
              <w:rPr>
                <w:rFonts w:asciiTheme="majorHAnsi" w:hAnsiTheme="majorHAnsi" w:cstheme="majorHAnsi"/>
                <w:sz w:val="16"/>
                <w:szCs w:val="16"/>
                <w:lang w:val="en-GB"/>
              </w:rPr>
            </w:pPr>
            <w:r>
              <w:rPr>
                <w:rFonts w:asciiTheme="majorHAnsi" w:hAnsiTheme="majorHAnsi" w:cstheme="majorHAnsi"/>
                <w:sz w:val="16"/>
                <w:szCs w:val="16"/>
                <w:lang w:val="en-GB"/>
              </w:rPr>
              <w:t xml:space="preserve">* </w:t>
            </w:r>
            <w:r w:rsidRPr="00152A12">
              <w:rPr>
                <w:rFonts w:asciiTheme="majorHAnsi" w:hAnsiTheme="majorHAnsi" w:cstheme="majorHAnsi"/>
                <w:sz w:val="16"/>
                <w:szCs w:val="16"/>
                <w:lang w:val="en-GB"/>
              </w:rPr>
              <w:t xml:space="preserve">Trabajo con </w:t>
            </w:r>
            <w:r>
              <w:rPr>
                <w:rFonts w:asciiTheme="majorHAnsi" w:hAnsiTheme="majorHAnsi" w:cstheme="majorHAnsi"/>
                <w:sz w:val="16"/>
                <w:szCs w:val="16"/>
                <w:lang w:val="en-GB"/>
              </w:rPr>
              <w:t xml:space="preserve">especificaciones técnicas </w:t>
            </w:r>
            <w:r w:rsidRPr="00152A12">
              <w:rPr>
                <w:rFonts w:asciiTheme="majorHAnsi" w:hAnsiTheme="majorHAnsi" w:cstheme="majorHAnsi"/>
                <w:sz w:val="16"/>
                <w:szCs w:val="16"/>
                <w:lang w:val="en-GB"/>
              </w:rPr>
              <w:t>(lectura e interpretación de planos y documentos técnicos, elaboración de dibujos técnicos, etc.)</w:t>
            </w:r>
            <w:r>
              <w:rPr>
                <w:rFonts w:asciiTheme="majorHAnsi" w:hAnsiTheme="majorHAnsi" w:cstheme="majorHAnsi"/>
                <w:sz w:val="16"/>
                <w:szCs w:val="16"/>
                <w:lang w:val="en-GB"/>
              </w:rPr>
              <w:t>.</w:t>
            </w:r>
          </w:p>
          <w:p w14:paraId="558D20E2" w14:textId="77777777" w:rsidR="00365A93" w:rsidRDefault="00DA1343">
            <w:pPr>
              <w:pStyle w:val="Default"/>
              <w:rPr>
                <w:rFonts w:asciiTheme="majorHAnsi" w:hAnsiTheme="majorHAnsi" w:cstheme="majorHAnsi"/>
                <w:sz w:val="16"/>
                <w:szCs w:val="16"/>
                <w:lang w:val="en-GB"/>
              </w:rPr>
            </w:pPr>
            <w:r>
              <w:rPr>
                <w:rFonts w:asciiTheme="majorHAnsi" w:hAnsiTheme="majorHAnsi" w:cstheme="majorHAnsi"/>
                <w:sz w:val="16"/>
                <w:szCs w:val="16"/>
                <w:lang w:val="en-GB"/>
              </w:rPr>
              <w:t xml:space="preserve">* </w:t>
            </w:r>
            <w:r w:rsidRPr="00152A12">
              <w:rPr>
                <w:rFonts w:asciiTheme="majorHAnsi" w:hAnsiTheme="majorHAnsi" w:cstheme="majorHAnsi"/>
                <w:sz w:val="16"/>
                <w:szCs w:val="16"/>
                <w:lang w:val="en-GB"/>
              </w:rPr>
              <w:t xml:space="preserve">Organizar y </w:t>
            </w:r>
            <w:r>
              <w:rPr>
                <w:rFonts w:asciiTheme="majorHAnsi" w:hAnsiTheme="majorHAnsi" w:cstheme="majorHAnsi"/>
                <w:sz w:val="16"/>
                <w:szCs w:val="16"/>
                <w:lang w:val="en-GB"/>
              </w:rPr>
              <w:t xml:space="preserve">preparar </w:t>
            </w:r>
            <w:r w:rsidRPr="00152A12">
              <w:rPr>
                <w:rFonts w:asciiTheme="majorHAnsi" w:hAnsiTheme="majorHAnsi" w:cstheme="majorHAnsi"/>
                <w:sz w:val="16"/>
                <w:szCs w:val="16"/>
                <w:lang w:val="en-GB"/>
              </w:rPr>
              <w:t>el trabajo diario del equipo en una obra de</w:t>
            </w:r>
            <w:r>
              <w:rPr>
                <w:rFonts w:asciiTheme="majorHAnsi" w:hAnsiTheme="majorHAnsi" w:cstheme="majorHAnsi"/>
                <w:sz w:val="16"/>
                <w:szCs w:val="16"/>
                <w:lang w:val="en-GB"/>
              </w:rPr>
              <w:t xml:space="preserve"> renovación.</w:t>
            </w:r>
          </w:p>
          <w:p w14:paraId="22336069" w14:textId="77777777" w:rsidR="00365A93" w:rsidRDefault="00DA1343">
            <w:pPr>
              <w:pStyle w:val="Default"/>
              <w:rPr>
                <w:rFonts w:asciiTheme="majorHAnsi" w:hAnsiTheme="majorHAnsi" w:cstheme="majorHAnsi"/>
                <w:sz w:val="16"/>
                <w:szCs w:val="16"/>
                <w:lang w:val="en-GB"/>
              </w:rPr>
            </w:pPr>
            <w:r w:rsidRPr="00152A12">
              <w:rPr>
                <w:rFonts w:asciiTheme="majorHAnsi" w:hAnsiTheme="majorHAnsi" w:cstheme="majorHAnsi"/>
                <w:sz w:val="16"/>
                <w:szCs w:val="16"/>
                <w:lang w:val="en-GB"/>
              </w:rPr>
              <w:t>* Super</w:t>
            </w:r>
            <w:r w:rsidRPr="00152A12">
              <w:rPr>
                <w:rFonts w:asciiTheme="majorHAnsi" w:hAnsiTheme="majorHAnsi" w:cstheme="majorHAnsi"/>
                <w:sz w:val="16"/>
                <w:szCs w:val="16"/>
                <w:lang w:val="en-GB"/>
              </w:rPr>
              <w:t>visa el trabajo de tu equipo</w:t>
            </w:r>
            <w:r>
              <w:rPr>
                <w:rFonts w:asciiTheme="majorHAnsi" w:hAnsiTheme="majorHAnsi" w:cstheme="majorHAnsi"/>
                <w:sz w:val="16"/>
                <w:szCs w:val="16"/>
                <w:lang w:val="en-GB"/>
              </w:rPr>
              <w:t>.</w:t>
            </w:r>
          </w:p>
          <w:p w14:paraId="28065B9C" w14:textId="77777777" w:rsidR="00365A93" w:rsidRDefault="00DA1343">
            <w:pPr>
              <w:pStyle w:val="Default"/>
              <w:rPr>
                <w:rFonts w:asciiTheme="majorHAnsi" w:hAnsiTheme="majorHAnsi" w:cstheme="majorHAnsi"/>
                <w:sz w:val="16"/>
                <w:szCs w:val="16"/>
                <w:lang w:val="en-GB"/>
              </w:rPr>
            </w:pPr>
            <w:r>
              <w:rPr>
                <w:rFonts w:asciiTheme="majorHAnsi" w:hAnsiTheme="majorHAnsi" w:cstheme="majorHAnsi"/>
                <w:sz w:val="16"/>
                <w:szCs w:val="16"/>
                <w:lang w:val="en-GB"/>
              </w:rPr>
              <w:t xml:space="preserve">* </w:t>
            </w:r>
            <w:r w:rsidRPr="00152A12">
              <w:rPr>
                <w:rFonts w:asciiTheme="majorHAnsi" w:hAnsiTheme="majorHAnsi" w:cstheme="majorHAnsi"/>
                <w:sz w:val="16"/>
                <w:szCs w:val="16"/>
                <w:lang w:val="en-GB"/>
              </w:rPr>
              <w:t>Cumplir y garantizar el cumplimiento de las normas de calidad</w:t>
            </w:r>
            <w:r>
              <w:rPr>
                <w:rFonts w:asciiTheme="majorHAnsi" w:hAnsiTheme="majorHAnsi" w:cstheme="majorHAnsi"/>
                <w:sz w:val="16"/>
                <w:szCs w:val="16"/>
                <w:lang w:val="en-GB"/>
              </w:rPr>
              <w:t>.</w:t>
            </w:r>
          </w:p>
        </w:tc>
        <w:tc>
          <w:tcPr>
            <w:tcW w:w="3166" w:type="dxa"/>
            <w:shd w:val="clear" w:color="auto" w:fill="FBE4D5" w:themeFill="accent2" w:themeFillTint="33"/>
          </w:tcPr>
          <w:p w14:paraId="16F543BF" w14:textId="77777777" w:rsidR="00365A93" w:rsidRDefault="00DA1343">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Aprendizaje transversal en lugar de organización disciplinar (</w:t>
            </w:r>
            <w:r w:rsidRPr="0066695D">
              <w:rPr>
                <w:rFonts w:asciiTheme="majorHAnsi" w:hAnsiTheme="majorHAnsi" w:cstheme="majorHAnsi"/>
                <w:color w:val="auto"/>
                <w:sz w:val="16"/>
                <w:szCs w:val="16"/>
                <w:lang w:val="en-GB"/>
              </w:rPr>
              <w:t>trabajo interdisciplinar</w:t>
            </w:r>
            <w:r>
              <w:rPr>
                <w:rFonts w:asciiTheme="majorHAnsi" w:hAnsiTheme="majorHAnsi" w:cstheme="majorHAnsi"/>
                <w:color w:val="auto"/>
                <w:sz w:val="16"/>
                <w:szCs w:val="16"/>
                <w:lang w:val="en-GB"/>
              </w:rPr>
              <w:t xml:space="preserve">, </w:t>
            </w:r>
            <w:r w:rsidRPr="0066695D">
              <w:rPr>
                <w:rFonts w:asciiTheme="majorHAnsi" w:hAnsiTheme="majorHAnsi" w:cstheme="majorHAnsi"/>
                <w:color w:val="auto"/>
                <w:sz w:val="16"/>
                <w:szCs w:val="16"/>
                <w:lang w:val="en-GB"/>
              </w:rPr>
              <w:t xml:space="preserve">más separación en grupos de </w:t>
            </w:r>
            <w:r>
              <w:rPr>
                <w:rFonts w:asciiTheme="majorHAnsi" w:hAnsiTheme="majorHAnsi" w:cstheme="majorHAnsi"/>
                <w:color w:val="auto"/>
                <w:sz w:val="16"/>
                <w:szCs w:val="16"/>
                <w:lang w:val="en-GB"/>
              </w:rPr>
              <w:t>proyecto):</w:t>
            </w:r>
          </w:p>
          <w:p w14:paraId="5A34A238" w14:textId="77777777" w:rsidR="00365A93" w:rsidRDefault="00DA1343">
            <w:pPr>
              <w:pStyle w:val="Default"/>
              <w:rPr>
                <w:rFonts w:asciiTheme="majorHAnsi" w:hAnsiTheme="majorHAnsi" w:cstheme="majorHAnsi"/>
                <w:color w:val="auto"/>
                <w:sz w:val="16"/>
                <w:szCs w:val="16"/>
                <w:lang w:val="en-GB"/>
              </w:rPr>
            </w:pPr>
            <w:r>
              <w:rPr>
                <w:rFonts w:asciiTheme="majorHAnsi" w:hAnsiTheme="majorHAnsi" w:cstheme="majorHAnsi"/>
                <w:sz w:val="16"/>
                <w:szCs w:val="16"/>
                <w:lang w:val="en-GB"/>
              </w:rPr>
              <w:t xml:space="preserve">* Elección de las </w:t>
            </w:r>
            <w:r w:rsidRPr="00152A12">
              <w:rPr>
                <w:rFonts w:asciiTheme="majorHAnsi" w:hAnsiTheme="majorHAnsi" w:cstheme="majorHAnsi"/>
                <w:sz w:val="16"/>
                <w:szCs w:val="16"/>
                <w:lang w:val="en-GB"/>
              </w:rPr>
              <w:t>herramientas inf</w:t>
            </w:r>
            <w:r w:rsidRPr="00152A12">
              <w:rPr>
                <w:rFonts w:asciiTheme="majorHAnsi" w:hAnsiTheme="majorHAnsi" w:cstheme="majorHAnsi"/>
                <w:sz w:val="16"/>
                <w:szCs w:val="16"/>
                <w:lang w:val="en-GB"/>
              </w:rPr>
              <w:t xml:space="preserve">ormáticas </w:t>
            </w:r>
            <w:r>
              <w:rPr>
                <w:rFonts w:asciiTheme="majorHAnsi" w:hAnsiTheme="majorHAnsi" w:cstheme="majorHAnsi"/>
                <w:sz w:val="16"/>
                <w:szCs w:val="16"/>
                <w:lang w:val="en-GB"/>
              </w:rPr>
              <w:t xml:space="preserve">adecuadas </w:t>
            </w:r>
            <w:r w:rsidRPr="00152A12">
              <w:rPr>
                <w:rFonts w:asciiTheme="majorHAnsi" w:hAnsiTheme="majorHAnsi" w:cstheme="majorHAnsi"/>
                <w:sz w:val="16"/>
                <w:szCs w:val="16"/>
                <w:lang w:val="en-GB"/>
              </w:rPr>
              <w:t xml:space="preserve">necesarias para llevar a cabo </w:t>
            </w:r>
            <w:r>
              <w:rPr>
                <w:rFonts w:asciiTheme="majorHAnsi" w:hAnsiTheme="majorHAnsi" w:cstheme="majorHAnsi"/>
                <w:sz w:val="16"/>
                <w:szCs w:val="16"/>
                <w:lang w:val="en-GB"/>
              </w:rPr>
              <w:t>el proyecto.</w:t>
            </w:r>
          </w:p>
          <w:p w14:paraId="30402226" w14:textId="77777777" w:rsidR="00365A93" w:rsidRDefault="00DA1343">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Aplicación de las normas de salud y seguridad de una obra de renovación, en función del contexto.</w:t>
            </w:r>
          </w:p>
          <w:p w14:paraId="276AE38C" w14:textId="77777777" w:rsidR="00365A93" w:rsidRDefault="00DA1343">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Aplicación de las normas técnicas (</w:t>
            </w:r>
            <w:r w:rsidRPr="0066695D">
              <w:rPr>
                <w:rFonts w:asciiTheme="majorHAnsi" w:hAnsiTheme="majorHAnsi" w:cstheme="majorHAnsi"/>
                <w:color w:val="auto"/>
                <w:sz w:val="16"/>
                <w:szCs w:val="16"/>
                <w:lang w:val="en-GB"/>
              </w:rPr>
              <w:t>DTU</w:t>
            </w:r>
            <w:r>
              <w:rPr>
                <w:rFonts w:asciiTheme="majorHAnsi" w:hAnsiTheme="majorHAnsi" w:cstheme="majorHAnsi"/>
                <w:color w:val="auto"/>
                <w:sz w:val="16"/>
                <w:szCs w:val="16"/>
                <w:lang w:val="en-GB"/>
              </w:rPr>
              <w:t>) en una obra de renovación, en función del contexto.</w:t>
            </w:r>
          </w:p>
          <w:p w14:paraId="4AA8403C" w14:textId="77777777" w:rsidR="00365A93" w:rsidRDefault="00DA1343">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 * Aplicación de normas y prescripciones relacionadas con el a</w:t>
            </w:r>
            <w:r>
              <w:rPr>
                <w:rFonts w:asciiTheme="majorHAnsi" w:hAnsiTheme="majorHAnsi" w:cstheme="majorHAnsi"/>
                <w:color w:val="auto"/>
                <w:sz w:val="16"/>
                <w:szCs w:val="16"/>
                <w:lang w:val="en-GB"/>
              </w:rPr>
              <w:t>horro energético y la economía circular en una obra de renovación, en consonancia con el contexto.</w:t>
            </w:r>
          </w:p>
          <w:p w14:paraId="33B5177D" w14:textId="77777777" w:rsidR="00365A93" w:rsidRDefault="00DA1343">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Criterios para medir el grado de aplicación de las normas técnicas, de HES y medioambientales.</w:t>
            </w:r>
          </w:p>
        </w:tc>
        <w:tc>
          <w:tcPr>
            <w:tcW w:w="3166" w:type="dxa"/>
            <w:shd w:val="clear" w:color="auto" w:fill="D9E2F3" w:themeFill="accent1" w:themeFillTint="33"/>
          </w:tcPr>
          <w:p w14:paraId="4552DA25" w14:textId="77777777" w:rsidR="00365A93" w:rsidRDefault="00DA1343">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HABILIDADES QUE DEBEN ACTIVARSE EN LA SITUACIÓN LABORAL:</w:t>
            </w:r>
          </w:p>
          <w:p w14:paraId="16879F13" w14:textId="77777777" w:rsidR="00365A93" w:rsidRDefault="00DA1343">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L</w:t>
            </w:r>
            <w:r w:rsidRPr="00963FFA">
              <w:rPr>
                <w:rFonts w:asciiTheme="majorHAnsi" w:hAnsiTheme="majorHAnsi" w:cstheme="majorHAnsi"/>
                <w:kern w:val="2"/>
                <w:sz w:val="16"/>
                <w:szCs w:val="16"/>
                <w:lang w:val="en-GB"/>
              </w:rPr>
              <w:t>levar a cabo un procedimiento operativo y una planificación del emplazamiento basados en el expediente de ejecución.</w:t>
            </w:r>
          </w:p>
          <w:p w14:paraId="6BEE6960" w14:textId="77777777" w:rsidR="00365A93" w:rsidRDefault="00DA1343">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Adapte sus procedimientos operativos y la planificación del emplazamiento para una operación conjunta, basándose en el expediente de ejec</w:t>
            </w:r>
            <w:r w:rsidRPr="00963FFA">
              <w:rPr>
                <w:rFonts w:asciiTheme="majorHAnsi" w:hAnsiTheme="majorHAnsi" w:cstheme="majorHAnsi"/>
                <w:kern w:val="2"/>
                <w:sz w:val="16"/>
                <w:szCs w:val="16"/>
                <w:lang w:val="en-GB"/>
              </w:rPr>
              <w:t>ución.</w:t>
            </w:r>
          </w:p>
          <w:p w14:paraId="344D8109" w14:textId="77777777" w:rsidR="00365A93" w:rsidRDefault="00DA1343">
            <w:pPr>
              <w:widowControl w:val="0"/>
              <w:spacing w:before="120" w:after="120"/>
              <w:ind w:right="-2"/>
              <w:rPr>
                <w:rFonts w:ascii="Calibri" w:hAnsi="Calibri" w:cs="Calibri"/>
                <w:sz w:val="20"/>
                <w:szCs w:val="20"/>
                <w:lang w:val="en-GB"/>
              </w:rPr>
            </w:pPr>
            <w:r w:rsidRPr="00963FFA">
              <w:rPr>
                <w:rFonts w:asciiTheme="majorHAnsi" w:hAnsiTheme="majorHAnsi" w:cstheme="majorHAnsi"/>
                <w:kern w:val="2"/>
                <w:sz w:val="16"/>
                <w:szCs w:val="16"/>
                <w:lang w:val="en-GB"/>
              </w:rPr>
              <w:t>* Identificar los riesgos de una situación de trabajo de renovación conjunta y determinar las medidas preventivas que deben aplicarse: riesgos propios (comerciales), importados y exportados.</w:t>
            </w:r>
          </w:p>
          <w:p w14:paraId="1C5C052C" w14:textId="77777777" w:rsidR="00046D8F" w:rsidRPr="00963FFA" w:rsidRDefault="00046D8F" w:rsidP="00AC2411">
            <w:pPr>
              <w:widowControl w:val="0"/>
              <w:spacing w:before="120" w:after="120"/>
              <w:ind w:right="-2"/>
              <w:rPr>
                <w:rFonts w:asciiTheme="majorHAnsi" w:hAnsiTheme="majorHAnsi" w:cstheme="majorHAnsi"/>
                <w:sz w:val="16"/>
                <w:szCs w:val="16"/>
                <w:lang w:val="en-GB"/>
              </w:rPr>
            </w:pPr>
          </w:p>
        </w:tc>
      </w:tr>
    </w:tbl>
    <w:p w14:paraId="3EBD7AD2" w14:textId="77777777" w:rsidR="00046D8F" w:rsidRPr="00963FFA" w:rsidRDefault="00046D8F" w:rsidP="00046D8F">
      <w:pPr>
        <w:pStyle w:val="Default"/>
        <w:ind w:left="708" w:hanging="708"/>
        <w:rPr>
          <w:rFonts w:asciiTheme="majorHAnsi" w:hAnsiTheme="majorHAnsi" w:cstheme="minorBidi"/>
          <w:sz w:val="20"/>
          <w:szCs w:val="20"/>
          <w:lang w:val="en-GB"/>
        </w:rPr>
      </w:pPr>
    </w:p>
    <w:p w14:paraId="061DAE8C" w14:textId="77777777" w:rsidR="00365A93" w:rsidRDefault="00DA1343">
      <w:pPr>
        <w:rPr>
          <w:rFonts w:asciiTheme="majorHAnsi" w:hAnsiTheme="majorHAnsi"/>
          <w:color w:val="000000"/>
          <w:sz w:val="20"/>
          <w:szCs w:val="20"/>
          <w:lang w:val="en-GB"/>
        </w:rPr>
      </w:pPr>
      <w:r w:rsidRPr="00E81D6F">
        <w:rPr>
          <w:rFonts w:asciiTheme="majorHAnsi" w:hAnsiTheme="majorHAnsi"/>
          <w:b/>
          <w:bCs/>
          <w:sz w:val="20"/>
          <w:szCs w:val="20"/>
          <w:lang w:val="en-GB"/>
        </w:rPr>
        <w:t xml:space="preserve">BTP CFA </w:t>
      </w:r>
      <w:r>
        <w:rPr>
          <w:rFonts w:asciiTheme="majorHAnsi" w:hAnsiTheme="majorHAnsi"/>
          <w:b/>
          <w:bCs/>
          <w:sz w:val="20"/>
          <w:szCs w:val="20"/>
          <w:lang w:val="en-GB"/>
        </w:rPr>
        <w:t xml:space="preserve">Saint-Herblain (Jefes de obra): </w:t>
      </w:r>
      <w:r w:rsidRPr="009B69A2">
        <w:rPr>
          <w:rFonts w:asciiTheme="majorHAnsi" w:hAnsiTheme="majorHAnsi"/>
          <w:sz w:val="20"/>
          <w:szCs w:val="20"/>
          <w:lang w:val="en-GB"/>
        </w:rPr>
        <w:t xml:space="preserve">Título profesional Director técnico (Jefe de obra) </w:t>
      </w:r>
      <w:r>
        <w:rPr>
          <w:rFonts w:asciiTheme="majorHAnsi" w:hAnsiTheme="majorHAnsi"/>
          <w:sz w:val="20"/>
          <w:szCs w:val="20"/>
          <w:lang w:val="en-GB"/>
        </w:rPr>
        <w:t>- Nivel 5 del MEC</w:t>
      </w:r>
    </w:p>
    <w:tbl>
      <w:tblPr>
        <w:tblW w:w="10490"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993"/>
        <w:gridCol w:w="3165"/>
        <w:gridCol w:w="3166"/>
        <w:gridCol w:w="3166"/>
      </w:tblGrid>
      <w:tr w:rsidR="00046D8F" w:rsidRPr="001C455B" w14:paraId="03F459C8" w14:textId="77777777" w:rsidTr="00AC2411">
        <w:trPr>
          <w:trHeight w:val="158"/>
        </w:trPr>
        <w:tc>
          <w:tcPr>
            <w:tcW w:w="993" w:type="dxa"/>
            <w:shd w:val="clear" w:color="auto" w:fill="C45911" w:themeFill="accent2" w:themeFillShade="BF"/>
          </w:tcPr>
          <w:p w14:paraId="3BBDE5AF" w14:textId="77777777" w:rsidR="00365A93" w:rsidRDefault="00DA1343">
            <w:pPr>
              <w:pStyle w:val="Default"/>
              <w:jc w:val="center"/>
              <w:rPr>
                <w:rFonts w:asciiTheme="majorHAnsi" w:hAnsiTheme="majorHAnsi" w:cstheme="majorHAnsi"/>
                <w:b/>
                <w:bCs/>
                <w:iCs/>
                <w:color w:val="1F3864" w:themeColor="accent1" w:themeShade="80"/>
                <w:sz w:val="16"/>
                <w:szCs w:val="16"/>
                <w:lang w:val="en-GB"/>
              </w:rPr>
            </w:pPr>
            <w:r w:rsidRPr="001C455B">
              <w:rPr>
                <w:rFonts w:asciiTheme="majorHAnsi" w:hAnsiTheme="majorHAnsi" w:cstheme="majorHAnsi"/>
                <w:b/>
                <w:bCs/>
                <w:iCs/>
                <w:color w:val="auto"/>
                <w:sz w:val="16"/>
                <w:szCs w:val="16"/>
                <w:lang w:val="en-GB"/>
              </w:rPr>
              <w:t>CORRES-PONDENCIA A LOS BLOQUES RENOVUP</w:t>
            </w:r>
          </w:p>
        </w:tc>
        <w:tc>
          <w:tcPr>
            <w:tcW w:w="3165" w:type="dxa"/>
            <w:shd w:val="clear" w:color="auto" w:fill="ACB9CA" w:themeFill="text2" w:themeFillTint="66"/>
          </w:tcPr>
          <w:p w14:paraId="7F214695" w14:textId="77777777" w:rsidR="00365A93" w:rsidRDefault="00DA1343">
            <w:pPr>
              <w:pStyle w:val="Default"/>
              <w:jc w:val="center"/>
              <w:rPr>
                <w:rFonts w:asciiTheme="majorHAnsi" w:hAnsiTheme="majorHAnsi" w:cstheme="majorHAnsi"/>
                <w:b/>
                <w:bCs/>
                <w:iCs/>
                <w:sz w:val="16"/>
                <w:szCs w:val="16"/>
                <w:lang w:val="en-GB"/>
              </w:rPr>
            </w:pPr>
            <w:r w:rsidRPr="001C455B">
              <w:rPr>
                <w:rFonts w:asciiTheme="majorHAnsi" w:hAnsiTheme="majorHAnsi" w:cstheme="majorHAnsi"/>
                <w:b/>
                <w:bCs/>
                <w:iCs/>
                <w:color w:val="1F3864" w:themeColor="accent1" w:themeShade="80"/>
                <w:sz w:val="16"/>
                <w:szCs w:val="16"/>
                <w:lang w:val="en-GB"/>
              </w:rPr>
              <w:br w:type="page"/>
            </w:r>
            <w:r w:rsidRPr="001C455B">
              <w:rPr>
                <w:rFonts w:asciiTheme="majorHAnsi" w:hAnsiTheme="majorHAnsi" w:cstheme="majorHAnsi"/>
                <w:b/>
                <w:bCs/>
                <w:iCs/>
                <w:sz w:val="16"/>
                <w:szCs w:val="16"/>
                <w:lang w:val="en-GB"/>
              </w:rPr>
              <w:t>Necesidades de competencias identificadas con las rejillas de posicionamiento (</w:t>
            </w:r>
            <w:r>
              <w:rPr>
                <w:rFonts w:asciiTheme="majorHAnsi" w:hAnsiTheme="majorHAnsi" w:cstheme="majorHAnsi"/>
                <w:b/>
                <w:bCs/>
                <w:iCs/>
                <w:sz w:val="16"/>
                <w:szCs w:val="16"/>
                <w:lang w:val="en-GB"/>
              </w:rPr>
              <w:t xml:space="preserve">GRID 03, GRID </w:t>
            </w:r>
            <w:r w:rsidRPr="001C455B">
              <w:rPr>
                <w:rFonts w:asciiTheme="majorHAnsi" w:hAnsiTheme="majorHAnsi" w:cstheme="majorHAnsi"/>
                <w:b/>
                <w:bCs/>
                <w:iCs/>
                <w:sz w:val="16"/>
                <w:szCs w:val="16"/>
                <w:lang w:val="en-GB"/>
              </w:rPr>
              <w:t>04</w:t>
            </w:r>
            <w:r>
              <w:rPr>
                <w:rFonts w:asciiTheme="majorHAnsi" w:hAnsiTheme="majorHAnsi" w:cstheme="majorHAnsi"/>
                <w:b/>
                <w:bCs/>
                <w:iCs/>
                <w:sz w:val="16"/>
                <w:szCs w:val="16"/>
                <w:lang w:val="en-GB"/>
              </w:rPr>
              <w:t xml:space="preserve">, </w:t>
            </w:r>
            <w:r w:rsidRPr="001C455B">
              <w:rPr>
                <w:rFonts w:asciiTheme="majorHAnsi" w:hAnsiTheme="majorHAnsi" w:cstheme="majorHAnsi"/>
                <w:b/>
                <w:bCs/>
                <w:iCs/>
                <w:sz w:val="16"/>
                <w:szCs w:val="16"/>
                <w:lang w:val="en-GB"/>
              </w:rPr>
              <w:t>o entrevistas info</w:t>
            </w:r>
            <w:r w:rsidRPr="001C455B">
              <w:rPr>
                <w:rFonts w:asciiTheme="majorHAnsi" w:hAnsiTheme="majorHAnsi" w:cstheme="majorHAnsi"/>
                <w:b/>
                <w:bCs/>
                <w:iCs/>
                <w:sz w:val="16"/>
                <w:szCs w:val="16"/>
                <w:lang w:val="en-GB"/>
              </w:rPr>
              <w:t>rmales</w:t>
            </w:r>
            <w:r>
              <w:rPr>
                <w:rFonts w:asciiTheme="majorHAnsi" w:hAnsiTheme="majorHAnsi" w:cstheme="majorHAnsi"/>
                <w:b/>
                <w:bCs/>
                <w:iCs/>
                <w:sz w:val="16"/>
                <w:szCs w:val="16"/>
                <w:lang w:val="en-GB"/>
              </w:rPr>
              <w:t>)</w:t>
            </w:r>
            <w:r w:rsidRPr="001C455B">
              <w:rPr>
                <w:rFonts w:asciiTheme="majorHAnsi" w:hAnsiTheme="majorHAnsi" w:cstheme="majorHAnsi"/>
                <w:b/>
                <w:bCs/>
                <w:iCs/>
                <w:sz w:val="16"/>
                <w:szCs w:val="16"/>
                <w:lang w:val="en-GB"/>
              </w:rPr>
              <w:t>, combinadas con las necesidades de competencias de la empresa</w:t>
            </w:r>
            <w:r w:rsidRPr="001C455B">
              <w:rPr>
                <w:rFonts w:asciiTheme="majorHAnsi" w:hAnsiTheme="majorHAnsi" w:cstheme="majorHAnsi"/>
                <w:b/>
                <w:bCs/>
                <w:iCs/>
                <w:sz w:val="16"/>
                <w:szCs w:val="16"/>
                <w:lang w:val="en-GB"/>
              </w:rPr>
              <w:sym w:font="Wingdings 3" w:char="F05F"/>
            </w:r>
            <w:r w:rsidRPr="001C455B">
              <w:rPr>
                <w:rFonts w:asciiTheme="majorHAnsi" w:hAnsiTheme="majorHAnsi" w:cstheme="majorHAnsi"/>
                <w:b/>
                <w:bCs/>
                <w:iCs/>
                <w:sz w:val="16"/>
                <w:szCs w:val="16"/>
                <w:lang w:val="en-GB"/>
              </w:rPr>
              <w:t xml:space="preserve"> OBJETIVOS DE APRENDIZAJE</w:t>
            </w:r>
          </w:p>
        </w:tc>
        <w:tc>
          <w:tcPr>
            <w:tcW w:w="3166" w:type="dxa"/>
            <w:shd w:val="clear" w:color="auto" w:fill="F7CAAC" w:themeFill="accent2" w:themeFillTint="66"/>
          </w:tcPr>
          <w:p w14:paraId="3A9DC46E"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51858501"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0A4C576D" w14:textId="77777777" w:rsidR="00365A93" w:rsidRDefault="00DA1343">
            <w:pPr>
              <w:pStyle w:val="Default"/>
              <w:jc w:val="center"/>
              <w:rPr>
                <w:rFonts w:asciiTheme="majorHAnsi" w:hAnsiTheme="majorHAnsi" w:cstheme="majorHAnsi"/>
                <w:b/>
                <w:bCs/>
                <w:iCs/>
                <w:color w:val="auto"/>
                <w:sz w:val="16"/>
                <w:szCs w:val="16"/>
                <w:lang w:val="en-GB"/>
              </w:rPr>
            </w:pPr>
            <w:r w:rsidRPr="001C455B">
              <w:rPr>
                <w:rFonts w:asciiTheme="majorHAnsi" w:hAnsiTheme="majorHAnsi" w:cstheme="majorHAnsi"/>
                <w:b/>
                <w:bCs/>
                <w:iCs/>
                <w:color w:val="auto"/>
                <w:sz w:val="16"/>
                <w:szCs w:val="16"/>
                <w:lang w:val="en-GB"/>
              </w:rPr>
              <w:t>CONTENIDOS FORMATIVOS</w:t>
            </w:r>
          </w:p>
        </w:tc>
        <w:tc>
          <w:tcPr>
            <w:tcW w:w="3166" w:type="dxa"/>
            <w:shd w:val="clear" w:color="auto" w:fill="B4C6E7" w:themeFill="accent1" w:themeFillTint="66"/>
          </w:tcPr>
          <w:p w14:paraId="2DC29ED4"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1E5407A1"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18B57273" w14:textId="77777777" w:rsidR="00365A93" w:rsidRDefault="00DA1343">
            <w:pPr>
              <w:pStyle w:val="Default"/>
              <w:jc w:val="center"/>
              <w:rPr>
                <w:rFonts w:asciiTheme="majorHAnsi" w:hAnsiTheme="majorHAnsi" w:cstheme="majorHAnsi"/>
                <w:b/>
                <w:bCs/>
                <w:iCs/>
                <w:color w:val="auto"/>
                <w:sz w:val="16"/>
                <w:szCs w:val="16"/>
                <w:lang w:val="en-GB"/>
              </w:rPr>
            </w:pPr>
            <w:r w:rsidRPr="001C455B">
              <w:rPr>
                <w:rFonts w:asciiTheme="majorHAnsi" w:hAnsiTheme="majorHAnsi" w:cstheme="majorHAnsi"/>
                <w:b/>
                <w:bCs/>
                <w:iCs/>
                <w:color w:val="auto"/>
                <w:sz w:val="16"/>
                <w:szCs w:val="16"/>
                <w:lang w:val="en-GB"/>
              </w:rPr>
              <w:t>RESULTADOS DEL APRENDIZAJE</w:t>
            </w:r>
          </w:p>
        </w:tc>
      </w:tr>
      <w:tr w:rsidR="00046D8F" w:rsidRPr="00F47FF1" w14:paraId="00630608" w14:textId="77777777" w:rsidTr="00AC2411">
        <w:trPr>
          <w:trHeight w:val="158"/>
        </w:trPr>
        <w:tc>
          <w:tcPr>
            <w:tcW w:w="993" w:type="dxa"/>
            <w:shd w:val="clear" w:color="auto" w:fill="F4B083" w:themeFill="accent2" w:themeFillTint="99"/>
          </w:tcPr>
          <w:p w14:paraId="50250361" w14:textId="77777777" w:rsidR="00365A93" w:rsidRDefault="00DA1343">
            <w:pPr>
              <w:pStyle w:val="Default"/>
              <w:rPr>
                <w:rFonts w:asciiTheme="majorHAnsi" w:hAnsiTheme="majorHAnsi" w:cstheme="majorHAnsi"/>
                <w:sz w:val="16"/>
                <w:szCs w:val="16"/>
                <w:lang w:val="en-GB"/>
              </w:rPr>
            </w:pPr>
            <w:r>
              <w:rPr>
                <w:rFonts w:asciiTheme="majorHAnsi" w:hAnsiTheme="majorHAnsi" w:cstheme="majorHAnsi"/>
                <w:sz w:val="16"/>
                <w:szCs w:val="16"/>
                <w:lang w:val="en-GB"/>
              </w:rPr>
              <w:t xml:space="preserve">SM BLOQUE </w:t>
            </w:r>
            <w:r w:rsidRPr="00221BF0">
              <w:rPr>
                <w:rFonts w:asciiTheme="majorHAnsi" w:hAnsiTheme="majorHAnsi" w:cstheme="majorHAnsi"/>
                <w:sz w:val="16"/>
                <w:szCs w:val="16"/>
                <w:lang w:val="en-GB"/>
              </w:rPr>
              <w:t xml:space="preserve">3 </w:t>
            </w:r>
            <w:r w:rsidRPr="00032100">
              <w:rPr>
                <w:rFonts w:asciiTheme="majorHAnsi" w:hAnsiTheme="majorHAnsi" w:cstheme="majorHAnsi"/>
                <w:sz w:val="16"/>
                <w:szCs w:val="16"/>
                <w:lang w:val="en-GB"/>
              </w:rPr>
              <w:t>Gestión de los aspectos técnicos y organizativos de la obra de renovación</w:t>
            </w:r>
          </w:p>
          <w:p w14:paraId="36FF8325" w14:textId="77777777" w:rsidR="00365A93" w:rsidRDefault="00DA1343">
            <w:pPr>
              <w:pStyle w:val="Default"/>
              <w:rPr>
                <w:rFonts w:asciiTheme="majorHAnsi" w:hAnsiTheme="majorHAnsi" w:cstheme="majorHAnsi"/>
                <w:color w:val="auto"/>
                <w:sz w:val="16"/>
                <w:szCs w:val="16"/>
                <w:lang w:val="en-GB"/>
              </w:rPr>
            </w:pPr>
            <w:r>
              <w:rPr>
                <w:rFonts w:asciiTheme="majorHAnsi" w:hAnsiTheme="majorHAnsi" w:cstheme="majorHAnsi"/>
                <w:sz w:val="16"/>
                <w:szCs w:val="16"/>
                <w:lang w:val="en-GB"/>
              </w:rPr>
              <w:lastRenderedPageBreak/>
              <w:t>Componentes 3.1, 3.2 y 3.3 considerados conjuntamente, con un enfoque sistémico.</w:t>
            </w:r>
          </w:p>
        </w:tc>
        <w:tc>
          <w:tcPr>
            <w:tcW w:w="3165" w:type="dxa"/>
            <w:shd w:val="clear" w:color="auto" w:fill="D5DCE4" w:themeFill="text2" w:themeFillTint="33"/>
          </w:tcPr>
          <w:p w14:paraId="0356F34B" w14:textId="77777777" w:rsidR="00365A93" w:rsidRDefault="00DA1343">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lastRenderedPageBreak/>
              <w:t>NECESIDAD DE PODER HACERLO:</w:t>
            </w:r>
          </w:p>
          <w:p w14:paraId="39C03759" w14:textId="77777777" w:rsidR="00365A93" w:rsidRDefault="00DA1343">
            <w:pPr>
              <w:pStyle w:val="Default"/>
              <w:rPr>
                <w:rFonts w:asciiTheme="majorHAnsi" w:hAnsiTheme="majorHAnsi" w:cstheme="majorHAnsi"/>
                <w:sz w:val="16"/>
                <w:szCs w:val="16"/>
                <w:lang w:val="en-GB"/>
              </w:rPr>
            </w:pPr>
            <w:r w:rsidRPr="00963FFA">
              <w:rPr>
                <w:rFonts w:asciiTheme="majorHAnsi" w:hAnsiTheme="majorHAnsi" w:cstheme="majorHAnsi"/>
                <w:sz w:val="16"/>
                <w:szCs w:val="16"/>
                <w:lang w:val="en-GB"/>
              </w:rPr>
              <w:t xml:space="preserve">* </w:t>
            </w:r>
            <w:r>
              <w:rPr>
                <w:rFonts w:asciiTheme="majorHAnsi" w:hAnsiTheme="majorHAnsi" w:cstheme="majorHAnsi"/>
                <w:sz w:val="16"/>
                <w:szCs w:val="16"/>
                <w:lang w:val="en-GB"/>
              </w:rPr>
              <w:t xml:space="preserve">Preparar </w:t>
            </w:r>
            <w:r w:rsidRPr="00963FFA">
              <w:rPr>
                <w:rFonts w:asciiTheme="majorHAnsi" w:hAnsiTheme="majorHAnsi" w:cstheme="majorHAnsi"/>
                <w:sz w:val="16"/>
                <w:szCs w:val="16"/>
                <w:lang w:val="en-GB"/>
              </w:rPr>
              <w:t>propuestas de venta para una PYME del sector de la construcción,</w:t>
            </w:r>
          </w:p>
          <w:p w14:paraId="1E182687" w14:textId="77777777" w:rsidR="00365A93" w:rsidRDefault="00DA1343">
            <w:pPr>
              <w:pStyle w:val="Default"/>
              <w:rPr>
                <w:rFonts w:asciiTheme="majorHAnsi" w:hAnsiTheme="majorHAnsi" w:cstheme="majorHAnsi"/>
                <w:sz w:val="16"/>
                <w:szCs w:val="16"/>
                <w:lang w:val="en-GB"/>
              </w:rPr>
            </w:pPr>
            <w:r w:rsidRPr="00963FFA">
              <w:rPr>
                <w:rFonts w:asciiTheme="majorHAnsi" w:hAnsiTheme="majorHAnsi" w:cstheme="majorHAnsi"/>
                <w:sz w:val="16"/>
                <w:szCs w:val="16"/>
                <w:lang w:val="en-GB"/>
              </w:rPr>
              <w:t>* Preparar la obra para una PYME especializada en trabajos de renovación.</w:t>
            </w:r>
          </w:p>
          <w:p w14:paraId="1F8AD0AD" w14:textId="77777777" w:rsidR="00365A93" w:rsidRDefault="00DA1343">
            <w:pPr>
              <w:pStyle w:val="Default"/>
              <w:rPr>
                <w:rFonts w:asciiTheme="majorHAnsi" w:hAnsiTheme="majorHAnsi" w:cstheme="majorHAnsi"/>
                <w:sz w:val="16"/>
                <w:szCs w:val="16"/>
                <w:lang w:val="en-GB"/>
              </w:rPr>
            </w:pPr>
            <w:r w:rsidRPr="00963FFA">
              <w:rPr>
                <w:rFonts w:asciiTheme="majorHAnsi" w:hAnsiTheme="majorHAnsi" w:cstheme="majorHAnsi"/>
                <w:sz w:val="16"/>
                <w:szCs w:val="16"/>
                <w:lang w:val="en-GB"/>
              </w:rPr>
              <w:t>* Tener en cuenta todas las normas vigentes al planificar el proyecto de renovación.</w:t>
            </w:r>
          </w:p>
          <w:p w14:paraId="2B744933" w14:textId="77777777" w:rsidR="00365A93" w:rsidRDefault="00DA1343">
            <w:pPr>
              <w:pStyle w:val="Default"/>
              <w:rPr>
                <w:rFonts w:asciiTheme="majorHAnsi" w:hAnsiTheme="majorHAnsi" w:cstheme="majorHAnsi"/>
                <w:sz w:val="16"/>
                <w:szCs w:val="16"/>
                <w:lang w:val="en-GB"/>
              </w:rPr>
            </w:pPr>
            <w:r w:rsidRPr="00963FFA">
              <w:rPr>
                <w:rFonts w:asciiTheme="majorHAnsi" w:hAnsiTheme="majorHAnsi" w:cstheme="majorHAnsi"/>
                <w:sz w:val="16"/>
                <w:szCs w:val="16"/>
                <w:lang w:val="en-GB"/>
              </w:rPr>
              <w:t xml:space="preserve">* Comunicar las limitaciones de </w:t>
            </w:r>
            <w:r w:rsidRPr="00963FFA">
              <w:rPr>
                <w:rFonts w:asciiTheme="majorHAnsi" w:hAnsiTheme="majorHAnsi" w:cstheme="majorHAnsi"/>
                <w:sz w:val="16"/>
                <w:szCs w:val="16"/>
                <w:lang w:val="en-GB"/>
              </w:rPr>
              <w:t>la obra a los jefes de equipo de forma constructiva.</w:t>
            </w:r>
          </w:p>
          <w:p w14:paraId="272906E4" w14:textId="77777777" w:rsidR="00365A93" w:rsidRDefault="00DA1343">
            <w:pPr>
              <w:pStyle w:val="Default"/>
              <w:rPr>
                <w:rFonts w:asciiTheme="majorHAnsi" w:hAnsiTheme="majorHAnsi" w:cstheme="majorHAnsi"/>
                <w:color w:val="auto"/>
                <w:sz w:val="16"/>
                <w:szCs w:val="16"/>
                <w:lang w:val="en-GB"/>
              </w:rPr>
            </w:pPr>
            <w:r w:rsidRPr="00963FFA">
              <w:rPr>
                <w:rFonts w:asciiTheme="majorHAnsi" w:hAnsiTheme="majorHAnsi" w:cstheme="majorHAnsi"/>
                <w:sz w:val="16"/>
                <w:szCs w:val="16"/>
                <w:lang w:val="en-GB"/>
              </w:rPr>
              <w:lastRenderedPageBreak/>
              <w:t xml:space="preserve">* </w:t>
            </w:r>
            <w:r>
              <w:rPr>
                <w:rFonts w:asciiTheme="majorHAnsi" w:hAnsiTheme="majorHAnsi" w:cstheme="majorHAnsi"/>
                <w:sz w:val="16"/>
                <w:szCs w:val="16"/>
                <w:lang w:val="en-GB"/>
              </w:rPr>
              <w:t xml:space="preserve">Hacer </w:t>
            </w:r>
            <w:r w:rsidRPr="00963FFA">
              <w:rPr>
                <w:rFonts w:asciiTheme="majorHAnsi" w:hAnsiTheme="majorHAnsi" w:cstheme="majorHAnsi"/>
                <w:sz w:val="16"/>
                <w:szCs w:val="16"/>
                <w:lang w:val="en-GB"/>
              </w:rPr>
              <w:t>frente a situaciones imprevistas, mostrando control de la situación y de uno mismo.</w:t>
            </w:r>
          </w:p>
        </w:tc>
        <w:tc>
          <w:tcPr>
            <w:tcW w:w="3166" w:type="dxa"/>
            <w:shd w:val="clear" w:color="auto" w:fill="FBE4D5" w:themeFill="accent2" w:themeFillTint="33"/>
          </w:tcPr>
          <w:p w14:paraId="6BFA18BD" w14:textId="77777777" w:rsidR="00365A93" w:rsidRDefault="00DA1343">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sz w:val="16"/>
                <w:szCs w:val="16"/>
                <w:lang w:val="en-GB"/>
              </w:rPr>
              <w:lastRenderedPageBreak/>
              <w:t>Aprendizaje transversal en lugar de organización disciplinar (trabajo interdisciplinar, más separación en grupo</w:t>
            </w:r>
            <w:r w:rsidRPr="00963FFA">
              <w:rPr>
                <w:rFonts w:asciiTheme="majorHAnsi" w:hAnsiTheme="majorHAnsi" w:cstheme="majorHAnsi"/>
                <w:color w:val="auto"/>
                <w:sz w:val="16"/>
                <w:szCs w:val="16"/>
                <w:lang w:val="en-GB"/>
              </w:rPr>
              <w:t>s de proyecto) centrado en cuatro ámbitos de intervención en obras de renovación:</w:t>
            </w:r>
          </w:p>
          <w:p w14:paraId="74940889" w14:textId="77777777" w:rsidR="00365A93" w:rsidRDefault="00DA1343">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sz w:val="16"/>
                <w:szCs w:val="16"/>
                <w:lang w:val="en-GB"/>
              </w:rPr>
              <w:t>* Preparación de propuestas comerciales para una PYME del sector de la construcción,</w:t>
            </w:r>
          </w:p>
          <w:p w14:paraId="6E1875F7" w14:textId="77777777" w:rsidR="00365A93" w:rsidRDefault="00DA1343">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sz w:val="16"/>
                <w:szCs w:val="16"/>
                <w:lang w:val="en-GB"/>
              </w:rPr>
              <w:t>* Preparación de un proyecto de renovación para una PYME.</w:t>
            </w:r>
          </w:p>
          <w:p w14:paraId="3B726ADC" w14:textId="77777777" w:rsidR="00365A93" w:rsidRDefault="00DA1343">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sz w:val="16"/>
                <w:szCs w:val="16"/>
                <w:lang w:val="en-GB"/>
              </w:rPr>
              <w:t>* Gestión de la obra de una PYM</w:t>
            </w:r>
            <w:r w:rsidRPr="00963FFA">
              <w:rPr>
                <w:rFonts w:asciiTheme="majorHAnsi" w:hAnsiTheme="majorHAnsi" w:cstheme="majorHAnsi"/>
                <w:color w:val="auto"/>
                <w:sz w:val="16"/>
                <w:szCs w:val="16"/>
                <w:lang w:val="en-GB"/>
              </w:rPr>
              <w:t>E de construcción/renovación.</w:t>
            </w:r>
          </w:p>
          <w:p w14:paraId="2F7A4394" w14:textId="77777777" w:rsidR="00365A93" w:rsidRDefault="00DA1343">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sz w:val="16"/>
                <w:szCs w:val="16"/>
                <w:lang w:val="en-GB"/>
              </w:rPr>
              <w:lastRenderedPageBreak/>
              <w:t>* Gestión de un equipo de obra para una PYME de construcción/renovación.</w:t>
            </w:r>
          </w:p>
          <w:p w14:paraId="007F4D73" w14:textId="77777777" w:rsidR="00046D8F" w:rsidRPr="00963FFA" w:rsidRDefault="00046D8F" w:rsidP="00AC2411">
            <w:pPr>
              <w:pStyle w:val="Default"/>
              <w:rPr>
                <w:rFonts w:asciiTheme="majorHAnsi" w:hAnsiTheme="majorHAnsi" w:cstheme="majorHAnsi"/>
                <w:color w:val="auto"/>
                <w:sz w:val="16"/>
                <w:szCs w:val="16"/>
                <w:lang w:val="en-GB"/>
              </w:rPr>
            </w:pPr>
          </w:p>
        </w:tc>
        <w:tc>
          <w:tcPr>
            <w:tcW w:w="3166" w:type="dxa"/>
            <w:shd w:val="clear" w:color="auto" w:fill="D9E2F3" w:themeFill="accent1" w:themeFillTint="33"/>
          </w:tcPr>
          <w:p w14:paraId="2ECAEF99" w14:textId="77777777" w:rsidR="00365A93" w:rsidRDefault="00DA1343">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lastRenderedPageBreak/>
              <w:t>HABILIDADES QUE DEBEN ACTIVARSE EN LA SITUACIÓN LABORAL:</w:t>
            </w:r>
          </w:p>
          <w:p w14:paraId="3A568A9D" w14:textId="77777777" w:rsidR="00365A93" w:rsidRDefault="00DA1343">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Analizar el negocio para preparar el estudio del proyecto del cliente,</w:t>
            </w:r>
          </w:p>
          <w:p w14:paraId="251079B3" w14:textId="77777777" w:rsidR="00365A93" w:rsidRDefault="00DA1343">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Diseñar una solución técnica que satisfaga los requisitos del cliente,</w:t>
            </w:r>
          </w:p>
          <w:p w14:paraId="04197CEE" w14:textId="77777777" w:rsidR="00365A93" w:rsidRDefault="00DA1343">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Calcular el precio de venta para preparar el presupuesto.</w:t>
            </w:r>
          </w:p>
          <w:p w14:paraId="60DA7314" w14:textId="77777777" w:rsidR="00365A93" w:rsidRDefault="00DA1343">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xml:space="preserve">* Determinar las condiciones en las que se va a realizar el trabajo, tras leer el expediente de transferencia, organizar el trabajo analizando </w:t>
            </w:r>
            <w:r w:rsidRPr="00963FFA">
              <w:rPr>
                <w:rFonts w:asciiTheme="majorHAnsi" w:hAnsiTheme="majorHAnsi" w:cstheme="majorHAnsi"/>
                <w:kern w:val="2"/>
                <w:sz w:val="16"/>
                <w:szCs w:val="16"/>
                <w:lang w:val="en-GB"/>
              </w:rPr>
              <w:lastRenderedPageBreak/>
              <w:t>el entorno de la obra, identificando las interfaces, adoptando los procedimientos operativos, cumplimentando la h</w:t>
            </w:r>
            <w:r w:rsidRPr="00963FFA">
              <w:rPr>
                <w:rFonts w:asciiTheme="majorHAnsi" w:hAnsiTheme="majorHAnsi" w:cstheme="majorHAnsi"/>
                <w:kern w:val="2"/>
                <w:sz w:val="16"/>
                <w:szCs w:val="16"/>
                <w:lang w:val="en-GB"/>
              </w:rPr>
              <w:t xml:space="preserve">oja de ruta o el PPSPS o el procedimiento interno de seguridad, </w:t>
            </w:r>
          </w:p>
          <w:p w14:paraId="377D9E15" w14:textId="77777777" w:rsidR="00365A93" w:rsidRDefault="00DA1343">
            <w:pPr>
              <w:pStyle w:val="Default"/>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Determinar las condiciones de apertura de la obra para que puedan iniciarse los trabajos, considerando el impacto ambiental y la gestión de residuos y molestias, realizando los trámites adm</w:t>
            </w:r>
            <w:r w:rsidRPr="00963FFA">
              <w:rPr>
                <w:rFonts w:asciiTheme="majorHAnsi" w:hAnsiTheme="majorHAnsi" w:cstheme="majorHAnsi"/>
                <w:kern w:val="2"/>
                <w:sz w:val="16"/>
                <w:szCs w:val="16"/>
                <w:lang w:val="en-GB"/>
              </w:rPr>
              <w:t>inistrativos necesarios y redactando todo o parte del expediente de ejecución.</w:t>
            </w:r>
          </w:p>
          <w:p w14:paraId="692660F8" w14:textId="77777777" w:rsidR="00046D8F" w:rsidRPr="00963FFA" w:rsidRDefault="00046D8F" w:rsidP="00AC2411">
            <w:pPr>
              <w:pStyle w:val="Default"/>
              <w:rPr>
                <w:rFonts w:asciiTheme="majorHAnsi" w:hAnsiTheme="majorHAnsi" w:cstheme="majorHAnsi"/>
                <w:color w:val="auto"/>
                <w:sz w:val="16"/>
                <w:szCs w:val="16"/>
                <w:lang w:val="en-GB"/>
              </w:rPr>
            </w:pPr>
          </w:p>
        </w:tc>
      </w:tr>
    </w:tbl>
    <w:p w14:paraId="71EAFEA6" w14:textId="77777777" w:rsidR="00046D8F" w:rsidRPr="00963FFA" w:rsidRDefault="00046D8F" w:rsidP="00046D8F">
      <w:pPr>
        <w:pStyle w:val="Default"/>
        <w:rPr>
          <w:rFonts w:asciiTheme="majorHAnsi" w:hAnsiTheme="majorHAnsi" w:cstheme="minorBidi"/>
          <w:sz w:val="20"/>
          <w:szCs w:val="20"/>
          <w:lang w:val="en-GB"/>
        </w:rPr>
      </w:pPr>
    </w:p>
    <w:p w14:paraId="5F382AC7" w14:textId="77777777" w:rsidR="00536CD1" w:rsidRDefault="00536CD1">
      <w:pPr>
        <w:rPr>
          <w:rFonts w:asciiTheme="majorHAnsi" w:hAnsiTheme="majorHAnsi" w:cs="Calibri"/>
          <w:b/>
          <w:bCs/>
          <w:color w:val="000000"/>
          <w:sz w:val="20"/>
          <w:szCs w:val="20"/>
          <w:lang w:val="en-GB"/>
        </w:rPr>
      </w:pPr>
      <w:r>
        <w:rPr>
          <w:rFonts w:asciiTheme="majorHAnsi" w:hAnsiTheme="majorHAnsi"/>
          <w:b/>
          <w:bCs/>
          <w:sz w:val="20"/>
          <w:szCs w:val="20"/>
          <w:lang w:val="en-GB"/>
        </w:rPr>
        <w:br w:type="page"/>
      </w:r>
    </w:p>
    <w:p w14:paraId="08CE01EB" w14:textId="77777777" w:rsidR="00046D8F" w:rsidRPr="00963FFA" w:rsidRDefault="00046D8F" w:rsidP="00046D8F">
      <w:pPr>
        <w:pStyle w:val="Default"/>
        <w:rPr>
          <w:rFonts w:asciiTheme="majorHAnsi" w:hAnsiTheme="majorHAnsi"/>
          <w:b/>
          <w:bCs/>
          <w:sz w:val="20"/>
          <w:szCs w:val="20"/>
          <w:lang w:val="en-GB"/>
        </w:rPr>
      </w:pPr>
    </w:p>
    <w:p w14:paraId="622C3DE1" w14:textId="77777777" w:rsidR="00C03F27" w:rsidRDefault="00C03F27" w:rsidP="00046D8F">
      <w:pPr>
        <w:pStyle w:val="Default"/>
        <w:rPr>
          <w:rFonts w:asciiTheme="majorHAnsi" w:hAnsiTheme="majorHAnsi"/>
          <w:b/>
          <w:bCs/>
          <w:sz w:val="20"/>
          <w:szCs w:val="20"/>
          <w:lang w:val="en-GB"/>
        </w:rPr>
      </w:pPr>
    </w:p>
    <w:p w14:paraId="564ED2B4" w14:textId="77777777" w:rsidR="00C03F27" w:rsidRDefault="00C03F27" w:rsidP="00046D8F">
      <w:pPr>
        <w:pStyle w:val="Default"/>
        <w:rPr>
          <w:rFonts w:asciiTheme="majorHAnsi" w:hAnsiTheme="majorHAnsi"/>
          <w:b/>
          <w:bCs/>
          <w:sz w:val="20"/>
          <w:szCs w:val="20"/>
          <w:lang w:val="en-GB"/>
        </w:rPr>
      </w:pPr>
    </w:p>
    <w:p w14:paraId="28F627CC" w14:textId="77777777" w:rsidR="00C03F27" w:rsidRDefault="00C03F27" w:rsidP="00046D8F">
      <w:pPr>
        <w:pStyle w:val="Default"/>
        <w:rPr>
          <w:rFonts w:asciiTheme="majorHAnsi" w:hAnsiTheme="majorHAnsi"/>
          <w:b/>
          <w:bCs/>
          <w:sz w:val="20"/>
          <w:szCs w:val="20"/>
          <w:lang w:val="en-GB"/>
        </w:rPr>
      </w:pPr>
    </w:p>
    <w:p w14:paraId="06617FE0" w14:textId="77777777" w:rsidR="00C03F27" w:rsidRDefault="00C03F27" w:rsidP="00046D8F">
      <w:pPr>
        <w:pStyle w:val="Default"/>
        <w:rPr>
          <w:rFonts w:asciiTheme="majorHAnsi" w:hAnsiTheme="majorHAnsi"/>
          <w:b/>
          <w:bCs/>
          <w:sz w:val="20"/>
          <w:szCs w:val="20"/>
          <w:lang w:val="en-GB"/>
        </w:rPr>
      </w:pPr>
    </w:p>
    <w:p w14:paraId="657361C8" w14:textId="77777777" w:rsidR="00C03F27" w:rsidRDefault="00C03F27" w:rsidP="00046D8F">
      <w:pPr>
        <w:pStyle w:val="Default"/>
        <w:rPr>
          <w:rFonts w:asciiTheme="majorHAnsi" w:hAnsiTheme="majorHAnsi"/>
          <w:b/>
          <w:bCs/>
          <w:sz w:val="20"/>
          <w:szCs w:val="20"/>
          <w:lang w:val="en-GB"/>
        </w:rPr>
      </w:pPr>
    </w:p>
    <w:p w14:paraId="167B1258" w14:textId="77777777" w:rsidR="00365A93" w:rsidRDefault="00DA1343">
      <w:pPr>
        <w:pStyle w:val="Default"/>
        <w:rPr>
          <w:rFonts w:asciiTheme="majorHAnsi" w:hAnsiTheme="majorHAnsi" w:cstheme="minorBidi"/>
          <w:sz w:val="20"/>
          <w:szCs w:val="20"/>
          <w:lang w:val="en-GB"/>
        </w:rPr>
      </w:pPr>
      <w:r w:rsidRPr="00E81D6F">
        <w:rPr>
          <w:rFonts w:asciiTheme="majorHAnsi" w:hAnsiTheme="majorHAnsi"/>
          <w:b/>
          <w:bCs/>
          <w:sz w:val="20"/>
          <w:szCs w:val="20"/>
          <w:lang w:val="en-GB"/>
        </w:rPr>
        <w:t xml:space="preserve">BTP CFA </w:t>
      </w:r>
      <w:r>
        <w:rPr>
          <w:rFonts w:asciiTheme="majorHAnsi" w:hAnsiTheme="majorHAnsi"/>
          <w:b/>
          <w:bCs/>
          <w:sz w:val="20"/>
          <w:szCs w:val="20"/>
          <w:lang w:val="en-GB"/>
        </w:rPr>
        <w:t xml:space="preserve">Angers (Jefes de equipo): </w:t>
      </w:r>
      <w:r w:rsidRPr="009B69A2">
        <w:rPr>
          <w:rFonts w:asciiTheme="majorHAnsi" w:hAnsiTheme="majorHAnsi" w:cstheme="minorBidi"/>
          <w:sz w:val="20"/>
          <w:szCs w:val="20"/>
          <w:lang w:val="en-GB"/>
        </w:rPr>
        <w:t xml:space="preserve">Jefe de equipo de techado </w:t>
      </w:r>
      <w:r>
        <w:rPr>
          <w:rFonts w:asciiTheme="majorHAnsi" w:hAnsiTheme="majorHAnsi" w:cstheme="minorBidi"/>
          <w:sz w:val="20"/>
          <w:szCs w:val="20"/>
          <w:lang w:val="en-GB"/>
        </w:rPr>
        <w:t>- Nivel 4 del MEC</w:t>
      </w:r>
    </w:p>
    <w:p w14:paraId="0A7B87E6" w14:textId="77777777" w:rsidR="00046D8F" w:rsidRDefault="00046D8F" w:rsidP="00046D8F">
      <w:pPr>
        <w:pStyle w:val="Default"/>
        <w:rPr>
          <w:rFonts w:asciiTheme="majorHAnsi" w:hAnsiTheme="majorHAnsi" w:cstheme="minorBidi"/>
          <w:sz w:val="20"/>
          <w:szCs w:val="20"/>
          <w:lang w:val="en-GB"/>
        </w:rPr>
      </w:pPr>
    </w:p>
    <w:tbl>
      <w:tblPr>
        <w:tblW w:w="10490"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993"/>
        <w:gridCol w:w="3165"/>
        <w:gridCol w:w="3166"/>
        <w:gridCol w:w="3166"/>
      </w:tblGrid>
      <w:tr w:rsidR="00046D8F" w:rsidRPr="001C455B" w14:paraId="32D96929" w14:textId="77777777" w:rsidTr="00AC2411">
        <w:trPr>
          <w:trHeight w:val="158"/>
        </w:trPr>
        <w:tc>
          <w:tcPr>
            <w:tcW w:w="993" w:type="dxa"/>
            <w:shd w:val="clear" w:color="auto" w:fill="C45911" w:themeFill="accent2" w:themeFillShade="BF"/>
          </w:tcPr>
          <w:p w14:paraId="4019326F" w14:textId="77777777" w:rsidR="00365A93" w:rsidRDefault="00DA1343">
            <w:pPr>
              <w:pStyle w:val="Default"/>
              <w:jc w:val="center"/>
              <w:rPr>
                <w:rFonts w:asciiTheme="majorHAnsi" w:hAnsiTheme="majorHAnsi" w:cstheme="majorHAnsi"/>
                <w:b/>
                <w:bCs/>
                <w:iCs/>
                <w:color w:val="1F3864" w:themeColor="accent1" w:themeShade="80"/>
                <w:sz w:val="16"/>
                <w:szCs w:val="16"/>
                <w:lang w:val="en-GB"/>
              </w:rPr>
            </w:pPr>
            <w:r w:rsidRPr="001C455B">
              <w:rPr>
                <w:rFonts w:asciiTheme="majorHAnsi" w:hAnsiTheme="majorHAnsi" w:cstheme="majorHAnsi"/>
                <w:b/>
                <w:bCs/>
                <w:iCs/>
                <w:color w:val="auto"/>
                <w:sz w:val="16"/>
                <w:szCs w:val="16"/>
                <w:lang w:val="en-GB"/>
              </w:rPr>
              <w:t>CORRES-PONDENCIA A LOS BLOQUES RENOVUP</w:t>
            </w:r>
          </w:p>
        </w:tc>
        <w:tc>
          <w:tcPr>
            <w:tcW w:w="3165" w:type="dxa"/>
            <w:shd w:val="clear" w:color="auto" w:fill="ACB9CA" w:themeFill="text2" w:themeFillTint="66"/>
          </w:tcPr>
          <w:p w14:paraId="21B0A8CA" w14:textId="77777777" w:rsidR="00365A93" w:rsidRDefault="00DA1343">
            <w:pPr>
              <w:pStyle w:val="Default"/>
              <w:jc w:val="center"/>
              <w:rPr>
                <w:rFonts w:asciiTheme="majorHAnsi" w:hAnsiTheme="majorHAnsi" w:cstheme="majorHAnsi"/>
                <w:b/>
                <w:bCs/>
                <w:iCs/>
                <w:sz w:val="16"/>
                <w:szCs w:val="16"/>
                <w:lang w:val="en-GB"/>
              </w:rPr>
            </w:pPr>
            <w:r w:rsidRPr="001C455B">
              <w:rPr>
                <w:rFonts w:asciiTheme="majorHAnsi" w:hAnsiTheme="majorHAnsi" w:cstheme="majorHAnsi"/>
                <w:b/>
                <w:bCs/>
                <w:iCs/>
                <w:color w:val="1F3864" w:themeColor="accent1" w:themeShade="80"/>
                <w:sz w:val="16"/>
                <w:szCs w:val="16"/>
                <w:lang w:val="en-GB"/>
              </w:rPr>
              <w:br w:type="page"/>
            </w:r>
            <w:r w:rsidRPr="001C455B">
              <w:rPr>
                <w:rFonts w:asciiTheme="majorHAnsi" w:hAnsiTheme="majorHAnsi" w:cstheme="majorHAnsi"/>
                <w:b/>
                <w:bCs/>
                <w:iCs/>
                <w:sz w:val="16"/>
                <w:szCs w:val="16"/>
                <w:lang w:val="en-GB"/>
              </w:rPr>
              <w:t>Necesidades de competencias identificadas con las rejillas de posicionamiento (</w:t>
            </w:r>
            <w:r>
              <w:rPr>
                <w:rFonts w:asciiTheme="majorHAnsi" w:hAnsiTheme="majorHAnsi" w:cstheme="majorHAnsi"/>
                <w:b/>
                <w:bCs/>
                <w:iCs/>
                <w:sz w:val="16"/>
                <w:szCs w:val="16"/>
                <w:lang w:val="en-GB"/>
              </w:rPr>
              <w:t xml:space="preserve">GRID 03, GRID </w:t>
            </w:r>
            <w:r w:rsidRPr="001C455B">
              <w:rPr>
                <w:rFonts w:asciiTheme="majorHAnsi" w:hAnsiTheme="majorHAnsi" w:cstheme="majorHAnsi"/>
                <w:b/>
                <w:bCs/>
                <w:iCs/>
                <w:sz w:val="16"/>
                <w:szCs w:val="16"/>
                <w:lang w:val="en-GB"/>
              </w:rPr>
              <w:t>04 o entrevistas informales</w:t>
            </w:r>
            <w:r>
              <w:rPr>
                <w:rFonts w:asciiTheme="majorHAnsi" w:hAnsiTheme="majorHAnsi" w:cstheme="majorHAnsi"/>
                <w:b/>
                <w:bCs/>
                <w:iCs/>
                <w:sz w:val="16"/>
                <w:szCs w:val="16"/>
                <w:lang w:val="en-GB"/>
              </w:rPr>
              <w:t>)</w:t>
            </w:r>
            <w:r w:rsidRPr="001C455B">
              <w:rPr>
                <w:rFonts w:asciiTheme="majorHAnsi" w:hAnsiTheme="majorHAnsi" w:cstheme="majorHAnsi"/>
                <w:b/>
                <w:bCs/>
                <w:iCs/>
                <w:sz w:val="16"/>
                <w:szCs w:val="16"/>
                <w:lang w:val="en-GB"/>
              </w:rPr>
              <w:t>, combinadas con las necesidades de competencias de la empresa</w:t>
            </w:r>
            <w:r w:rsidRPr="001C455B">
              <w:rPr>
                <w:rFonts w:asciiTheme="majorHAnsi" w:hAnsiTheme="majorHAnsi" w:cstheme="majorHAnsi"/>
                <w:b/>
                <w:bCs/>
                <w:iCs/>
                <w:sz w:val="16"/>
                <w:szCs w:val="16"/>
                <w:lang w:val="en-GB"/>
              </w:rPr>
              <w:sym w:font="Wingdings 3" w:char="F05F"/>
            </w:r>
            <w:r w:rsidRPr="001C455B">
              <w:rPr>
                <w:rFonts w:asciiTheme="majorHAnsi" w:hAnsiTheme="majorHAnsi" w:cstheme="majorHAnsi"/>
                <w:b/>
                <w:bCs/>
                <w:iCs/>
                <w:sz w:val="16"/>
                <w:szCs w:val="16"/>
                <w:lang w:val="en-GB"/>
              </w:rPr>
              <w:t xml:space="preserve"> OBJETIVOS DE APRENDIZAJE</w:t>
            </w:r>
          </w:p>
        </w:tc>
        <w:tc>
          <w:tcPr>
            <w:tcW w:w="3166" w:type="dxa"/>
            <w:shd w:val="clear" w:color="auto" w:fill="F7CAAC" w:themeFill="accent2" w:themeFillTint="66"/>
          </w:tcPr>
          <w:p w14:paraId="11480668"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132A8007"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607E4184" w14:textId="77777777" w:rsidR="00365A93" w:rsidRDefault="00DA1343">
            <w:pPr>
              <w:pStyle w:val="Default"/>
              <w:jc w:val="center"/>
              <w:rPr>
                <w:rFonts w:asciiTheme="majorHAnsi" w:hAnsiTheme="majorHAnsi" w:cstheme="majorHAnsi"/>
                <w:b/>
                <w:bCs/>
                <w:iCs/>
                <w:color w:val="auto"/>
                <w:sz w:val="16"/>
                <w:szCs w:val="16"/>
                <w:lang w:val="en-GB"/>
              </w:rPr>
            </w:pPr>
            <w:r w:rsidRPr="001C455B">
              <w:rPr>
                <w:rFonts w:asciiTheme="majorHAnsi" w:hAnsiTheme="majorHAnsi" w:cstheme="majorHAnsi"/>
                <w:b/>
                <w:bCs/>
                <w:iCs/>
                <w:color w:val="auto"/>
                <w:sz w:val="16"/>
                <w:szCs w:val="16"/>
                <w:lang w:val="en-GB"/>
              </w:rPr>
              <w:t>CONTENIDOS FORMATIVOS</w:t>
            </w:r>
          </w:p>
        </w:tc>
        <w:tc>
          <w:tcPr>
            <w:tcW w:w="3166" w:type="dxa"/>
            <w:shd w:val="clear" w:color="auto" w:fill="B4C6E7" w:themeFill="accent1" w:themeFillTint="66"/>
          </w:tcPr>
          <w:p w14:paraId="66A44EE6"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4873C79D"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1CBDA7C1" w14:textId="77777777" w:rsidR="00365A93" w:rsidRDefault="00DA1343">
            <w:pPr>
              <w:pStyle w:val="Default"/>
              <w:jc w:val="center"/>
              <w:rPr>
                <w:rFonts w:asciiTheme="majorHAnsi" w:hAnsiTheme="majorHAnsi" w:cstheme="majorHAnsi"/>
                <w:b/>
                <w:bCs/>
                <w:iCs/>
                <w:color w:val="auto"/>
                <w:sz w:val="16"/>
                <w:szCs w:val="16"/>
                <w:lang w:val="en-GB"/>
              </w:rPr>
            </w:pPr>
            <w:r w:rsidRPr="001C455B">
              <w:rPr>
                <w:rFonts w:asciiTheme="majorHAnsi" w:hAnsiTheme="majorHAnsi" w:cstheme="majorHAnsi"/>
                <w:b/>
                <w:bCs/>
                <w:iCs/>
                <w:color w:val="auto"/>
                <w:sz w:val="16"/>
                <w:szCs w:val="16"/>
                <w:lang w:val="en-GB"/>
              </w:rPr>
              <w:t>RESULTADOS DEL APRENDIZAJE</w:t>
            </w:r>
          </w:p>
        </w:tc>
      </w:tr>
      <w:tr w:rsidR="00046D8F" w:rsidRPr="00F47FF1" w14:paraId="25AFA84E" w14:textId="77777777" w:rsidTr="00AC2411">
        <w:trPr>
          <w:trHeight w:val="158"/>
        </w:trPr>
        <w:tc>
          <w:tcPr>
            <w:tcW w:w="993" w:type="dxa"/>
            <w:shd w:val="clear" w:color="auto" w:fill="F4B083" w:themeFill="accent2" w:themeFillTint="99"/>
          </w:tcPr>
          <w:p w14:paraId="59A41FC3" w14:textId="77777777" w:rsidR="00365A93" w:rsidRDefault="00DA1343">
            <w:pPr>
              <w:pStyle w:val="Default"/>
              <w:rPr>
                <w:rFonts w:asciiTheme="majorHAnsi" w:hAnsiTheme="majorHAnsi" w:cstheme="majorHAnsi"/>
                <w:color w:val="auto"/>
                <w:sz w:val="16"/>
                <w:szCs w:val="16"/>
                <w:lang w:val="en-GB"/>
              </w:rPr>
            </w:pPr>
            <w:r>
              <w:rPr>
                <w:rFonts w:asciiTheme="majorHAnsi" w:hAnsiTheme="majorHAnsi" w:cstheme="majorHAnsi"/>
                <w:sz w:val="16"/>
                <w:szCs w:val="16"/>
                <w:lang w:val="en-GB"/>
              </w:rPr>
              <w:t xml:space="preserve">TL COMPO-NENTE </w:t>
            </w:r>
            <w:r w:rsidRPr="00EA5A9B">
              <w:rPr>
                <w:rFonts w:asciiTheme="majorHAnsi" w:hAnsiTheme="majorHAnsi" w:cstheme="majorHAnsi"/>
                <w:sz w:val="16"/>
                <w:szCs w:val="16"/>
                <w:lang w:val="en-GB"/>
              </w:rPr>
              <w:t>1.1. Preparación de un lugar de renovación y métodos de diagnóstico de los edificios y lugares existentes antes de la intervención</w:t>
            </w:r>
          </w:p>
        </w:tc>
        <w:tc>
          <w:tcPr>
            <w:tcW w:w="3165" w:type="dxa"/>
            <w:shd w:val="clear" w:color="auto" w:fill="D5DCE4" w:themeFill="text2" w:themeFillTint="33"/>
          </w:tcPr>
          <w:p w14:paraId="08635BD4" w14:textId="77777777" w:rsidR="00365A93" w:rsidRDefault="00DA1343">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NECESIDAD DE PODER </w:t>
            </w:r>
            <w:r w:rsidRPr="00D9103B">
              <w:rPr>
                <w:rFonts w:asciiTheme="majorHAnsi" w:hAnsiTheme="majorHAnsi" w:cstheme="majorHAnsi"/>
                <w:color w:val="auto"/>
                <w:sz w:val="16"/>
                <w:szCs w:val="16"/>
                <w:lang w:val="en-GB"/>
              </w:rPr>
              <w:t>aplicar protocolos técnicos o métodos de diagnóstico específicos</w:t>
            </w:r>
            <w:r>
              <w:rPr>
                <w:rFonts w:asciiTheme="majorHAnsi" w:hAnsiTheme="majorHAnsi" w:cstheme="majorHAnsi"/>
                <w:color w:val="auto"/>
                <w:sz w:val="16"/>
                <w:szCs w:val="16"/>
                <w:lang w:val="en-GB"/>
              </w:rPr>
              <w:t>:</w:t>
            </w:r>
          </w:p>
          <w:p w14:paraId="66C67B47" w14:textId="77777777" w:rsidR="00365A93" w:rsidRDefault="00DA1343">
            <w:pPr>
              <w:pStyle w:val="Default"/>
              <w:rPr>
                <w:rFonts w:asciiTheme="majorHAnsi" w:hAnsiTheme="majorHAnsi" w:cstheme="majorHAnsi"/>
                <w:sz w:val="16"/>
                <w:szCs w:val="16"/>
                <w:lang w:val="en-GB"/>
              </w:rPr>
            </w:pPr>
            <w:r w:rsidRPr="00963FFA">
              <w:rPr>
                <w:rFonts w:asciiTheme="majorHAnsi" w:hAnsiTheme="majorHAnsi" w:cstheme="majorHAnsi"/>
                <w:sz w:val="16"/>
                <w:szCs w:val="16"/>
                <w:lang w:val="en-GB"/>
              </w:rPr>
              <w:t>* Leer un fichero de construcción de forma operativa,</w:t>
            </w:r>
          </w:p>
          <w:p w14:paraId="67743386" w14:textId="77777777" w:rsidR="00365A93" w:rsidRDefault="00DA1343">
            <w:pPr>
              <w:pStyle w:val="Default"/>
              <w:rPr>
                <w:rFonts w:asciiTheme="majorHAnsi" w:hAnsiTheme="majorHAnsi" w:cstheme="majorHAnsi"/>
                <w:sz w:val="16"/>
                <w:szCs w:val="16"/>
                <w:lang w:val="en-GB"/>
              </w:rPr>
            </w:pPr>
            <w:r w:rsidRPr="00963FFA">
              <w:rPr>
                <w:rFonts w:asciiTheme="majorHAnsi" w:hAnsiTheme="majorHAnsi" w:cstheme="majorHAnsi"/>
                <w:sz w:val="16"/>
                <w:szCs w:val="16"/>
                <w:lang w:val="en-GB"/>
              </w:rPr>
              <w:t>* Identificar el entorno del emplazamiento,</w:t>
            </w:r>
          </w:p>
          <w:p w14:paraId="6FE9889F" w14:textId="77777777" w:rsidR="00365A93" w:rsidRDefault="00DA1343">
            <w:pPr>
              <w:pStyle w:val="Default"/>
              <w:rPr>
                <w:rFonts w:asciiTheme="majorHAnsi" w:hAnsiTheme="majorHAnsi" w:cstheme="majorHAnsi"/>
                <w:sz w:val="16"/>
                <w:szCs w:val="16"/>
                <w:lang w:val="en-GB"/>
              </w:rPr>
            </w:pPr>
            <w:r w:rsidRPr="00963FFA">
              <w:rPr>
                <w:rFonts w:asciiTheme="majorHAnsi" w:hAnsiTheme="majorHAnsi" w:cstheme="majorHAnsi"/>
                <w:sz w:val="16"/>
                <w:szCs w:val="16"/>
                <w:lang w:val="en-GB"/>
              </w:rPr>
              <w:t>* Establecer y abastecer el sitio,</w:t>
            </w:r>
          </w:p>
          <w:p w14:paraId="6D2B4002" w14:textId="77777777" w:rsidR="00365A93" w:rsidRDefault="00DA1343">
            <w:pPr>
              <w:pStyle w:val="Default"/>
              <w:rPr>
                <w:rFonts w:asciiTheme="majorHAnsi" w:hAnsiTheme="majorHAnsi" w:cstheme="majorHAnsi"/>
                <w:color w:val="auto"/>
                <w:sz w:val="16"/>
                <w:szCs w:val="16"/>
                <w:lang w:val="en-GB"/>
              </w:rPr>
            </w:pPr>
            <w:r w:rsidRPr="00963FFA">
              <w:rPr>
                <w:rFonts w:asciiTheme="majorHAnsi" w:hAnsiTheme="majorHAnsi" w:cstheme="majorHAnsi"/>
                <w:sz w:val="16"/>
                <w:szCs w:val="16"/>
                <w:lang w:val="en-GB"/>
              </w:rPr>
              <w:t>* Evaluar el impacto medioambiental del emplazamiento.</w:t>
            </w:r>
          </w:p>
        </w:tc>
        <w:tc>
          <w:tcPr>
            <w:tcW w:w="3166" w:type="dxa"/>
            <w:shd w:val="clear" w:color="auto" w:fill="FBE4D5" w:themeFill="accent2" w:themeFillTint="33"/>
          </w:tcPr>
          <w:p w14:paraId="2F437D7F" w14:textId="77777777" w:rsidR="00365A93" w:rsidRDefault="00DA1343">
            <w:pPr>
              <w:pStyle w:val="Default"/>
              <w:rPr>
                <w:rFonts w:asciiTheme="majorHAnsi" w:hAnsiTheme="majorHAnsi" w:cstheme="majorHAnsi"/>
                <w:color w:val="auto"/>
                <w:sz w:val="16"/>
                <w:szCs w:val="16"/>
                <w:lang w:val="pl-PL"/>
              </w:rPr>
            </w:pPr>
            <w:r w:rsidRPr="00963FFA">
              <w:rPr>
                <w:rFonts w:asciiTheme="majorHAnsi" w:hAnsiTheme="majorHAnsi" w:cstheme="majorHAnsi"/>
                <w:color w:val="auto"/>
                <w:sz w:val="16"/>
                <w:szCs w:val="16"/>
                <w:lang w:val="pl-PL"/>
              </w:rPr>
              <w:t>Aprendizaje transversal en lugar de organización disciplinar (trabaj</w:t>
            </w:r>
            <w:r w:rsidRPr="00963FFA">
              <w:rPr>
                <w:rFonts w:asciiTheme="majorHAnsi" w:hAnsiTheme="majorHAnsi" w:cstheme="majorHAnsi"/>
                <w:color w:val="auto"/>
                <w:sz w:val="16"/>
                <w:szCs w:val="16"/>
                <w:lang w:val="pl-PL"/>
              </w:rPr>
              <w:t>o interdisciplinar, más separación en grupos de proyecto) relacionado con la preparación de un lugar de renovación y métodos de diagnóstico de edificios y locales existentes antes de la intervención:</w:t>
            </w:r>
          </w:p>
          <w:p w14:paraId="4B3232D9" w14:textId="77777777" w:rsidR="00365A93" w:rsidRDefault="00DA1343">
            <w:pPr>
              <w:pStyle w:val="Default"/>
              <w:rPr>
                <w:rFonts w:asciiTheme="majorHAnsi" w:hAnsiTheme="majorHAnsi" w:cstheme="majorHAnsi"/>
                <w:color w:val="auto"/>
                <w:sz w:val="16"/>
                <w:szCs w:val="16"/>
                <w:lang w:val="pl-PL"/>
              </w:rPr>
            </w:pPr>
            <w:r w:rsidRPr="00963FFA">
              <w:rPr>
                <w:rFonts w:asciiTheme="majorHAnsi" w:hAnsiTheme="majorHAnsi" w:cstheme="majorHAnsi"/>
                <w:color w:val="auto"/>
                <w:sz w:val="16"/>
                <w:szCs w:val="16"/>
                <w:lang w:val="pl-PL"/>
              </w:rPr>
              <w:t>* Principios de gestión de obras,</w:t>
            </w:r>
          </w:p>
          <w:p w14:paraId="5FD59422" w14:textId="77777777" w:rsidR="00365A93" w:rsidRDefault="00DA1343">
            <w:pPr>
              <w:pStyle w:val="Default"/>
              <w:rPr>
                <w:rFonts w:asciiTheme="majorHAnsi" w:hAnsiTheme="majorHAnsi" w:cstheme="majorHAnsi"/>
                <w:color w:val="auto"/>
                <w:sz w:val="16"/>
                <w:szCs w:val="16"/>
                <w:lang w:val="pl-PL"/>
              </w:rPr>
            </w:pPr>
            <w:r w:rsidRPr="00963FFA">
              <w:rPr>
                <w:rFonts w:asciiTheme="majorHAnsi" w:hAnsiTheme="majorHAnsi" w:cstheme="majorHAnsi"/>
                <w:color w:val="auto"/>
                <w:sz w:val="16"/>
                <w:szCs w:val="16"/>
                <w:lang w:val="pl-PL"/>
              </w:rPr>
              <w:t>* Principios de funcio</w:t>
            </w:r>
            <w:r w:rsidRPr="00963FFA">
              <w:rPr>
                <w:rFonts w:asciiTheme="majorHAnsi" w:hAnsiTheme="majorHAnsi" w:cstheme="majorHAnsi"/>
                <w:color w:val="auto"/>
                <w:sz w:val="16"/>
                <w:szCs w:val="16"/>
                <w:lang w:val="pl-PL"/>
              </w:rPr>
              <w:t>namiento de la empresa,</w:t>
            </w:r>
          </w:p>
          <w:p w14:paraId="1FA0CC5F" w14:textId="77777777" w:rsidR="00365A93" w:rsidRDefault="00DA1343">
            <w:pPr>
              <w:pStyle w:val="Default"/>
              <w:rPr>
                <w:rFonts w:asciiTheme="majorHAnsi" w:hAnsiTheme="majorHAnsi" w:cstheme="majorHAnsi"/>
                <w:color w:val="auto"/>
                <w:sz w:val="16"/>
                <w:szCs w:val="16"/>
                <w:lang w:val="pl-PL"/>
              </w:rPr>
            </w:pPr>
            <w:r w:rsidRPr="00963FFA">
              <w:rPr>
                <w:rFonts w:asciiTheme="majorHAnsi" w:hAnsiTheme="majorHAnsi" w:cstheme="majorHAnsi"/>
                <w:color w:val="auto"/>
                <w:sz w:val="16"/>
                <w:szCs w:val="16"/>
                <w:lang w:val="pl-PL"/>
              </w:rPr>
              <w:t>* Preparación del emplazamiento: aspectos básicos,</w:t>
            </w:r>
          </w:p>
          <w:p w14:paraId="76CD2130" w14:textId="77777777" w:rsidR="00365A93" w:rsidRDefault="00DA1343">
            <w:pPr>
              <w:pStyle w:val="Default"/>
              <w:rPr>
                <w:rFonts w:asciiTheme="majorHAnsi" w:hAnsiTheme="majorHAnsi" w:cstheme="majorHAnsi"/>
                <w:sz w:val="16"/>
                <w:szCs w:val="16"/>
                <w:lang w:val="en-GB"/>
              </w:rPr>
            </w:pPr>
            <w:r w:rsidRPr="00963FFA">
              <w:rPr>
                <w:rFonts w:asciiTheme="majorHAnsi" w:hAnsiTheme="majorHAnsi" w:cstheme="majorHAnsi"/>
                <w:color w:val="auto"/>
                <w:sz w:val="16"/>
                <w:szCs w:val="16"/>
                <w:lang w:val="pl-PL"/>
              </w:rPr>
              <w:t>* Comunicación de la información de la obra a los equipos.</w:t>
            </w:r>
          </w:p>
        </w:tc>
        <w:tc>
          <w:tcPr>
            <w:tcW w:w="3166" w:type="dxa"/>
            <w:shd w:val="clear" w:color="auto" w:fill="D9E2F3" w:themeFill="accent1" w:themeFillTint="33"/>
          </w:tcPr>
          <w:p w14:paraId="367F35FC" w14:textId="77777777" w:rsidR="00365A93" w:rsidRDefault="00DA1343">
            <w:pPr>
              <w:pStyle w:val="Default"/>
              <w:rPr>
                <w:rFonts w:asciiTheme="majorHAnsi" w:hAnsiTheme="majorHAnsi" w:cstheme="majorHAnsi"/>
                <w:color w:val="auto"/>
                <w:kern w:val="2"/>
                <w:sz w:val="16"/>
                <w:szCs w:val="16"/>
                <w:lang w:val="en-GB"/>
              </w:rPr>
            </w:pPr>
            <w:r w:rsidRPr="00963FFA">
              <w:rPr>
                <w:rFonts w:asciiTheme="majorHAnsi" w:hAnsiTheme="majorHAnsi" w:cstheme="majorHAnsi"/>
                <w:color w:val="auto"/>
                <w:kern w:val="2"/>
                <w:sz w:val="16"/>
                <w:szCs w:val="16"/>
                <w:lang w:val="en-GB"/>
              </w:rPr>
              <w:t>COMPETENCIAS QUE SE ACTIVARÁN EN UNA SITUACIÓN DE TRABAJO EN UNA OBRA DE TECHADO :</w:t>
            </w:r>
          </w:p>
          <w:p w14:paraId="4946CEA7" w14:textId="77777777" w:rsidR="00365A93" w:rsidRDefault="00DA1343">
            <w:pPr>
              <w:pStyle w:val="Default"/>
              <w:rPr>
                <w:rFonts w:asciiTheme="majorHAnsi" w:hAnsiTheme="majorHAnsi" w:cstheme="majorHAnsi"/>
                <w:color w:val="auto"/>
                <w:kern w:val="2"/>
                <w:sz w:val="16"/>
                <w:szCs w:val="16"/>
                <w:lang w:val="en-GB"/>
              </w:rPr>
            </w:pPr>
            <w:r w:rsidRPr="00963FFA">
              <w:rPr>
                <w:rFonts w:asciiTheme="majorHAnsi" w:hAnsiTheme="majorHAnsi" w:cstheme="majorHAnsi"/>
                <w:color w:val="auto"/>
                <w:kern w:val="2"/>
                <w:sz w:val="16"/>
                <w:szCs w:val="16"/>
                <w:lang w:val="en-GB"/>
              </w:rPr>
              <w:t xml:space="preserve">* Identificar el funcionamiento de una </w:t>
            </w:r>
            <w:r w:rsidRPr="00963FFA">
              <w:rPr>
                <w:rFonts w:asciiTheme="majorHAnsi" w:hAnsiTheme="majorHAnsi" w:cstheme="majorHAnsi"/>
                <w:color w:val="auto"/>
                <w:kern w:val="2"/>
                <w:sz w:val="16"/>
                <w:szCs w:val="16"/>
                <w:lang w:val="en-GB"/>
              </w:rPr>
              <w:t>empresa de construcción y las etapas de un proyecto.</w:t>
            </w:r>
          </w:p>
          <w:p w14:paraId="3C72A8CC" w14:textId="77777777" w:rsidR="00365A93" w:rsidRDefault="00DA1343">
            <w:pPr>
              <w:pStyle w:val="Default"/>
              <w:rPr>
                <w:rFonts w:asciiTheme="majorHAnsi" w:hAnsiTheme="majorHAnsi" w:cstheme="majorHAnsi"/>
                <w:color w:val="auto"/>
                <w:kern w:val="2"/>
                <w:sz w:val="16"/>
                <w:szCs w:val="16"/>
                <w:lang w:val="en-GB"/>
              </w:rPr>
            </w:pPr>
            <w:r w:rsidRPr="00963FFA">
              <w:rPr>
                <w:rFonts w:asciiTheme="majorHAnsi" w:hAnsiTheme="majorHAnsi" w:cstheme="majorHAnsi"/>
                <w:color w:val="auto"/>
                <w:kern w:val="2"/>
                <w:sz w:val="16"/>
                <w:szCs w:val="16"/>
                <w:lang w:val="en-GB"/>
              </w:rPr>
              <w:t>* Identificar las etapas clave de un proyecto y el papel del jefe de equipo en cada una de ellas.</w:t>
            </w:r>
          </w:p>
          <w:p w14:paraId="15C26291" w14:textId="77777777" w:rsidR="00365A93" w:rsidRDefault="00DA1343">
            <w:pPr>
              <w:pStyle w:val="Default"/>
              <w:rPr>
                <w:rFonts w:asciiTheme="majorHAnsi" w:hAnsiTheme="majorHAnsi" w:cstheme="majorHAnsi"/>
                <w:color w:val="auto"/>
                <w:kern w:val="2"/>
                <w:sz w:val="16"/>
                <w:szCs w:val="16"/>
                <w:lang w:val="en-GB"/>
              </w:rPr>
            </w:pPr>
            <w:r w:rsidRPr="00963FFA">
              <w:rPr>
                <w:rFonts w:asciiTheme="majorHAnsi" w:hAnsiTheme="majorHAnsi" w:cstheme="majorHAnsi"/>
                <w:color w:val="auto"/>
                <w:kern w:val="2"/>
                <w:sz w:val="16"/>
                <w:szCs w:val="16"/>
                <w:lang w:val="en-GB"/>
              </w:rPr>
              <w:t>* Organícese para preparar su sitio con eficacia.</w:t>
            </w:r>
          </w:p>
          <w:p w14:paraId="5D4C20F4" w14:textId="77777777" w:rsidR="00365A93" w:rsidRDefault="00DA1343">
            <w:pPr>
              <w:pStyle w:val="Default"/>
              <w:rPr>
                <w:rFonts w:asciiTheme="majorHAnsi" w:hAnsiTheme="majorHAnsi" w:cstheme="majorHAnsi"/>
                <w:color w:val="auto"/>
                <w:kern w:val="2"/>
                <w:sz w:val="16"/>
                <w:szCs w:val="16"/>
                <w:lang w:val="en-GB"/>
              </w:rPr>
            </w:pPr>
            <w:r w:rsidRPr="00963FFA">
              <w:rPr>
                <w:rFonts w:asciiTheme="majorHAnsi" w:hAnsiTheme="majorHAnsi" w:cstheme="majorHAnsi"/>
                <w:color w:val="auto"/>
                <w:kern w:val="2"/>
                <w:sz w:val="16"/>
                <w:szCs w:val="16"/>
                <w:lang w:val="en-GB"/>
              </w:rPr>
              <w:t>* Gestione su sitio web día a día.</w:t>
            </w:r>
          </w:p>
          <w:p w14:paraId="4C990708" w14:textId="77777777" w:rsidR="00365A93" w:rsidRDefault="00DA1343">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kern w:val="2"/>
                <w:sz w:val="16"/>
                <w:szCs w:val="16"/>
                <w:lang w:val="en-GB"/>
              </w:rPr>
              <w:t>* Saber posicionarse como líder de un equipo.</w:t>
            </w:r>
          </w:p>
        </w:tc>
      </w:tr>
      <w:tr w:rsidR="00046D8F" w:rsidRPr="00F47FF1" w14:paraId="1AD2F77A" w14:textId="77777777" w:rsidTr="00AC2411">
        <w:trPr>
          <w:trHeight w:val="158"/>
        </w:trPr>
        <w:tc>
          <w:tcPr>
            <w:tcW w:w="993" w:type="dxa"/>
            <w:shd w:val="clear" w:color="auto" w:fill="F4B083" w:themeFill="accent2" w:themeFillTint="99"/>
          </w:tcPr>
          <w:p w14:paraId="5ED88F7A" w14:textId="77777777" w:rsidR="00365A93" w:rsidRDefault="00DA1343">
            <w:pPr>
              <w:pStyle w:val="Default"/>
              <w:rPr>
                <w:rFonts w:asciiTheme="majorHAnsi" w:hAnsiTheme="majorHAnsi" w:cstheme="majorHAnsi"/>
                <w:sz w:val="16"/>
                <w:szCs w:val="16"/>
                <w:lang w:val="en-GB"/>
              </w:rPr>
            </w:pPr>
            <w:r>
              <w:rPr>
                <w:rFonts w:asciiTheme="majorHAnsi" w:hAnsiTheme="majorHAnsi" w:cstheme="majorHAnsi"/>
                <w:sz w:val="16"/>
                <w:szCs w:val="16"/>
                <w:lang w:val="en-GB"/>
              </w:rPr>
              <w:t xml:space="preserve">TL COMPO-NENTE </w:t>
            </w:r>
            <w:r w:rsidRPr="00EA5A9B">
              <w:rPr>
                <w:rFonts w:asciiTheme="majorHAnsi" w:hAnsiTheme="majorHAnsi" w:cstheme="majorHAnsi"/>
                <w:sz w:val="16"/>
                <w:szCs w:val="16"/>
                <w:lang w:val="en-GB"/>
              </w:rPr>
              <w:t>4.1: Control de calidad de los resultados de la renovación y aprobación del cliente.</w:t>
            </w:r>
          </w:p>
        </w:tc>
        <w:tc>
          <w:tcPr>
            <w:tcW w:w="3165" w:type="dxa"/>
            <w:shd w:val="clear" w:color="auto" w:fill="D5DCE4" w:themeFill="text2" w:themeFillTint="33"/>
          </w:tcPr>
          <w:p w14:paraId="35051EAD" w14:textId="77777777" w:rsidR="00365A93" w:rsidRDefault="00DA1343">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NECESIDAD DE PODER </w:t>
            </w:r>
            <w:r w:rsidRPr="00D9103B">
              <w:rPr>
                <w:rFonts w:asciiTheme="majorHAnsi" w:hAnsiTheme="majorHAnsi" w:cstheme="majorHAnsi"/>
                <w:color w:val="auto"/>
                <w:sz w:val="16"/>
                <w:szCs w:val="16"/>
                <w:lang w:val="en-GB"/>
              </w:rPr>
              <w:t>comprobar los entregables finales y los procesos implantados:</w:t>
            </w:r>
          </w:p>
          <w:p w14:paraId="2076A725" w14:textId="77777777" w:rsidR="00365A93" w:rsidRDefault="00DA1343">
            <w:pPr>
              <w:pStyle w:val="Default"/>
              <w:rPr>
                <w:rFonts w:asciiTheme="majorHAnsi" w:hAnsiTheme="majorHAnsi" w:cstheme="majorHAnsi"/>
                <w:sz w:val="16"/>
                <w:szCs w:val="16"/>
                <w:lang w:val="en-GB"/>
              </w:rPr>
            </w:pPr>
            <w:r w:rsidRPr="00963FFA">
              <w:rPr>
                <w:rFonts w:asciiTheme="majorHAnsi" w:hAnsiTheme="majorHAnsi" w:cstheme="majorHAnsi"/>
                <w:sz w:val="16"/>
                <w:szCs w:val="16"/>
                <w:lang w:val="en-GB"/>
              </w:rPr>
              <w:t>* Proporcionar explicaciones</w:t>
            </w:r>
            <w:r w:rsidRPr="00963FFA">
              <w:rPr>
                <w:rFonts w:asciiTheme="majorHAnsi" w:hAnsiTheme="majorHAnsi" w:cstheme="majorHAnsi"/>
                <w:sz w:val="16"/>
                <w:szCs w:val="16"/>
                <w:lang w:val="en-GB"/>
              </w:rPr>
              <w:t xml:space="preserve"> técnicas cuando se entregue el trabajo,</w:t>
            </w:r>
          </w:p>
          <w:p w14:paraId="02F6F72F" w14:textId="77777777" w:rsidR="00365A93" w:rsidRDefault="00DA1343">
            <w:pPr>
              <w:pStyle w:val="Default"/>
              <w:rPr>
                <w:rFonts w:asciiTheme="majorHAnsi" w:hAnsiTheme="majorHAnsi" w:cstheme="majorHAnsi"/>
                <w:sz w:val="16"/>
                <w:szCs w:val="16"/>
                <w:lang w:val="en-GB"/>
              </w:rPr>
            </w:pPr>
            <w:r w:rsidRPr="00963FFA">
              <w:rPr>
                <w:rFonts w:asciiTheme="majorHAnsi" w:hAnsiTheme="majorHAnsi" w:cstheme="majorHAnsi"/>
                <w:sz w:val="16"/>
                <w:szCs w:val="16"/>
                <w:lang w:val="en-GB"/>
              </w:rPr>
              <w:t>* Comprobar que el trabajo realizado se ajusta al pedido del cliente y a las normas vigentes,</w:t>
            </w:r>
          </w:p>
          <w:p w14:paraId="57757727" w14:textId="77777777" w:rsidR="00365A93" w:rsidRDefault="00DA1343">
            <w:pPr>
              <w:pStyle w:val="Default"/>
              <w:rPr>
                <w:rFonts w:asciiTheme="majorHAnsi" w:hAnsiTheme="majorHAnsi" w:cstheme="majorHAnsi"/>
                <w:sz w:val="16"/>
                <w:szCs w:val="16"/>
                <w:lang w:val="en-GB"/>
              </w:rPr>
            </w:pPr>
            <w:r w:rsidRPr="00963FFA">
              <w:rPr>
                <w:rFonts w:asciiTheme="majorHAnsi" w:hAnsiTheme="majorHAnsi" w:cstheme="majorHAnsi"/>
                <w:sz w:val="16"/>
                <w:szCs w:val="16"/>
                <w:lang w:val="en-GB"/>
              </w:rPr>
              <w:t>* Identificar las averías y los retornos anormales del sitio,</w:t>
            </w:r>
          </w:p>
          <w:p w14:paraId="5068EC09" w14:textId="77777777" w:rsidR="00365A93" w:rsidRDefault="00DA1343">
            <w:pPr>
              <w:pStyle w:val="Default"/>
              <w:rPr>
                <w:rFonts w:asciiTheme="majorHAnsi" w:hAnsiTheme="majorHAnsi" w:cstheme="majorHAnsi"/>
                <w:color w:val="auto"/>
                <w:sz w:val="16"/>
                <w:szCs w:val="16"/>
                <w:lang w:val="en-GB"/>
              </w:rPr>
            </w:pPr>
            <w:r w:rsidRPr="00963FFA">
              <w:rPr>
                <w:rFonts w:asciiTheme="majorHAnsi" w:hAnsiTheme="majorHAnsi" w:cstheme="majorHAnsi"/>
                <w:sz w:val="16"/>
                <w:szCs w:val="16"/>
                <w:lang w:val="en-GB"/>
              </w:rPr>
              <w:t>* Comprender y evaluar el impacto de la posible falta de ca</w:t>
            </w:r>
            <w:r w:rsidRPr="00963FFA">
              <w:rPr>
                <w:rFonts w:asciiTheme="majorHAnsi" w:hAnsiTheme="majorHAnsi" w:cstheme="majorHAnsi"/>
                <w:sz w:val="16"/>
                <w:szCs w:val="16"/>
                <w:lang w:val="en-GB"/>
              </w:rPr>
              <w:t>lidad, incluido el coste de las correcciones que deban realizarse.</w:t>
            </w:r>
          </w:p>
        </w:tc>
        <w:tc>
          <w:tcPr>
            <w:tcW w:w="3166" w:type="dxa"/>
            <w:shd w:val="clear" w:color="auto" w:fill="FBE4D5" w:themeFill="accent2" w:themeFillTint="33"/>
          </w:tcPr>
          <w:p w14:paraId="6433F015" w14:textId="77777777" w:rsidR="00365A93" w:rsidRDefault="00DA1343">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sz w:val="16"/>
                <w:szCs w:val="16"/>
                <w:lang w:val="en-GB"/>
              </w:rPr>
              <w:t>Aprendizaje transversal en lugar de organización disciplinar (trabajo interdisciplinar, más separación en grupos de proyecto) relacionado con el control de calidad de los resultados de la r</w:t>
            </w:r>
            <w:r w:rsidRPr="00963FFA">
              <w:rPr>
                <w:rFonts w:asciiTheme="majorHAnsi" w:hAnsiTheme="majorHAnsi" w:cstheme="majorHAnsi"/>
                <w:color w:val="auto"/>
                <w:sz w:val="16"/>
                <w:szCs w:val="16"/>
                <w:lang w:val="en-GB"/>
              </w:rPr>
              <w:t>enovación y la aprobación del cliente:</w:t>
            </w:r>
          </w:p>
          <w:p w14:paraId="378E352A" w14:textId="77777777" w:rsidR="00365A93" w:rsidRDefault="00DA1343">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sz w:val="16"/>
                <w:szCs w:val="16"/>
                <w:lang w:val="en-GB"/>
              </w:rPr>
              <w:t>* Principios del cierre de emplazamientos,</w:t>
            </w:r>
          </w:p>
          <w:p w14:paraId="659A566F" w14:textId="77777777" w:rsidR="00365A93" w:rsidRDefault="00DA1343">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sz w:val="16"/>
                <w:szCs w:val="16"/>
                <w:lang w:val="en-GB"/>
              </w:rPr>
              <w:t>* Principios para comprobar el cumplimiento de las normas.</w:t>
            </w:r>
          </w:p>
          <w:p w14:paraId="6CF2D9C8" w14:textId="77777777" w:rsidR="00365A93" w:rsidRDefault="00DA1343">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sz w:val="16"/>
                <w:szCs w:val="16"/>
                <w:lang w:val="en-GB"/>
              </w:rPr>
              <w:t>* Principios para comprobar el cumplimiento del pedido del cliente.</w:t>
            </w:r>
          </w:p>
          <w:p w14:paraId="3B99B85B" w14:textId="77777777" w:rsidR="00365A93" w:rsidRDefault="00DA1343">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sz w:val="16"/>
                <w:szCs w:val="16"/>
                <w:lang w:val="en-GB"/>
              </w:rPr>
              <w:t>* Comunicación a los equipos de información sobre los resultados del proyecto al cliente.</w:t>
            </w:r>
          </w:p>
        </w:tc>
        <w:tc>
          <w:tcPr>
            <w:tcW w:w="3166" w:type="dxa"/>
            <w:shd w:val="clear" w:color="auto" w:fill="D9E2F3" w:themeFill="accent1" w:themeFillTint="33"/>
          </w:tcPr>
          <w:p w14:paraId="134247B7" w14:textId="77777777" w:rsidR="00365A93" w:rsidRDefault="00DA1343">
            <w:pPr>
              <w:pStyle w:val="Default"/>
              <w:rPr>
                <w:rFonts w:asciiTheme="majorHAnsi" w:hAnsiTheme="majorHAnsi" w:cstheme="majorHAnsi"/>
                <w:color w:val="auto"/>
                <w:kern w:val="2"/>
                <w:sz w:val="16"/>
                <w:szCs w:val="16"/>
                <w:lang w:val="en-GB"/>
              </w:rPr>
            </w:pPr>
            <w:r w:rsidRPr="00963FFA">
              <w:rPr>
                <w:rFonts w:asciiTheme="majorHAnsi" w:hAnsiTheme="majorHAnsi" w:cstheme="majorHAnsi"/>
                <w:color w:val="auto"/>
                <w:kern w:val="2"/>
                <w:sz w:val="16"/>
                <w:szCs w:val="16"/>
                <w:lang w:val="en-GB"/>
              </w:rPr>
              <w:t>COMPETENCIAS ACTIVADAS EN UNA SITUACIÓN DE TRABAJO EN UNA OBRA DE TECHADO :</w:t>
            </w:r>
          </w:p>
          <w:p w14:paraId="70C5E3FC" w14:textId="77777777" w:rsidR="00365A93" w:rsidRDefault="00DA1343">
            <w:pPr>
              <w:pStyle w:val="Default"/>
              <w:rPr>
                <w:rFonts w:asciiTheme="majorHAnsi" w:hAnsiTheme="majorHAnsi" w:cstheme="majorHAnsi"/>
                <w:color w:val="auto"/>
                <w:kern w:val="2"/>
                <w:sz w:val="16"/>
                <w:szCs w:val="16"/>
                <w:lang w:val="en-GB"/>
              </w:rPr>
            </w:pPr>
            <w:r w:rsidRPr="00963FFA">
              <w:rPr>
                <w:rFonts w:asciiTheme="majorHAnsi" w:hAnsiTheme="majorHAnsi" w:cstheme="majorHAnsi"/>
                <w:color w:val="auto"/>
                <w:kern w:val="2"/>
                <w:sz w:val="16"/>
                <w:szCs w:val="16"/>
                <w:lang w:val="en-GB"/>
              </w:rPr>
              <w:t>* Participar eficazmen</w:t>
            </w:r>
            <w:r w:rsidRPr="00963FFA">
              <w:rPr>
                <w:rFonts w:asciiTheme="majorHAnsi" w:hAnsiTheme="majorHAnsi" w:cstheme="majorHAnsi"/>
                <w:color w:val="auto"/>
                <w:kern w:val="2"/>
                <w:sz w:val="16"/>
                <w:szCs w:val="16"/>
                <w:lang w:val="en-GB"/>
              </w:rPr>
              <w:t>te en las actividades de aceptación del emplazamiento.</w:t>
            </w:r>
          </w:p>
          <w:p w14:paraId="72C836B3" w14:textId="77777777" w:rsidR="00365A93" w:rsidRDefault="00DA1343">
            <w:pPr>
              <w:pStyle w:val="Default"/>
              <w:rPr>
                <w:rFonts w:asciiTheme="majorHAnsi" w:hAnsiTheme="majorHAnsi" w:cstheme="majorHAnsi"/>
                <w:color w:val="auto"/>
                <w:kern w:val="2"/>
                <w:sz w:val="16"/>
                <w:szCs w:val="16"/>
                <w:lang w:val="en-GB"/>
              </w:rPr>
            </w:pPr>
            <w:r w:rsidRPr="00963FFA">
              <w:rPr>
                <w:rFonts w:asciiTheme="majorHAnsi" w:hAnsiTheme="majorHAnsi" w:cstheme="majorHAnsi"/>
                <w:color w:val="auto"/>
                <w:kern w:val="2"/>
                <w:sz w:val="16"/>
                <w:szCs w:val="16"/>
                <w:lang w:val="en-GB"/>
              </w:rPr>
              <w:t>*Programar trabajos correctivos si es necesario.</w:t>
            </w:r>
          </w:p>
          <w:p w14:paraId="05E7707C" w14:textId="77777777" w:rsidR="00365A93" w:rsidRDefault="00DA1343">
            <w:pPr>
              <w:pStyle w:val="Default"/>
              <w:rPr>
                <w:rFonts w:asciiTheme="majorHAnsi" w:hAnsiTheme="majorHAnsi" w:cstheme="majorHAnsi"/>
                <w:sz w:val="16"/>
                <w:szCs w:val="16"/>
                <w:lang w:val="en-GB"/>
              </w:rPr>
            </w:pPr>
            <w:r w:rsidRPr="00963FFA">
              <w:rPr>
                <w:rFonts w:asciiTheme="majorHAnsi" w:hAnsiTheme="majorHAnsi" w:cstheme="majorHAnsi"/>
                <w:color w:val="auto"/>
                <w:kern w:val="2"/>
                <w:sz w:val="16"/>
                <w:szCs w:val="16"/>
                <w:lang w:val="en-GB"/>
              </w:rPr>
              <w:t>* Saber realizar los controles finales para garantizar el cumplimiento de las normas.</w:t>
            </w:r>
          </w:p>
        </w:tc>
      </w:tr>
    </w:tbl>
    <w:p w14:paraId="2A6CC02A" w14:textId="77777777" w:rsidR="00536CD1" w:rsidRDefault="00536CD1" w:rsidP="00953D6A">
      <w:pPr>
        <w:jc w:val="both"/>
        <w:rPr>
          <w:rFonts w:asciiTheme="majorHAnsi" w:hAnsiTheme="majorHAnsi"/>
          <w:lang w:val="en-GB"/>
        </w:rPr>
      </w:pPr>
    </w:p>
    <w:p w14:paraId="2914D19E" w14:textId="77777777" w:rsidR="000C28EA" w:rsidRDefault="000C28EA">
      <w:pPr>
        <w:rPr>
          <w:rFonts w:asciiTheme="majorHAnsi" w:hAnsiTheme="majorHAnsi"/>
          <w:lang w:val="en-GB"/>
        </w:rPr>
      </w:pPr>
      <w:r>
        <w:rPr>
          <w:rFonts w:asciiTheme="majorHAnsi" w:hAnsiTheme="majorHAnsi"/>
          <w:lang w:val="en-GB"/>
        </w:rPr>
        <w:br w:type="page"/>
      </w:r>
    </w:p>
    <w:p w14:paraId="1EBA6362" w14:textId="77777777" w:rsidR="000C28EA" w:rsidRDefault="000C28EA" w:rsidP="00953D6A">
      <w:pPr>
        <w:jc w:val="both"/>
        <w:rPr>
          <w:rFonts w:asciiTheme="majorHAnsi" w:hAnsiTheme="majorHAnsi"/>
          <w:lang w:val="en-GB"/>
        </w:rPr>
      </w:pPr>
    </w:p>
    <w:p w14:paraId="6F8356EE" w14:textId="77777777" w:rsidR="00365A93" w:rsidRDefault="00DA1343">
      <w:pPr>
        <w:jc w:val="both"/>
        <w:rPr>
          <w:rFonts w:asciiTheme="majorHAnsi" w:hAnsiTheme="majorHAnsi"/>
          <w:b/>
          <w:bCs/>
          <w:lang w:val="en-GB"/>
        </w:rPr>
      </w:pPr>
      <w:r w:rsidRPr="00953D6A">
        <w:rPr>
          <w:rFonts w:asciiTheme="majorHAnsi" w:hAnsiTheme="majorHAnsi"/>
          <w:b/>
          <w:bCs/>
          <w:lang w:val="en-GB"/>
        </w:rPr>
        <w:t>CONTRATACIÓN DEL GRUPO DESTINATARIO 1 (JEFES DE EQUIPO)</w:t>
      </w:r>
    </w:p>
    <w:tbl>
      <w:tblPr>
        <w:tblStyle w:val="Grilledutableau"/>
        <w:tblW w:w="0" w:type="auto"/>
        <w:tblLook w:val="04A0" w:firstRow="1" w:lastRow="0" w:firstColumn="1" w:lastColumn="0" w:noHBand="0" w:noVBand="1"/>
      </w:tblPr>
      <w:tblGrid>
        <w:gridCol w:w="2493"/>
        <w:gridCol w:w="1893"/>
        <w:gridCol w:w="1705"/>
        <w:gridCol w:w="4365"/>
      </w:tblGrid>
      <w:tr w:rsidR="00046D8F" w:rsidRPr="00F47FF1" w14:paraId="5ED5AB2B" w14:textId="77777777" w:rsidTr="00AC2411">
        <w:tc>
          <w:tcPr>
            <w:tcW w:w="10456" w:type="dxa"/>
            <w:gridSpan w:val="4"/>
            <w:shd w:val="clear" w:color="auto" w:fill="B4C6E7" w:themeFill="accent1" w:themeFillTint="66"/>
          </w:tcPr>
          <w:p w14:paraId="1CAAC85F" w14:textId="77777777" w:rsidR="00365A93" w:rsidRDefault="00DA1343">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Detalles de la acción de formación en la que se enmarca el experimento RenovUp IO4</w:t>
            </w:r>
          </w:p>
        </w:tc>
      </w:tr>
      <w:tr w:rsidR="00046D8F" w:rsidRPr="00D67050" w14:paraId="75F05E59" w14:textId="77777777" w:rsidTr="00AC2411">
        <w:tc>
          <w:tcPr>
            <w:tcW w:w="4386" w:type="dxa"/>
            <w:gridSpan w:val="2"/>
          </w:tcPr>
          <w:p w14:paraId="46147579"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Nombre de la acción de formación</w:t>
            </w:r>
          </w:p>
        </w:tc>
        <w:tc>
          <w:tcPr>
            <w:tcW w:w="6070" w:type="dxa"/>
            <w:gridSpan w:val="2"/>
          </w:tcPr>
          <w:p w14:paraId="19EB8F88" w14:textId="77777777" w:rsidR="00365A93" w:rsidRDefault="00DA1343">
            <w:pPr>
              <w:pStyle w:val="Default"/>
              <w:rPr>
                <w:rFonts w:asciiTheme="majorHAnsi" w:hAnsiTheme="majorHAnsi" w:cstheme="minorBidi"/>
                <w:sz w:val="20"/>
                <w:szCs w:val="20"/>
                <w:lang w:val="en-GB"/>
              </w:rPr>
            </w:pPr>
            <w:r w:rsidRPr="009B69A2">
              <w:rPr>
                <w:rFonts w:asciiTheme="majorHAnsi" w:hAnsiTheme="majorHAnsi" w:cstheme="minorBidi"/>
                <w:sz w:val="20"/>
                <w:szCs w:val="20"/>
                <w:lang w:val="en-GB"/>
              </w:rPr>
              <w:t xml:space="preserve">Título profesional Jefe de equipo </w:t>
            </w:r>
            <w:r>
              <w:rPr>
                <w:rFonts w:asciiTheme="majorHAnsi" w:hAnsiTheme="majorHAnsi" w:cstheme="minorBidi"/>
                <w:sz w:val="20"/>
                <w:szCs w:val="20"/>
                <w:lang w:val="en-GB"/>
              </w:rPr>
              <w:t>(</w:t>
            </w:r>
            <w:r w:rsidRPr="00426FEA">
              <w:rPr>
                <w:rFonts w:asciiTheme="majorHAnsi" w:hAnsiTheme="majorHAnsi" w:cstheme="minorBidi"/>
                <w:sz w:val="20"/>
                <w:szCs w:val="20"/>
                <w:lang w:val="en-GB"/>
              </w:rPr>
              <w:t>trabajos estructurales y acabados</w:t>
            </w:r>
            <w:r>
              <w:rPr>
                <w:rFonts w:asciiTheme="majorHAnsi" w:hAnsiTheme="majorHAnsi" w:cstheme="minorBidi"/>
                <w:sz w:val="20"/>
                <w:szCs w:val="20"/>
                <w:lang w:val="en-GB"/>
              </w:rPr>
              <w:t>)</w:t>
            </w:r>
          </w:p>
          <w:p w14:paraId="7CEE0F72" w14:textId="77777777" w:rsidR="00365A93" w:rsidRDefault="00DA1343">
            <w:pPr>
              <w:pStyle w:val="Default"/>
              <w:rPr>
                <w:rFonts w:asciiTheme="majorHAnsi" w:hAnsiTheme="majorHAnsi" w:cstheme="minorBidi"/>
                <w:sz w:val="20"/>
                <w:szCs w:val="20"/>
                <w:lang w:val="en-GB"/>
              </w:rPr>
            </w:pPr>
            <w:r>
              <w:rPr>
                <w:rFonts w:asciiTheme="majorHAnsi" w:hAnsiTheme="majorHAnsi" w:cstheme="minorBidi"/>
                <w:sz w:val="20"/>
                <w:szCs w:val="20"/>
                <w:lang w:val="en-GB"/>
              </w:rPr>
              <w:t>Formación inicial</w:t>
            </w:r>
          </w:p>
          <w:p w14:paraId="53D38DB6" w14:textId="77777777" w:rsidR="00365A93" w:rsidRDefault="00DA1343">
            <w:pPr>
              <w:pStyle w:val="Default"/>
              <w:rPr>
                <w:rFonts w:asciiTheme="majorHAnsi" w:hAnsiTheme="majorHAnsi" w:cstheme="minorBidi"/>
                <w:sz w:val="20"/>
                <w:szCs w:val="20"/>
                <w:lang w:val="en-GB"/>
              </w:rPr>
            </w:pPr>
            <w:r>
              <w:rPr>
                <w:rFonts w:asciiTheme="majorHAnsi" w:hAnsiTheme="majorHAnsi" w:cstheme="minorBidi"/>
                <w:sz w:val="20"/>
                <w:szCs w:val="20"/>
                <w:lang w:val="en-GB"/>
              </w:rPr>
              <w:t>MEC Nivel 4</w:t>
            </w:r>
          </w:p>
        </w:tc>
      </w:tr>
      <w:tr w:rsidR="00046D8F" w:rsidRPr="00F47FF1" w14:paraId="1D13AD7E" w14:textId="77777777" w:rsidTr="00AC2411">
        <w:tc>
          <w:tcPr>
            <w:tcW w:w="2493" w:type="dxa"/>
          </w:tcPr>
          <w:p w14:paraId="2160775E"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Duración total</w:t>
            </w:r>
          </w:p>
        </w:tc>
        <w:tc>
          <w:tcPr>
            <w:tcW w:w="1893" w:type="dxa"/>
          </w:tcPr>
          <w:p w14:paraId="0CD00E85" w14:textId="77777777" w:rsidR="00365A93" w:rsidRDefault="00DA1343">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1 152 horas, incluidas 288 horas en el centro de formación</w:t>
            </w:r>
          </w:p>
        </w:tc>
        <w:tc>
          <w:tcPr>
            <w:tcW w:w="1705" w:type="dxa"/>
          </w:tcPr>
          <w:p w14:paraId="24C9AEBA" w14:textId="77777777" w:rsidR="00365A93" w:rsidRDefault="00DA1343">
            <w:pPr>
              <w:spacing w:after="119"/>
              <w:rPr>
                <w:rFonts w:asciiTheme="majorHAnsi" w:eastAsiaTheme="majorEastAsia" w:hAnsiTheme="majorHAnsi" w:cstheme="minorHAnsi"/>
                <w:b/>
                <w:bCs/>
                <w:sz w:val="20"/>
                <w:szCs w:val="20"/>
                <w:lang w:val="en-GB"/>
              </w:rPr>
            </w:pPr>
            <w:r>
              <w:rPr>
                <w:rFonts w:asciiTheme="majorHAnsi" w:eastAsiaTheme="majorEastAsia" w:hAnsiTheme="majorHAnsi" w:cstheme="minorHAnsi"/>
                <w:b/>
                <w:bCs/>
                <w:sz w:val="20"/>
                <w:szCs w:val="20"/>
                <w:lang w:val="en-GB"/>
              </w:rPr>
              <w:t xml:space="preserve">RenovUp </w:t>
            </w:r>
            <w:r w:rsidRPr="008C3992">
              <w:rPr>
                <w:rFonts w:asciiTheme="majorHAnsi" w:eastAsiaTheme="majorEastAsia" w:hAnsiTheme="majorHAnsi" w:cstheme="minorHAnsi"/>
                <w:b/>
                <w:bCs/>
                <w:sz w:val="20"/>
                <w:szCs w:val="20"/>
                <w:lang w:val="en-GB"/>
              </w:rPr>
              <w:t xml:space="preserve">IO4 </w:t>
            </w:r>
          </w:p>
        </w:tc>
        <w:tc>
          <w:tcPr>
            <w:tcW w:w="4365" w:type="dxa"/>
          </w:tcPr>
          <w:p w14:paraId="6840E810" w14:textId="77777777" w:rsidR="00365A93" w:rsidRDefault="00DA1343">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56 </w:t>
            </w:r>
            <w:r>
              <w:rPr>
                <w:rFonts w:asciiTheme="majorHAnsi" w:eastAsiaTheme="majorEastAsia" w:hAnsiTheme="majorHAnsi" w:cstheme="minorHAnsi"/>
                <w:bCs/>
                <w:sz w:val="20"/>
                <w:szCs w:val="20"/>
                <w:lang w:val="en-GB"/>
              </w:rPr>
              <w:t>horas, incluidas 14 horas en el centro de formación</w:t>
            </w:r>
          </w:p>
        </w:tc>
      </w:tr>
      <w:tr w:rsidR="00046D8F" w:rsidRPr="00D67050" w14:paraId="4DB89042" w14:textId="77777777" w:rsidTr="00AC2411">
        <w:tc>
          <w:tcPr>
            <w:tcW w:w="2493" w:type="dxa"/>
          </w:tcPr>
          <w:p w14:paraId="16F38208"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Organización de la formación</w:t>
            </w:r>
          </w:p>
        </w:tc>
        <w:tc>
          <w:tcPr>
            <w:tcW w:w="7963" w:type="dxa"/>
            <w:gridSpan w:val="3"/>
          </w:tcPr>
          <w:p w14:paraId="16D03CC8" w14:textId="77777777" w:rsidR="00365A93" w:rsidRDefault="00DA1343">
            <w:pPr>
              <w:spacing w:after="119"/>
              <w:rPr>
                <w:rFonts w:asciiTheme="majorHAnsi" w:eastAsiaTheme="majorEastAsia" w:hAnsiTheme="majorHAnsi" w:cstheme="minorHAnsi"/>
                <w:sz w:val="20"/>
                <w:szCs w:val="20"/>
              </w:rPr>
            </w:pPr>
            <w:r w:rsidRPr="00D67050">
              <w:rPr>
                <w:rFonts w:asciiTheme="majorHAnsi" w:hAnsiTheme="majorHAnsi"/>
                <w:sz w:val="20"/>
                <w:szCs w:val="20"/>
              </w:rPr>
              <w:t>BTP CFA Blanquefort (Nouvelle Aquitaine)</w:t>
            </w:r>
          </w:p>
        </w:tc>
      </w:tr>
      <w:tr w:rsidR="00046D8F" w:rsidRPr="00D67050" w14:paraId="3AA5058E" w14:textId="77777777" w:rsidTr="00AC2411">
        <w:tc>
          <w:tcPr>
            <w:tcW w:w="2493" w:type="dxa"/>
          </w:tcPr>
          <w:p w14:paraId="3C831862"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Período de contratación</w:t>
            </w:r>
          </w:p>
        </w:tc>
        <w:tc>
          <w:tcPr>
            <w:tcW w:w="7963" w:type="dxa"/>
            <w:gridSpan w:val="3"/>
          </w:tcPr>
          <w:p w14:paraId="0C4B2A5E" w14:textId="77777777" w:rsidR="00365A93" w:rsidRDefault="00DA1343">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Mayo-septiembre </w:t>
            </w:r>
            <w:r w:rsidRPr="008C3992">
              <w:rPr>
                <w:rFonts w:asciiTheme="majorHAnsi" w:eastAsiaTheme="majorEastAsia" w:hAnsiTheme="majorHAnsi" w:cstheme="minorHAnsi"/>
                <w:bCs/>
                <w:sz w:val="20"/>
                <w:szCs w:val="20"/>
                <w:lang w:val="en-GB"/>
              </w:rPr>
              <w:t>de 2022</w:t>
            </w:r>
          </w:p>
        </w:tc>
      </w:tr>
      <w:tr w:rsidR="00046D8F" w:rsidRPr="00D67050" w14:paraId="7B160CDB" w14:textId="77777777" w:rsidTr="00AC2411">
        <w:tc>
          <w:tcPr>
            <w:tcW w:w="2493" w:type="dxa"/>
          </w:tcPr>
          <w:p w14:paraId="67D2F545"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Requisitos de acceso</w:t>
            </w:r>
          </w:p>
        </w:tc>
        <w:tc>
          <w:tcPr>
            <w:tcW w:w="7963" w:type="dxa"/>
            <w:gridSpan w:val="3"/>
          </w:tcPr>
          <w:p w14:paraId="23184C5B" w14:textId="77777777" w:rsidR="00365A93" w:rsidRDefault="00DA1343">
            <w:pPr>
              <w:rPr>
                <w:rFonts w:asciiTheme="majorHAnsi" w:eastAsiaTheme="majorEastAsia" w:hAnsiTheme="majorHAnsi" w:cstheme="minorHAnsi"/>
                <w:bCs/>
                <w:sz w:val="20"/>
                <w:szCs w:val="20"/>
                <w:lang w:val="en-GB"/>
              </w:rPr>
            </w:pPr>
            <w:r w:rsidRPr="00C34C86">
              <w:rPr>
                <w:rFonts w:asciiTheme="majorHAnsi" w:eastAsiaTheme="majorEastAsia" w:hAnsiTheme="majorHAnsi" w:cstheme="minorHAnsi"/>
                <w:bCs/>
                <w:sz w:val="20"/>
                <w:szCs w:val="20"/>
                <w:lang w:val="en-GB"/>
              </w:rPr>
              <w:t>Empleados con contratos de profesionalización de un año, financiados por Constructys (organismo sectorial que financia la formación profesional en el sector de la construcción).</w:t>
            </w:r>
          </w:p>
          <w:p w14:paraId="7636154C" w14:textId="77777777" w:rsidR="00365A93" w:rsidRDefault="00DA1343">
            <w:pPr>
              <w:rPr>
                <w:rFonts w:asciiTheme="majorHAnsi" w:eastAsiaTheme="majorEastAsia" w:hAnsiTheme="majorHAnsi" w:cstheme="minorHAnsi"/>
                <w:bCs/>
                <w:sz w:val="20"/>
                <w:szCs w:val="20"/>
                <w:lang w:val="en-GB"/>
              </w:rPr>
            </w:pPr>
            <w:r w:rsidRPr="00C34C86">
              <w:rPr>
                <w:rFonts w:asciiTheme="majorHAnsi" w:eastAsiaTheme="majorEastAsia" w:hAnsiTheme="majorHAnsi" w:cstheme="minorHAnsi"/>
                <w:bCs/>
                <w:sz w:val="20"/>
                <w:szCs w:val="20"/>
                <w:lang w:val="en-GB"/>
              </w:rPr>
              <w:t>Contratación externa (prospección): jefes de equipo en busca de certificación.</w:t>
            </w:r>
          </w:p>
          <w:p w14:paraId="13DC0770" w14:textId="77777777" w:rsidR="00365A93" w:rsidRDefault="00DA1343">
            <w:pPr>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Nivel 3 del MEC (obligatorio).</w:t>
            </w:r>
          </w:p>
        </w:tc>
      </w:tr>
      <w:tr w:rsidR="00046D8F" w:rsidRPr="008C3992" w14:paraId="0B83EC30" w14:textId="77777777" w:rsidTr="00AC2411">
        <w:tc>
          <w:tcPr>
            <w:tcW w:w="2493" w:type="dxa"/>
          </w:tcPr>
          <w:p w14:paraId="17F81E1B"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Fecha de inicio</w:t>
            </w:r>
          </w:p>
        </w:tc>
        <w:tc>
          <w:tcPr>
            <w:tcW w:w="1893" w:type="dxa"/>
          </w:tcPr>
          <w:p w14:paraId="24A79EB1" w14:textId="77777777" w:rsidR="00365A93" w:rsidRDefault="00DA1343">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15/09/2022</w:t>
            </w:r>
          </w:p>
        </w:tc>
        <w:tc>
          <w:tcPr>
            <w:tcW w:w="1705" w:type="dxa"/>
          </w:tcPr>
          <w:p w14:paraId="4D7FBE92"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Fecha final</w:t>
            </w:r>
          </w:p>
        </w:tc>
        <w:tc>
          <w:tcPr>
            <w:tcW w:w="4365" w:type="dxa"/>
          </w:tcPr>
          <w:p w14:paraId="38BED1D0" w14:textId="77777777" w:rsidR="00365A93" w:rsidRDefault="00DA1343">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15/06/2023</w:t>
            </w:r>
          </w:p>
        </w:tc>
      </w:tr>
    </w:tbl>
    <w:p w14:paraId="5F0895D3" w14:textId="77777777" w:rsidR="00046D8F" w:rsidRPr="00416FF3" w:rsidRDefault="00046D8F" w:rsidP="00046D8F">
      <w:pPr>
        <w:spacing w:after="119"/>
        <w:rPr>
          <w:rFonts w:asciiTheme="majorHAnsi" w:hAnsiTheme="majorHAnsi"/>
          <w:lang w:val="es-ES"/>
        </w:rPr>
      </w:pPr>
    </w:p>
    <w:tbl>
      <w:tblPr>
        <w:tblStyle w:val="Grilledutableau"/>
        <w:tblW w:w="10490" w:type="dxa"/>
        <w:tblInd w:w="-5" w:type="dxa"/>
        <w:tblLayout w:type="fixed"/>
        <w:tblLook w:val="04A0" w:firstRow="1" w:lastRow="0" w:firstColumn="1" w:lastColumn="0" w:noHBand="0" w:noVBand="1"/>
      </w:tblPr>
      <w:tblGrid>
        <w:gridCol w:w="567"/>
        <w:gridCol w:w="3261"/>
        <w:gridCol w:w="1559"/>
        <w:gridCol w:w="2126"/>
        <w:gridCol w:w="2977"/>
      </w:tblGrid>
      <w:tr w:rsidR="00046D8F" w:rsidRPr="00F47FF1" w14:paraId="32486EC9" w14:textId="77777777" w:rsidTr="00AC2411">
        <w:trPr>
          <w:trHeight w:val="338"/>
        </w:trPr>
        <w:tc>
          <w:tcPr>
            <w:tcW w:w="10490" w:type="dxa"/>
            <w:gridSpan w:val="5"/>
            <w:shd w:val="clear" w:color="auto" w:fill="B4C6E7" w:themeFill="accent1" w:themeFillTint="66"/>
          </w:tcPr>
          <w:p w14:paraId="676895D1" w14:textId="77777777" w:rsidR="00365A93" w:rsidRDefault="00DA1343">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 xml:space="preserve">ESTATUS/FUNCIÓN: JEFE DE EQUIPO </w:t>
            </w:r>
            <w:r>
              <w:rPr>
                <w:rFonts w:asciiTheme="majorHAnsi" w:hAnsiTheme="majorHAnsi" w:cstheme="minorHAnsi"/>
                <w:b/>
                <w:bCs/>
                <w:color w:val="1F3864" w:themeColor="accent1" w:themeShade="80"/>
                <w:sz w:val="20"/>
                <w:szCs w:val="20"/>
                <w:lang w:val="en-GB"/>
              </w:rPr>
              <w:t>- RENOVACIÓN</w:t>
            </w:r>
          </w:p>
        </w:tc>
      </w:tr>
      <w:tr w:rsidR="00046D8F" w:rsidRPr="00536CD1" w14:paraId="2F2BF3E8" w14:textId="77777777" w:rsidTr="00AC2411">
        <w:trPr>
          <w:trHeight w:val="338"/>
        </w:trPr>
        <w:tc>
          <w:tcPr>
            <w:tcW w:w="567" w:type="dxa"/>
            <w:shd w:val="clear" w:color="auto" w:fill="B4C6E7" w:themeFill="accent1" w:themeFillTint="66"/>
            <w:vAlign w:val="center"/>
          </w:tcPr>
          <w:p w14:paraId="1FCED22A" w14:textId="77777777" w:rsidR="00365A93" w:rsidRDefault="00DA1343">
            <w:pPr>
              <w:jc w:val="center"/>
              <w:rPr>
                <w:rFonts w:ascii="Calibri" w:hAnsi="Calibri" w:cs="Calibri"/>
                <w:b/>
                <w:sz w:val="20"/>
                <w:szCs w:val="20"/>
                <w:lang w:val="en-GB"/>
              </w:rPr>
            </w:pPr>
            <w:r w:rsidRPr="00536CD1">
              <w:rPr>
                <w:rFonts w:ascii="Calibri" w:hAnsi="Calibri" w:cs="Calibri"/>
                <w:b/>
                <w:sz w:val="20"/>
                <w:szCs w:val="20"/>
                <w:lang w:val="en-GB"/>
              </w:rPr>
              <w:t>Id</w:t>
            </w:r>
          </w:p>
        </w:tc>
        <w:tc>
          <w:tcPr>
            <w:tcW w:w="3261" w:type="dxa"/>
            <w:shd w:val="clear" w:color="auto" w:fill="B4C6E7" w:themeFill="accent1" w:themeFillTint="66"/>
            <w:vAlign w:val="center"/>
          </w:tcPr>
          <w:p w14:paraId="5C615120" w14:textId="77777777" w:rsidR="00365A93" w:rsidRDefault="00DA1343">
            <w:pPr>
              <w:jc w:val="center"/>
              <w:rPr>
                <w:rFonts w:ascii="Calibri" w:hAnsi="Calibri" w:cs="Calibri"/>
                <w:b/>
                <w:sz w:val="20"/>
                <w:szCs w:val="20"/>
                <w:lang w:val="en-GB"/>
              </w:rPr>
            </w:pPr>
            <w:r w:rsidRPr="00536CD1">
              <w:rPr>
                <w:rFonts w:ascii="Calibri" w:hAnsi="Calibri" w:cs="Calibri"/>
                <w:b/>
                <w:sz w:val="20"/>
                <w:szCs w:val="20"/>
                <w:lang w:val="en-GB"/>
              </w:rPr>
              <w:t xml:space="preserve">Nombre y apellidos </w:t>
            </w:r>
            <w:r w:rsidR="00536CD1">
              <w:rPr>
                <w:rFonts w:ascii="Calibri" w:hAnsi="Calibri" w:cs="Calibri"/>
                <w:b/>
                <w:sz w:val="20"/>
                <w:szCs w:val="20"/>
                <w:lang w:val="en-GB"/>
              </w:rPr>
              <w:t>del alumno</w:t>
            </w:r>
          </w:p>
        </w:tc>
        <w:tc>
          <w:tcPr>
            <w:tcW w:w="1559" w:type="dxa"/>
            <w:shd w:val="clear" w:color="auto" w:fill="B4C6E7" w:themeFill="accent1" w:themeFillTint="66"/>
            <w:vAlign w:val="center"/>
          </w:tcPr>
          <w:p w14:paraId="1C72177D" w14:textId="77777777" w:rsidR="00365A93" w:rsidRDefault="00DA1343">
            <w:pPr>
              <w:jc w:val="center"/>
              <w:rPr>
                <w:rFonts w:ascii="Calibri" w:hAnsi="Calibri" w:cs="Calibri"/>
                <w:b/>
                <w:sz w:val="20"/>
                <w:szCs w:val="20"/>
                <w:lang w:val="en-GB"/>
              </w:rPr>
            </w:pPr>
            <w:r w:rsidRPr="00536CD1">
              <w:rPr>
                <w:rFonts w:ascii="Calibri" w:hAnsi="Calibri" w:cs="Calibri"/>
                <w:b/>
                <w:sz w:val="20"/>
                <w:szCs w:val="20"/>
                <w:lang w:val="en-GB"/>
              </w:rPr>
              <w:t>Itinerario a seguir</w:t>
            </w:r>
          </w:p>
        </w:tc>
        <w:tc>
          <w:tcPr>
            <w:tcW w:w="2126" w:type="dxa"/>
            <w:shd w:val="clear" w:color="auto" w:fill="B4C6E7" w:themeFill="accent1" w:themeFillTint="66"/>
            <w:vAlign w:val="center"/>
          </w:tcPr>
          <w:p w14:paraId="5FFBC83C" w14:textId="77777777" w:rsidR="00365A93" w:rsidRDefault="00DA1343">
            <w:pPr>
              <w:jc w:val="center"/>
              <w:rPr>
                <w:rFonts w:ascii="Calibri" w:hAnsi="Calibri" w:cs="Calibri"/>
                <w:b/>
                <w:sz w:val="20"/>
                <w:szCs w:val="20"/>
                <w:lang w:val="en-GB"/>
              </w:rPr>
            </w:pPr>
            <w:r w:rsidRPr="00536CD1">
              <w:rPr>
                <w:rFonts w:ascii="Calibri" w:hAnsi="Calibri" w:cs="Calibri"/>
                <w:b/>
                <w:sz w:val="20"/>
                <w:szCs w:val="20"/>
                <w:lang w:val="en-GB"/>
              </w:rPr>
              <w:t>Sedes de la Profesionalización: Centro de Formación y/o Empresa</w:t>
            </w:r>
          </w:p>
        </w:tc>
        <w:tc>
          <w:tcPr>
            <w:tcW w:w="2977" w:type="dxa"/>
            <w:shd w:val="clear" w:color="auto" w:fill="B4C6E7" w:themeFill="accent1" w:themeFillTint="66"/>
            <w:vAlign w:val="center"/>
          </w:tcPr>
          <w:p w14:paraId="593D9DFB" w14:textId="77777777" w:rsidR="00365A93" w:rsidRDefault="00DA1343">
            <w:pPr>
              <w:jc w:val="center"/>
              <w:rPr>
                <w:rFonts w:ascii="Calibri" w:hAnsi="Calibri" w:cs="Calibri"/>
                <w:b/>
                <w:sz w:val="20"/>
                <w:szCs w:val="20"/>
                <w:lang w:val="en-GB"/>
              </w:rPr>
            </w:pPr>
            <w:r w:rsidRPr="00536CD1">
              <w:rPr>
                <w:rFonts w:ascii="Calibri" w:hAnsi="Calibri" w:cs="Calibri"/>
                <w:b/>
                <w:sz w:val="20"/>
                <w:szCs w:val="20"/>
                <w:lang w:val="en-GB"/>
              </w:rPr>
              <w:t>Cómo sus necesidades específicas</w:t>
            </w:r>
          </w:p>
          <w:p w14:paraId="2BE28D83" w14:textId="77777777" w:rsidR="00365A93" w:rsidRDefault="00DA1343">
            <w:pPr>
              <w:jc w:val="center"/>
              <w:rPr>
                <w:rFonts w:ascii="Calibri" w:hAnsi="Calibri" w:cs="Calibri"/>
                <w:b/>
                <w:sz w:val="20"/>
                <w:szCs w:val="20"/>
                <w:lang w:val="en-GB"/>
              </w:rPr>
            </w:pPr>
            <w:r w:rsidRPr="00536CD1">
              <w:rPr>
                <w:rFonts w:ascii="Calibri" w:hAnsi="Calibri" w:cs="Calibri"/>
                <w:b/>
                <w:sz w:val="20"/>
                <w:szCs w:val="20"/>
                <w:lang w:val="en-GB"/>
              </w:rPr>
              <w:t>y motivación para la formación</w:t>
            </w:r>
          </w:p>
          <w:p w14:paraId="2D5BA093" w14:textId="77777777" w:rsidR="00365A93" w:rsidRDefault="00DA1343">
            <w:pPr>
              <w:jc w:val="center"/>
              <w:rPr>
                <w:rFonts w:ascii="Calibri" w:hAnsi="Calibri" w:cs="Calibri"/>
                <w:b/>
                <w:sz w:val="20"/>
                <w:szCs w:val="20"/>
                <w:lang w:val="en-GB"/>
              </w:rPr>
            </w:pPr>
            <w:r w:rsidRPr="00536CD1">
              <w:rPr>
                <w:rFonts w:ascii="Calibri" w:hAnsi="Calibri" w:cs="Calibri"/>
                <w:b/>
                <w:sz w:val="20"/>
                <w:szCs w:val="20"/>
                <w:lang w:val="en-GB"/>
              </w:rPr>
              <w:t>fueron identificados</w:t>
            </w:r>
            <w:r>
              <w:rPr>
                <w:rFonts w:ascii="Calibri" w:hAnsi="Calibri" w:cs="Calibri"/>
                <w:b/>
                <w:sz w:val="20"/>
                <w:szCs w:val="20"/>
                <w:lang w:val="en-GB"/>
              </w:rPr>
              <w:t>?</w:t>
            </w:r>
          </w:p>
        </w:tc>
      </w:tr>
      <w:tr w:rsidR="00046D8F" w:rsidRPr="008C3992" w14:paraId="29082D2E" w14:textId="77777777" w:rsidTr="00AC2411">
        <w:tc>
          <w:tcPr>
            <w:tcW w:w="567" w:type="dxa"/>
            <w:shd w:val="clear" w:color="auto" w:fill="auto"/>
            <w:vAlign w:val="center"/>
          </w:tcPr>
          <w:p w14:paraId="4438D037"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3261" w:type="dxa"/>
            <w:shd w:val="clear" w:color="auto" w:fill="auto"/>
          </w:tcPr>
          <w:p w14:paraId="5298AC04" w14:textId="77777777" w:rsidR="00365A93" w:rsidRDefault="00DA1343">
            <w:pPr>
              <w:rPr>
                <w:rFonts w:asciiTheme="majorHAnsi" w:hAnsiTheme="majorHAnsi" w:cstheme="minorHAnsi"/>
                <w:sz w:val="20"/>
                <w:szCs w:val="20"/>
                <w:lang w:val="pl-PL"/>
              </w:rPr>
            </w:pPr>
            <w:r w:rsidRPr="007B36C8">
              <w:rPr>
                <w:rFonts w:asciiTheme="majorHAnsi" w:hAnsiTheme="majorHAnsi" w:cstheme="minorHAnsi"/>
                <w:sz w:val="20"/>
                <w:szCs w:val="20"/>
                <w:lang w:val="pl-PL"/>
              </w:rPr>
              <w:t>Erwan DESCOUBES</w:t>
            </w:r>
          </w:p>
        </w:tc>
        <w:tc>
          <w:tcPr>
            <w:tcW w:w="1559" w:type="dxa"/>
            <w:shd w:val="clear" w:color="auto" w:fill="auto"/>
          </w:tcPr>
          <w:p w14:paraId="460BEDB8" w14:textId="77777777" w:rsidR="00365A93" w:rsidRDefault="00DA1343">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vAlign w:val="center"/>
          </w:tcPr>
          <w:p w14:paraId="52AB84A2"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Centro de formación (25%)</w:t>
            </w:r>
          </w:p>
          <w:p w14:paraId="190C1E0F"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Empresa (75%)</w:t>
            </w:r>
          </w:p>
        </w:tc>
        <w:tc>
          <w:tcPr>
            <w:tcW w:w="2977" w:type="dxa"/>
            <w:shd w:val="clear" w:color="auto" w:fill="auto"/>
            <w:vAlign w:val="center"/>
          </w:tcPr>
          <w:p w14:paraId="00E9EBD0" w14:textId="77777777" w:rsidR="00365A93" w:rsidRDefault="00DA1343">
            <w:pPr>
              <w:rPr>
                <w:rFonts w:asciiTheme="majorHAnsi" w:hAnsiTheme="majorHAnsi" w:cstheme="minorHAnsi"/>
                <w:sz w:val="20"/>
                <w:szCs w:val="20"/>
                <w:lang w:val="pl-PL"/>
              </w:rPr>
            </w:pPr>
            <w:r w:rsidRPr="008C3992">
              <w:rPr>
                <w:rFonts w:asciiTheme="majorHAnsi" w:hAnsiTheme="majorHAnsi" w:cstheme="minorHAnsi"/>
                <w:sz w:val="20"/>
                <w:szCs w:val="20"/>
                <w:lang w:val="pl-PL"/>
              </w:rPr>
              <w:t>IO3-Renovación de las rejillas 1 y 3</w:t>
            </w:r>
          </w:p>
        </w:tc>
      </w:tr>
      <w:tr w:rsidR="00046D8F" w:rsidRPr="008C3992" w14:paraId="4EFC110E" w14:textId="77777777" w:rsidTr="00AC2411">
        <w:tc>
          <w:tcPr>
            <w:tcW w:w="567" w:type="dxa"/>
            <w:shd w:val="clear" w:color="auto" w:fill="auto"/>
            <w:vAlign w:val="center"/>
          </w:tcPr>
          <w:p w14:paraId="39BA1468"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3261" w:type="dxa"/>
            <w:shd w:val="clear" w:color="auto" w:fill="auto"/>
          </w:tcPr>
          <w:p w14:paraId="32AD9ED4" w14:textId="77777777" w:rsidR="00365A93" w:rsidRDefault="00DA1343">
            <w:pPr>
              <w:rPr>
                <w:rFonts w:asciiTheme="majorHAnsi" w:hAnsiTheme="majorHAnsi" w:cstheme="minorHAnsi"/>
                <w:sz w:val="20"/>
                <w:szCs w:val="20"/>
                <w:lang w:val="pl-PL"/>
              </w:rPr>
            </w:pPr>
            <w:r w:rsidRPr="007B36C8">
              <w:rPr>
                <w:rFonts w:asciiTheme="majorHAnsi" w:hAnsiTheme="majorHAnsi" w:cstheme="minorHAnsi"/>
                <w:sz w:val="20"/>
                <w:szCs w:val="20"/>
                <w:lang w:val="pl-PL"/>
              </w:rPr>
              <w:t>Pascal FRAILLON</w:t>
            </w:r>
          </w:p>
        </w:tc>
        <w:tc>
          <w:tcPr>
            <w:tcW w:w="1559" w:type="dxa"/>
            <w:shd w:val="clear" w:color="auto" w:fill="auto"/>
          </w:tcPr>
          <w:p w14:paraId="49B30049" w14:textId="77777777" w:rsidR="00365A93" w:rsidRDefault="00DA1343">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731EBF1E"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Centro de formación (25%)</w:t>
            </w:r>
          </w:p>
          <w:p w14:paraId="7D96D07D"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Empresa (75%)</w:t>
            </w:r>
          </w:p>
        </w:tc>
        <w:tc>
          <w:tcPr>
            <w:tcW w:w="2977" w:type="dxa"/>
            <w:shd w:val="clear" w:color="auto" w:fill="auto"/>
          </w:tcPr>
          <w:p w14:paraId="1DC94F83" w14:textId="77777777" w:rsidR="00365A93" w:rsidRDefault="00DA1343">
            <w:pPr>
              <w:rPr>
                <w:rFonts w:asciiTheme="majorHAnsi" w:hAnsiTheme="majorHAnsi" w:cstheme="minorHAnsi"/>
                <w:sz w:val="20"/>
                <w:szCs w:val="20"/>
                <w:lang w:val="pl-PL"/>
              </w:rPr>
            </w:pPr>
            <w:r w:rsidRPr="00641A59">
              <w:rPr>
                <w:rFonts w:asciiTheme="majorHAnsi" w:hAnsiTheme="majorHAnsi" w:cstheme="minorHAnsi"/>
                <w:sz w:val="20"/>
                <w:szCs w:val="20"/>
                <w:lang w:val="pl-PL"/>
              </w:rPr>
              <w:t>IO3-Renovación de las rejillas 1 y 3</w:t>
            </w:r>
          </w:p>
        </w:tc>
      </w:tr>
      <w:tr w:rsidR="00046D8F" w:rsidRPr="008C3992" w14:paraId="0BF32494" w14:textId="77777777" w:rsidTr="00AC2411">
        <w:tc>
          <w:tcPr>
            <w:tcW w:w="567" w:type="dxa"/>
            <w:shd w:val="clear" w:color="auto" w:fill="auto"/>
            <w:vAlign w:val="center"/>
          </w:tcPr>
          <w:p w14:paraId="37273654"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3261" w:type="dxa"/>
            <w:shd w:val="clear" w:color="auto" w:fill="auto"/>
          </w:tcPr>
          <w:p w14:paraId="765C1219" w14:textId="77777777" w:rsidR="00365A93" w:rsidRDefault="00DA1343">
            <w:pPr>
              <w:rPr>
                <w:rFonts w:asciiTheme="majorHAnsi" w:hAnsiTheme="majorHAnsi" w:cstheme="minorHAnsi"/>
                <w:sz w:val="20"/>
                <w:szCs w:val="20"/>
                <w:lang w:val="pl-PL"/>
              </w:rPr>
            </w:pPr>
            <w:r w:rsidRPr="007B36C8">
              <w:rPr>
                <w:rFonts w:asciiTheme="majorHAnsi" w:hAnsiTheme="majorHAnsi" w:cstheme="minorHAnsi"/>
                <w:sz w:val="20"/>
                <w:szCs w:val="20"/>
                <w:lang w:val="pl-PL"/>
              </w:rPr>
              <w:t>Jérôme HOAREAU</w:t>
            </w:r>
          </w:p>
        </w:tc>
        <w:tc>
          <w:tcPr>
            <w:tcW w:w="1559" w:type="dxa"/>
            <w:shd w:val="clear" w:color="auto" w:fill="auto"/>
          </w:tcPr>
          <w:p w14:paraId="452F4444" w14:textId="77777777" w:rsidR="00365A93" w:rsidRDefault="00DA1343">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415AAFDB"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Centro de formación (25%)</w:t>
            </w:r>
          </w:p>
          <w:p w14:paraId="4F194584"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Empresa (75%)</w:t>
            </w:r>
          </w:p>
        </w:tc>
        <w:tc>
          <w:tcPr>
            <w:tcW w:w="2977" w:type="dxa"/>
            <w:shd w:val="clear" w:color="auto" w:fill="auto"/>
          </w:tcPr>
          <w:p w14:paraId="178CB472" w14:textId="77777777" w:rsidR="00365A93" w:rsidRDefault="00DA1343">
            <w:pPr>
              <w:rPr>
                <w:rFonts w:asciiTheme="majorHAnsi" w:hAnsiTheme="majorHAnsi" w:cstheme="minorHAnsi"/>
                <w:sz w:val="20"/>
                <w:szCs w:val="20"/>
                <w:lang w:val="pl-PL"/>
              </w:rPr>
            </w:pPr>
            <w:r w:rsidRPr="00641A59">
              <w:rPr>
                <w:rFonts w:asciiTheme="majorHAnsi" w:hAnsiTheme="majorHAnsi" w:cstheme="minorHAnsi"/>
                <w:sz w:val="20"/>
                <w:szCs w:val="20"/>
                <w:lang w:val="pl-PL"/>
              </w:rPr>
              <w:t>IO3-Renovación de las rejillas 1 y 3</w:t>
            </w:r>
          </w:p>
        </w:tc>
      </w:tr>
      <w:tr w:rsidR="00046D8F" w:rsidRPr="008C3992" w14:paraId="49F13DA5" w14:textId="77777777" w:rsidTr="00AC2411">
        <w:tc>
          <w:tcPr>
            <w:tcW w:w="567" w:type="dxa"/>
            <w:shd w:val="clear" w:color="auto" w:fill="auto"/>
            <w:vAlign w:val="center"/>
          </w:tcPr>
          <w:p w14:paraId="09CEE6DC"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3261" w:type="dxa"/>
            <w:shd w:val="clear" w:color="auto" w:fill="auto"/>
          </w:tcPr>
          <w:p w14:paraId="617B3606" w14:textId="77777777" w:rsidR="00365A93" w:rsidRDefault="00DA1343">
            <w:pPr>
              <w:rPr>
                <w:rFonts w:asciiTheme="majorHAnsi" w:hAnsiTheme="majorHAnsi" w:cstheme="minorHAnsi"/>
                <w:sz w:val="20"/>
                <w:szCs w:val="20"/>
                <w:lang w:val="pl-PL"/>
              </w:rPr>
            </w:pPr>
            <w:r w:rsidRPr="007B36C8">
              <w:rPr>
                <w:rFonts w:asciiTheme="majorHAnsi" w:hAnsiTheme="majorHAnsi" w:cstheme="minorHAnsi"/>
                <w:sz w:val="20"/>
                <w:szCs w:val="20"/>
                <w:lang w:val="pl-PL"/>
              </w:rPr>
              <w:t>Mustafa SAZLI</w:t>
            </w:r>
          </w:p>
        </w:tc>
        <w:tc>
          <w:tcPr>
            <w:tcW w:w="1559" w:type="dxa"/>
            <w:shd w:val="clear" w:color="auto" w:fill="auto"/>
          </w:tcPr>
          <w:p w14:paraId="4ED4758C" w14:textId="77777777" w:rsidR="00365A93" w:rsidRDefault="00DA1343">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47AE4EE1"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Centro de formación (25%)</w:t>
            </w:r>
          </w:p>
          <w:p w14:paraId="0514F179"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Empresa (75%)</w:t>
            </w:r>
          </w:p>
        </w:tc>
        <w:tc>
          <w:tcPr>
            <w:tcW w:w="2977" w:type="dxa"/>
            <w:shd w:val="clear" w:color="auto" w:fill="auto"/>
          </w:tcPr>
          <w:p w14:paraId="0F80595F" w14:textId="77777777" w:rsidR="00365A93" w:rsidRDefault="00DA1343">
            <w:pPr>
              <w:rPr>
                <w:rFonts w:asciiTheme="majorHAnsi" w:hAnsiTheme="majorHAnsi" w:cstheme="minorHAnsi"/>
                <w:sz w:val="20"/>
                <w:szCs w:val="20"/>
                <w:lang w:val="pl-PL"/>
              </w:rPr>
            </w:pPr>
            <w:r w:rsidRPr="00641A59">
              <w:rPr>
                <w:rFonts w:asciiTheme="majorHAnsi" w:hAnsiTheme="majorHAnsi" w:cstheme="minorHAnsi"/>
                <w:sz w:val="20"/>
                <w:szCs w:val="20"/>
                <w:lang w:val="pl-PL"/>
              </w:rPr>
              <w:t>IO3-Renovación de las rejillas 1 y 3</w:t>
            </w:r>
          </w:p>
        </w:tc>
      </w:tr>
      <w:tr w:rsidR="00046D8F" w:rsidRPr="008C3992" w14:paraId="2684B6B3" w14:textId="77777777" w:rsidTr="00AC2411">
        <w:tc>
          <w:tcPr>
            <w:tcW w:w="567" w:type="dxa"/>
            <w:shd w:val="clear" w:color="auto" w:fill="auto"/>
            <w:vAlign w:val="center"/>
          </w:tcPr>
          <w:p w14:paraId="46D6BC41"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5</w:t>
            </w:r>
          </w:p>
        </w:tc>
        <w:tc>
          <w:tcPr>
            <w:tcW w:w="3261" w:type="dxa"/>
            <w:shd w:val="clear" w:color="auto" w:fill="auto"/>
          </w:tcPr>
          <w:p w14:paraId="3700F73C" w14:textId="77777777" w:rsidR="00365A93" w:rsidRDefault="00DA1343">
            <w:pPr>
              <w:rPr>
                <w:rFonts w:asciiTheme="majorHAnsi" w:hAnsiTheme="majorHAnsi" w:cstheme="minorHAnsi"/>
                <w:sz w:val="20"/>
                <w:szCs w:val="20"/>
                <w:lang w:val="pl-PL"/>
              </w:rPr>
            </w:pPr>
            <w:r w:rsidRPr="007B36C8">
              <w:rPr>
                <w:rFonts w:asciiTheme="majorHAnsi" w:hAnsiTheme="majorHAnsi" w:cstheme="minorHAnsi"/>
                <w:sz w:val="20"/>
                <w:szCs w:val="20"/>
                <w:lang w:val="pl-PL"/>
              </w:rPr>
              <w:t>Hugo DECOMBE</w:t>
            </w:r>
          </w:p>
        </w:tc>
        <w:tc>
          <w:tcPr>
            <w:tcW w:w="1559" w:type="dxa"/>
            <w:shd w:val="clear" w:color="auto" w:fill="auto"/>
          </w:tcPr>
          <w:p w14:paraId="3B1988AC" w14:textId="77777777" w:rsidR="00365A93" w:rsidRDefault="00DA1343">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5D9CFA16"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Centro de formación (25%)</w:t>
            </w:r>
          </w:p>
          <w:p w14:paraId="6A330265"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Empresa (75%)</w:t>
            </w:r>
          </w:p>
        </w:tc>
        <w:tc>
          <w:tcPr>
            <w:tcW w:w="2977" w:type="dxa"/>
            <w:shd w:val="clear" w:color="auto" w:fill="auto"/>
          </w:tcPr>
          <w:p w14:paraId="41EFC5D1" w14:textId="77777777" w:rsidR="00365A93" w:rsidRDefault="00DA1343">
            <w:pPr>
              <w:rPr>
                <w:rFonts w:asciiTheme="majorHAnsi" w:hAnsiTheme="majorHAnsi" w:cstheme="minorHAnsi"/>
                <w:sz w:val="20"/>
                <w:szCs w:val="20"/>
                <w:lang w:val="pl-PL"/>
              </w:rPr>
            </w:pPr>
            <w:r w:rsidRPr="00641A59">
              <w:rPr>
                <w:rFonts w:asciiTheme="majorHAnsi" w:hAnsiTheme="majorHAnsi" w:cstheme="minorHAnsi"/>
                <w:sz w:val="20"/>
                <w:szCs w:val="20"/>
                <w:lang w:val="pl-PL"/>
              </w:rPr>
              <w:t>IO3-Renovación de las rejillas 1 y 3</w:t>
            </w:r>
          </w:p>
        </w:tc>
      </w:tr>
      <w:tr w:rsidR="00046D8F" w:rsidRPr="008C3992" w14:paraId="7F1E6EB6" w14:textId="77777777" w:rsidTr="00AC2411">
        <w:tc>
          <w:tcPr>
            <w:tcW w:w="567" w:type="dxa"/>
            <w:shd w:val="clear" w:color="auto" w:fill="auto"/>
            <w:vAlign w:val="center"/>
          </w:tcPr>
          <w:p w14:paraId="4C61A75A"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6</w:t>
            </w:r>
          </w:p>
        </w:tc>
        <w:tc>
          <w:tcPr>
            <w:tcW w:w="3261" w:type="dxa"/>
            <w:shd w:val="clear" w:color="auto" w:fill="auto"/>
          </w:tcPr>
          <w:p w14:paraId="595DF59F" w14:textId="77777777" w:rsidR="00365A93" w:rsidRDefault="00DA1343">
            <w:pPr>
              <w:rPr>
                <w:rFonts w:asciiTheme="majorHAnsi" w:hAnsiTheme="majorHAnsi" w:cstheme="minorHAnsi"/>
                <w:sz w:val="20"/>
                <w:szCs w:val="20"/>
                <w:lang w:val="pl-PL"/>
              </w:rPr>
            </w:pPr>
            <w:r w:rsidRPr="007B36C8">
              <w:rPr>
                <w:rFonts w:asciiTheme="majorHAnsi" w:hAnsiTheme="majorHAnsi" w:cstheme="minorHAnsi"/>
                <w:sz w:val="20"/>
                <w:szCs w:val="20"/>
                <w:lang w:val="pl-PL"/>
              </w:rPr>
              <w:t>Nathan FOURMONT</w:t>
            </w:r>
          </w:p>
        </w:tc>
        <w:tc>
          <w:tcPr>
            <w:tcW w:w="1559" w:type="dxa"/>
            <w:shd w:val="clear" w:color="auto" w:fill="auto"/>
          </w:tcPr>
          <w:p w14:paraId="04A4AB02" w14:textId="77777777" w:rsidR="00365A93" w:rsidRDefault="00DA1343">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3C4121D3"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Centro de formación (25%)</w:t>
            </w:r>
          </w:p>
          <w:p w14:paraId="29BB7B0A"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Empresa (75%)</w:t>
            </w:r>
          </w:p>
        </w:tc>
        <w:tc>
          <w:tcPr>
            <w:tcW w:w="2977" w:type="dxa"/>
            <w:shd w:val="clear" w:color="auto" w:fill="auto"/>
          </w:tcPr>
          <w:p w14:paraId="186BEAE1" w14:textId="77777777" w:rsidR="00365A93" w:rsidRDefault="00DA1343">
            <w:pPr>
              <w:rPr>
                <w:rFonts w:asciiTheme="majorHAnsi" w:hAnsiTheme="majorHAnsi" w:cstheme="minorHAnsi"/>
                <w:sz w:val="20"/>
                <w:szCs w:val="20"/>
                <w:lang w:val="pl-PL"/>
              </w:rPr>
            </w:pPr>
            <w:r w:rsidRPr="00641A59">
              <w:rPr>
                <w:rFonts w:asciiTheme="majorHAnsi" w:hAnsiTheme="majorHAnsi" w:cstheme="minorHAnsi"/>
                <w:sz w:val="20"/>
                <w:szCs w:val="20"/>
                <w:lang w:val="pl-PL"/>
              </w:rPr>
              <w:t>IO3-Renovación de las rejillas 1 y 3</w:t>
            </w:r>
          </w:p>
        </w:tc>
      </w:tr>
      <w:tr w:rsidR="00046D8F" w:rsidRPr="008C3992" w14:paraId="71F26DF3" w14:textId="77777777" w:rsidTr="00AC2411">
        <w:tc>
          <w:tcPr>
            <w:tcW w:w="567" w:type="dxa"/>
            <w:shd w:val="clear" w:color="auto" w:fill="auto"/>
          </w:tcPr>
          <w:p w14:paraId="4D8A2611"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7</w:t>
            </w:r>
          </w:p>
        </w:tc>
        <w:tc>
          <w:tcPr>
            <w:tcW w:w="3261" w:type="dxa"/>
            <w:shd w:val="clear" w:color="auto" w:fill="auto"/>
          </w:tcPr>
          <w:p w14:paraId="47E32E05" w14:textId="77777777" w:rsidR="00365A93" w:rsidRDefault="00DA1343">
            <w:pPr>
              <w:rPr>
                <w:rFonts w:asciiTheme="majorHAnsi" w:hAnsiTheme="majorHAnsi" w:cstheme="minorHAnsi"/>
                <w:sz w:val="20"/>
                <w:szCs w:val="20"/>
                <w:lang w:val="pl-PL"/>
              </w:rPr>
            </w:pPr>
            <w:r w:rsidRPr="007B36C8">
              <w:rPr>
                <w:rFonts w:asciiTheme="majorHAnsi" w:hAnsiTheme="majorHAnsi" w:cstheme="minorHAnsi"/>
                <w:sz w:val="20"/>
                <w:szCs w:val="20"/>
                <w:lang w:val="pl-PL"/>
              </w:rPr>
              <w:t>Romain OSTIZ</w:t>
            </w:r>
          </w:p>
        </w:tc>
        <w:tc>
          <w:tcPr>
            <w:tcW w:w="1559" w:type="dxa"/>
            <w:shd w:val="clear" w:color="auto" w:fill="auto"/>
          </w:tcPr>
          <w:p w14:paraId="71695978" w14:textId="77777777" w:rsidR="00365A93" w:rsidRDefault="00DA1343">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719A40C2"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Centro de formación (25%)</w:t>
            </w:r>
          </w:p>
          <w:p w14:paraId="45B34F88"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Empresa (75%)</w:t>
            </w:r>
          </w:p>
        </w:tc>
        <w:tc>
          <w:tcPr>
            <w:tcW w:w="2977" w:type="dxa"/>
            <w:shd w:val="clear" w:color="auto" w:fill="auto"/>
          </w:tcPr>
          <w:p w14:paraId="0AFEF465" w14:textId="77777777" w:rsidR="00365A93" w:rsidRDefault="00DA1343">
            <w:pPr>
              <w:rPr>
                <w:rFonts w:asciiTheme="majorHAnsi" w:hAnsiTheme="majorHAnsi" w:cstheme="minorHAnsi"/>
                <w:sz w:val="20"/>
                <w:szCs w:val="20"/>
                <w:lang w:val="pl-PL"/>
              </w:rPr>
            </w:pPr>
            <w:r w:rsidRPr="00641A59">
              <w:rPr>
                <w:rFonts w:asciiTheme="majorHAnsi" w:hAnsiTheme="majorHAnsi" w:cstheme="minorHAnsi"/>
                <w:sz w:val="20"/>
                <w:szCs w:val="20"/>
                <w:lang w:val="pl-PL"/>
              </w:rPr>
              <w:t>IO3-Renovación de las rejillas 1 y 3</w:t>
            </w:r>
          </w:p>
        </w:tc>
      </w:tr>
      <w:tr w:rsidR="00046D8F" w:rsidRPr="008C3992" w14:paraId="031377BF" w14:textId="77777777" w:rsidTr="00AC2411">
        <w:tc>
          <w:tcPr>
            <w:tcW w:w="567" w:type="dxa"/>
            <w:shd w:val="clear" w:color="auto" w:fill="auto"/>
          </w:tcPr>
          <w:p w14:paraId="7C710A5F"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8</w:t>
            </w:r>
          </w:p>
        </w:tc>
        <w:tc>
          <w:tcPr>
            <w:tcW w:w="3261" w:type="dxa"/>
            <w:shd w:val="clear" w:color="auto" w:fill="auto"/>
          </w:tcPr>
          <w:p w14:paraId="17A7CB89" w14:textId="77777777" w:rsidR="00365A93" w:rsidRDefault="00DA1343">
            <w:pPr>
              <w:rPr>
                <w:rFonts w:asciiTheme="majorHAnsi" w:hAnsiTheme="majorHAnsi" w:cstheme="minorHAnsi"/>
                <w:sz w:val="20"/>
                <w:szCs w:val="20"/>
                <w:lang w:val="pl-PL"/>
              </w:rPr>
            </w:pPr>
            <w:r w:rsidRPr="007B36C8">
              <w:rPr>
                <w:rFonts w:asciiTheme="majorHAnsi" w:hAnsiTheme="majorHAnsi" w:cstheme="minorHAnsi"/>
                <w:sz w:val="20"/>
                <w:szCs w:val="20"/>
                <w:lang w:val="pl-PL"/>
              </w:rPr>
              <w:t>Julien PUNTOUS</w:t>
            </w:r>
          </w:p>
        </w:tc>
        <w:tc>
          <w:tcPr>
            <w:tcW w:w="1559" w:type="dxa"/>
            <w:shd w:val="clear" w:color="auto" w:fill="auto"/>
          </w:tcPr>
          <w:p w14:paraId="1B380556" w14:textId="77777777" w:rsidR="00365A93" w:rsidRDefault="00DA1343">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4F31816B"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Centro de formación (25%)</w:t>
            </w:r>
          </w:p>
          <w:p w14:paraId="393EC328"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Empresa (75%)</w:t>
            </w:r>
          </w:p>
        </w:tc>
        <w:tc>
          <w:tcPr>
            <w:tcW w:w="2977" w:type="dxa"/>
            <w:shd w:val="clear" w:color="auto" w:fill="auto"/>
          </w:tcPr>
          <w:p w14:paraId="37D1B4D7" w14:textId="77777777" w:rsidR="00365A93" w:rsidRDefault="00DA1343">
            <w:pPr>
              <w:rPr>
                <w:rFonts w:asciiTheme="majorHAnsi" w:hAnsiTheme="majorHAnsi" w:cstheme="minorHAnsi"/>
                <w:sz w:val="20"/>
                <w:szCs w:val="20"/>
                <w:lang w:val="pl-PL"/>
              </w:rPr>
            </w:pPr>
            <w:r w:rsidRPr="00641A59">
              <w:rPr>
                <w:rFonts w:asciiTheme="majorHAnsi" w:hAnsiTheme="majorHAnsi" w:cstheme="minorHAnsi"/>
                <w:sz w:val="20"/>
                <w:szCs w:val="20"/>
                <w:lang w:val="pl-PL"/>
              </w:rPr>
              <w:t>IO3-Renovación de las rejillas 1 y 3</w:t>
            </w:r>
          </w:p>
        </w:tc>
      </w:tr>
      <w:tr w:rsidR="00046D8F" w:rsidRPr="008C3992" w14:paraId="2FD5E3FA" w14:textId="77777777" w:rsidTr="00AC2411">
        <w:tc>
          <w:tcPr>
            <w:tcW w:w="567" w:type="dxa"/>
          </w:tcPr>
          <w:p w14:paraId="1CE5937C" w14:textId="77777777" w:rsidR="00365A93" w:rsidRDefault="00DA1343">
            <w:pPr>
              <w:jc w:val="right"/>
              <w:rPr>
                <w:rFonts w:asciiTheme="majorHAnsi" w:hAnsiTheme="majorHAnsi" w:cstheme="minorHAnsi"/>
                <w:sz w:val="20"/>
                <w:szCs w:val="20"/>
                <w:lang w:val="pl-PL"/>
              </w:rPr>
            </w:pPr>
            <w:r>
              <w:rPr>
                <w:rFonts w:asciiTheme="majorHAnsi" w:hAnsiTheme="majorHAnsi" w:cstheme="minorHAnsi"/>
                <w:sz w:val="20"/>
                <w:szCs w:val="20"/>
                <w:lang w:val="pl-PL"/>
              </w:rPr>
              <w:t>9</w:t>
            </w:r>
          </w:p>
        </w:tc>
        <w:tc>
          <w:tcPr>
            <w:tcW w:w="3261" w:type="dxa"/>
          </w:tcPr>
          <w:p w14:paraId="2E57BF43" w14:textId="77777777" w:rsidR="00365A93" w:rsidRDefault="00DA1343">
            <w:pPr>
              <w:rPr>
                <w:rFonts w:asciiTheme="majorHAnsi" w:hAnsiTheme="majorHAnsi" w:cstheme="minorHAnsi"/>
                <w:sz w:val="20"/>
                <w:szCs w:val="20"/>
                <w:lang w:val="pl-PL"/>
              </w:rPr>
            </w:pPr>
            <w:r w:rsidRPr="001D69B0">
              <w:rPr>
                <w:rFonts w:asciiTheme="majorHAnsi" w:hAnsiTheme="majorHAnsi" w:cstheme="minorHAnsi"/>
                <w:sz w:val="20"/>
                <w:szCs w:val="20"/>
                <w:lang w:val="pl-PL"/>
              </w:rPr>
              <w:t>Nathan MENSAH</w:t>
            </w:r>
          </w:p>
        </w:tc>
        <w:tc>
          <w:tcPr>
            <w:tcW w:w="1559" w:type="dxa"/>
          </w:tcPr>
          <w:p w14:paraId="77513531" w14:textId="77777777" w:rsidR="00365A93" w:rsidRDefault="00DA1343">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tcPr>
          <w:p w14:paraId="0172A06D"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Centro de formación (25%)</w:t>
            </w:r>
          </w:p>
          <w:p w14:paraId="25812062"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Empresa (75%)</w:t>
            </w:r>
          </w:p>
        </w:tc>
        <w:tc>
          <w:tcPr>
            <w:tcW w:w="2977" w:type="dxa"/>
          </w:tcPr>
          <w:p w14:paraId="65C41E93" w14:textId="77777777" w:rsidR="00365A93" w:rsidRDefault="00DA1343">
            <w:pPr>
              <w:rPr>
                <w:rFonts w:asciiTheme="majorHAnsi" w:hAnsiTheme="majorHAnsi" w:cstheme="minorHAnsi"/>
                <w:sz w:val="20"/>
                <w:szCs w:val="20"/>
                <w:lang w:val="pl-PL"/>
              </w:rPr>
            </w:pPr>
            <w:r w:rsidRPr="00641A59">
              <w:rPr>
                <w:rFonts w:asciiTheme="majorHAnsi" w:hAnsiTheme="majorHAnsi" w:cstheme="minorHAnsi"/>
                <w:sz w:val="20"/>
                <w:szCs w:val="20"/>
                <w:lang w:val="pl-PL"/>
              </w:rPr>
              <w:t>IO3-Renovación de las rejillas 1 y 3</w:t>
            </w:r>
          </w:p>
        </w:tc>
      </w:tr>
      <w:tr w:rsidR="00046D8F" w:rsidRPr="008C3992" w14:paraId="3B7B9394" w14:textId="77777777" w:rsidTr="00AC2411">
        <w:tc>
          <w:tcPr>
            <w:tcW w:w="567" w:type="dxa"/>
          </w:tcPr>
          <w:p w14:paraId="3B97C5A3" w14:textId="77777777" w:rsidR="00365A93" w:rsidRDefault="00DA1343">
            <w:pPr>
              <w:jc w:val="right"/>
              <w:rPr>
                <w:rFonts w:asciiTheme="majorHAnsi" w:hAnsiTheme="majorHAnsi" w:cstheme="minorHAnsi"/>
                <w:sz w:val="20"/>
                <w:szCs w:val="20"/>
                <w:lang w:val="pl-PL"/>
              </w:rPr>
            </w:pPr>
            <w:r>
              <w:rPr>
                <w:rFonts w:asciiTheme="majorHAnsi" w:hAnsiTheme="majorHAnsi" w:cstheme="minorHAnsi"/>
                <w:sz w:val="20"/>
                <w:szCs w:val="20"/>
                <w:lang w:val="pl-PL"/>
              </w:rPr>
              <w:lastRenderedPageBreak/>
              <w:t>10</w:t>
            </w:r>
          </w:p>
        </w:tc>
        <w:tc>
          <w:tcPr>
            <w:tcW w:w="3261" w:type="dxa"/>
          </w:tcPr>
          <w:p w14:paraId="4885D38F" w14:textId="77777777" w:rsidR="00365A93" w:rsidRDefault="00DA1343">
            <w:pPr>
              <w:rPr>
                <w:rFonts w:asciiTheme="majorHAnsi" w:hAnsiTheme="majorHAnsi" w:cstheme="minorHAnsi"/>
                <w:sz w:val="20"/>
                <w:szCs w:val="20"/>
                <w:lang w:val="pl-PL"/>
              </w:rPr>
            </w:pPr>
            <w:r w:rsidRPr="001D69B0">
              <w:rPr>
                <w:rFonts w:asciiTheme="majorHAnsi" w:hAnsiTheme="majorHAnsi" w:cstheme="minorHAnsi"/>
                <w:sz w:val="20"/>
                <w:szCs w:val="20"/>
                <w:lang w:val="pl-PL"/>
              </w:rPr>
              <w:t>Matthias PINTO</w:t>
            </w:r>
          </w:p>
        </w:tc>
        <w:tc>
          <w:tcPr>
            <w:tcW w:w="1559" w:type="dxa"/>
          </w:tcPr>
          <w:p w14:paraId="5111EA84" w14:textId="77777777" w:rsidR="00365A93" w:rsidRDefault="00DA1343">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tcPr>
          <w:p w14:paraId="375EB46D"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Centro de formación (25%)</w:t>
            </w:r>
          </w:p>
          <w:p w14:paraId="473C97B5"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Empresa (75%)</w:t>
            </w:r>
          </w:p>
        </w:tc>
        <w:tc>
          <w:tcPr>
            <w:tcW w:w="2977" w:type="dxa"/>
          </w:tcPr>
          <w:p w14:paraId="7A94D9FC" w14:textId="77777777" w:rsidR="00365A93" w:rsidRDefault="00DA1343">
            <w:pPr>
              <w:rPr>
                <w:rFonts w:asciiTheme="majorHAnsi" w:hAnsiTheme="majorHAnsi" w:cstheme="minorHAnsi"/>
                <w:sz w:val="20"/>
                <w:szCs w:val="20"/>
                <w:lang w:val="pl-PL"/>
              </w:rPr>
            </w:pPr>
            <w:r w:rsidRPr="00641A59">
              <w:rPr>
                <w:rFonts w:asciiTheme="majorHAnsi" w:hAnsiTheme="majorHAnsi" w:cstheme="minorHAnsi"/>
                <w:sz w:val="20"/>
                <w:szCs w:val="20"/>
                <w:lang w:val="pl-PL"/>
              </w:rPr>
              <w:t>IO3-Renovación de las rejillas 1 y 3</w:t>
            </w:r>
          </w:p>
        </w:tc>
      </w:tr>
      <w:tr w:rsidR="00046D8F" w:rsidRPr="008C3992" w14:paraId="3A26D9C5" w14:textId="77777777" w:rsidTr="00AC2411">
        <w:tc>
          <w:tcPr>
            <w:tcW w:w="567" w:type="dxa"/>
          </w:tcPr>
          <w:p w14:paraId="0ED97880" w14:textId="77777777" w:rsidR="00365A93" w:rsidRDefault="00DA1343">
            <w:pPr>
              <w:jc w:val="right"/>
              <w:rPr>
                <w:rFonts w:asciiTheme="majorHAnsi" w:hAnsiTheme="majorHAnsi" w:cstheme="minorHAnsi"/>
                <w:sz w:val="20"/>
                <w:szCs w:val="20"/>
                <w:lang w:val="pl-PL"/>
              </w:rPr>
            </w:pPr>
            <w:r>
              <w:rPr>
                <w:rFonts w:asciiTheme="majorHAnsi" w:hAnsiTheme="majorHAnsi" w:cstheme="minorHAnsi"/>
                <w:sz w:val="20"/>
                <w:szCs w:val="20"/>
                <w:lang w:val="pl-PL"/>
              </w:rPr>
              <w:t>11</w:t>
            </w:r>
          </w:p>
        </w:tc>
        <w:tc>
          <w:tcPr>
            <w:tcW w:w="3261" w:type="dxa"/>
          </w:tcPr>
          <w:p w14:paraId="47F070E9" w14:textId="77777777" w:rsidR="00365A93" w:rsidRDefault="00DA1343">
            <w:pPr>
              <w:rPr>
                <w:rFonts w:asciiTheme="majorHAnsi" w:hAnsiTheme="majorHAnsi" w:cstheme="minorHAnsi"/>
                <w:sz w:val="20"/>
                <w:szCs w:val="20"/>
                <w:lang w:val="pl-PL"/>
              </w:rPr>
            </w:pPr>
            <w:r w:rsidRPr="001D69B0">
              <w:rPr>
                <w:rFonts w:asciiTheme="majorHAnsi" w:hAnsiTheme="majorHAnsi" w:cstheme="minorHAnsi"/>
                <w:sz w:val="20"/>
                <w:szCs w:val="20"/>
                <w:lang w:val="pl-PL"/>
              </w:rPr>
              <w:t>Kévin SANCHEZ</w:t>
            </w:r>
          </w:p>
        </w:tc>
        <w:tc>
          <w:tcPr>
            <w:tcW w:w="1559" w:type="dxa"/>
          </w:tcPr>
          <w:p w14:paraId="6E286D23" w14:textId="77777777" w:rsidR="00365A93" w:rsidRDefault="00DA1343">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tcPr>
          <w:p w14:paraId="1FEFD765"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Centro de formación (25%)</w:t>
            </w:r>
          </w:p>
          <w:p w14:paraId="4F2704F3"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Empresa (75%)</w:t>
            </w:r>
          </w:p>
        </w:tc>
        <w:tc>
          <w:tcPr>
            <w:tcW w:w="2977" w:type="dxa"/>
          </w:tcPr>
          <w:p w14:paraId="26F5AE27" w14:textId="77777777" w:rsidR="00365A93" w:rsidRDefault="00DA1343">
            <w:pPr>
              <w:rPr>
                <w:rFonts w:asciiTheme="majorHAnsi" w:hAnsiTheme="majorHAnsi"/>
                <w:sz w:val="20"/>
                <w:szCs w:val="20"/>
              </w:rPr>
            </w:pPr>
            <w:r w:rsidRPr="00641A59">
              <w:rPr>
                <w:rFonts w:asciiTheme="majorHAnsi" w:hAnsiTheme="majorHAnsi" w:cstheme="minorHAnsi"/>
                <w:sz w:val="20"/>
                <w:szCs w:val="20"/>
                <w:lang w:val="pl-PL"/>
              </w:rPr>
              <w:t>IO3-Renovación de las rejillas 1 y 3</w:t>
            </w:r>
          </w:p>
        </w:tc>
      </w:tr>
      <w:tr w:rsidR="00046D8F" w:rsidRPr="008C3992" w14:paraId="03294FFD" w14:textId="77777777" w:rsidTr="00AC2411">
        <w:tc>
          <w:tcPr>
            <w:tcW w:w="567" w:type="dxa"/>
          </w:tcPr>
          <w:p w14:paraId="7F7D3EF7" w14:textId="77777777" w:rsidR="00365A93" w:rsidRDefault="00DA1343">
            <w:pPr>
              <w:jc w:val="right"/>
              <w:rPr>
                <w:rFonts w:asciiTheme="majorHAnsi" w:hAnsiTheme="majorHAnsi" w:cstheme="minorHAnsi"/>
                <w:sz w:val="20"/>
                <w:szCs w:val="20"/>
                <w:lang w:val="pl-PL"/>
              </w:rPr>
            </w:pPr>
            <w:r>
              <w:rPr>
                <w:rFonts w:asciiTheme="majorHAnsi" w:hAnsiTheme="majorHAnsi" w:cstheme="minorHAnsi"/>
                <w:sz w:val="20"/>
                <w:szCs w:val="20"/>
                <w:lang w:val="pl-PL"/>
              </w:rPr>
              <w:t>12</w:t>
            </w:r>
          </w:p>
        </w:tc>
        <w:tc>
          <w:tcPr>
            <w:tcW w:w="3261" w:type="dxa"/>
          </w:tcPr>
          <w:p w14:paraId="02E59939" w14:textId="77777777" w:rsidR="00365A93" w:rsidRDefault="00DA1343">
            <w:pPr>
              <w:rPr>
                <w:rFonts w:asciiTheme="majorHAnsi" w:hAnsiTheme="majorHAnsi" w:cstheme="minorHAnsi"/>
                <w:sz w:val="20"/>
                <w:szCs w:val="20"/>
                <w:lang w:val="pl-PL"/>
              </w:rPr>
            </w:pPr>
            <w:r w:rsidRPr="001D69B0">
              <w:rPr>
                <w:rFonts w:asciiTheme="majorHAnsi" w:hAnsiTheme="majorHAnsi" w:cstheme="minorHAnsi"/>
                <w:sz w:val="20"/>
                <w:szCs w:val="20"/>
                <w:lang w:val="pl-PL"/>
              </w:rPr>
              <w:t>Mickaël SANCHEZ</w:t>
            </w:r>
          </w:p>
        </w:tc>
        <w:tc>
          <w:tcPr>
            <w:tcW w:w="1559" w:type="dxa"/>
          </w:tcPr>
          <w:p w14:paraId="3D33CD30" w14:textId="77777777" w:rsidR="00365A93" w:rsidRDefault="00DA1343">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tcPr>
          <w:p w14:paraId="07538E19"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Centro de formación (25%)</w:t>
            </w:r>
          </w:p>
          <w:p w14:paraId="2B7F0F87"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Empresa (75%)</w:t>
            </w:r>
          </w:p>
        </w:tc>
        <w:tc>
          <w:tcPr>
            <w:tcW w:w="2977" w:type="dxa"/>
          </w:tcPr>
          <w:p w14:paraId="44837B98" w14:textId="77777777" w:rsidR="00365A93" w:rsidRDefault="00DA1343">
            <w:pPr>
              <w:rPr>
                <w:rFonts w:asciiTheme="majorHAnsi" w:hAnsiTheme="majorHAnsi"/>
                <w:sz w:val="20"/>
                <w:szCs w:val="20"/>
              </w:rPr>
            </w:pPr>
            <w:r w:rsidRPr="00641A59">
              <w:rPr>
                <w:rFonts w:asciiTheme="majorHAnsi" w:hAnsiTheme="majorHAnsi" w:cstheme="minorHAnsi"/>
                <w:sz w:val="20"/>
                <w:szCs w:val="20"/>
                <w:lang w:val="pl-PL"/>
              </w:rPr>
              <w:t>IO3-Renovación de las rejillas 1 y 3</w:t>
            </w:r>
          </w:p>
        </w:tc>
      </w:tr>
    </w:tbl>
    <w:p w14:paraId="62EE4140" w14:textId="77777777" w:rsidR="00046D8F" w:rsidRDefault="00046D8F" w:rsidP="00046D8F">
      <w:pPr>
        <w:spacing w:after="119"/>
        <w:rPr>
          <w:rFonts w:asciiTheme="majorHAnsi" w:hAnsiTheme="majorHAnsi" w:cstheme="minorHAnsi"/>
          <w:b/>
          <w:bCs/>
          <w:color w:val="1F3864" w:themeColor="accent1" w:themeShade="80"/>
          <w:sz w:val="32"/>
          <w:szCs w:val="32"/>
          <w:lang w:val="en-GB"/>
        </w:rPr>
      </w:pPr>
    </w:p>
    <w:p w14:paraId="694A11C3" w14:textId="77777777" w:rsidR="000C28EA" w:rsidRDefault="000C28EA">
      <w:pPr>
        <w:rPr>
          <w:rFonts w:asciiTheme="majorHAnsi" w:hAnsiTheme="majorHAnsi" w:cstheme="minorHAnsi"/>
          <w:b/>
          <w:bCs/>
          <w:color w:val="1F3864" w:themeColor="accent1" w:themeShade="80"/>
          <w:sz w:val="32"/>
          <w:szCs w:val="32"/>
          <w:lang w:val="en-GB"/>
        </w:rPr>
      </w:pPr>
      <w:r>
        <w:rPr>
          <w:rFonts w:asciiTheme="majorHAnsi" w:hAnsiTheme="majorHAnsi" w:cstheme="minorHAnsi"/>
          <w:b/>
          <w:bCs/>
          <w:color w:val="1F3864" w:themeColor="accent1" w:themeShade="80"/>
          <w:sz w:val="32"/>
          <w:szCs w:val="32"/>
          <w:lang w:val="en-GB"/>
        </w:rPr>
        <w:br w:type="page"/>
      </w:r>
    </w:p>
    <w:p w14:paraId="59984AB1" w14:textId="77777777" w:rsidR="00365A93" w:rsidRDefault="00DA1343">
      <w:pPr>
        <w:rPr>
          <w:rFonts w:asciiTheme="majorHAnsi" w:hAnsiTheme="majorHAnsi" w:cstheme="minorHAnsi"/>
          <w:b/>
          <w:bCs/>
          <w:color w:val="1F3864" w:themeColor="accent1" w:themeShade="80"/>
          <w:sz w:val="32"/>
          <w:szCs w:val="32"/>
          <w:lang w:val="en-GB"/>
        </w:rPr>
      </w:pPr>
      <w:r w:rsidRPr="00953D6A">
        <w:rPr>
          <w:rFonts w:asciiTheme="majorHAnsi" w:hAnsiTheme="majorHAnsi"/>
          <w:b/>
          <w:bCs/>
          <w:lang w:val="en-GB"/>
        </w:rPr>
        <w:lastRenderedPageBreak/>
        <w:t>CAPTACIÓN DEL GRUPO DESTINATARIO 2 (JEFES DE OBRA)</w:t>
      </w:r>
    </w:p>
    <w:tbl>
      <w:tblPr>
        <w:tblStyle w:val="Grilledutableau"/>
        <w:tblW w:w="0" w:type="auto"/>
        <w:tblLook w:val="04A0" w:firstRow="1" w:lastRow="0" w:firstColumn="1" w:lastColumn="0" w:noHBand="0" w:noVBand="1"/>
      </w:tblPr>
      <w:tblGrid>
        <w:gridCol w:w="2493"/>
        <w:gridCol w:w="1893"/>
        <w:gridCol w:w="1705"/>
        <w:gridCol w:w="4365"/>
      </w:tblGrid>
      <w:tr w:rsidR="00046D8F" w:rsidRPr="00F47FF1" w14:paraId="50A2D06B" w14:textId="77777777" w:rsidTr="00AC2411">
        <w:tc>
          <w:tcPr>
            <w:tcW w:w="10456" w:type="dxa"/>
            <w:gridSpan w:val="4"/>
            <w:shd w:val="clear" w:color="auto" w:fill="B4C6E7" w:themeFill="accent1" w:themeFillTint="66"/>
          </w:tcPr>
          <w:p w14:paraId="427654DF" w14:textId="77777777" w:rsidR="00365A93" w:rsidRDefault="00DA1343">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Detalles de la acción de formación en la que se enmarca el experimento RenovUp IO4</w:t>
            </w:r>
          </w:p>
        </w:tc>
      </w:tr>
      <w:tr w:rsidR="00046D8F" w:rsidRPr="00D67050" w14:paraId="7E17443E" w14:textId="77777777" w:rsidTr="00AC2411">
        <w:tc>
          <w:tcPr>
            <w:tcW w:w="4386" w:type="dxa"/>
            <w:gridSpan w:val="2"/>
          </w:tcPr>
          <w:p w14:paraId="112277CF"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Nombre de la acción de formación</w:t>
            </w:r>
          </w:p>
        </w:tc>
        <w:tc>
          <w:tcPr>
            <w:tcW w:w="6070" w:type="dxa"/>
            <w:gridSpan w:val="2"/>
          </w:tcPr>
          <w:p w14:paraId="725AF8FE" w14:textId="77777777" w:rsidR="00365A93" w:rsidRDefault="00DA1343">
            <w:pPr>
              <w:pStyle w:val="Default"/>
              <w:rPr>
                <w:rFonts w:asciiTheme="majorHAnsi" w:hAnsiTheme="majorHAnsi" w:cstheme="minorBidi"/>
                <w:sz w:val="20"/>
                <w:szCs w:val="20"/>
                <w:lang w:val="en-GB"/>
              </w:rPr>
            </w:pPr>
            <w:r w:rsidRPr="009B69A2">
              <w:rPr>
                <w:rFonts w:asciiTheme="majorHAnsi" w:hAnsiTheme="majorHAnsi" w:cstheme="minorBidi"/>
                <w:sz w:val="20"/>
                <w:szCs w:val="20"/>
                <w:lang w:val="en-GB"/>
              </w:rPr>
              <w:t>Título profesional Director técnico (Jefe de obra)</w:t>
            </w:r>
          </w:p>
          <w:p w14:paraId="270F1C57" w14:textId="77777777" w:rsidR="00365A93" w:rsidRDefault="00DA1343">
            <w:pPr>
              <w:pStyle w:val="Default"/>
              <w:rPr>
                <w:rFonts w:asciiTheme="majorHAnsi" w:hAnsiTheme="majorHAnsi" w:cstheme="minorBidi"/>
                <w:sz w:val="20"/>
                <w:szCs w:val="20"/>
                <w:lang w:val="en-GB"/>
              </w:rPr>
            </w:pPr>
            <w:r>
              <w:rPr>
                <w:rFonts w:asciiTheme="majorHAnsi" w:hAnsiTheme="majorHAnsi" w:cstheme="minorBidi"/>
                <w:sz w:val="20"/>
                <w:szCs w:val="20"/>
                <w:lang w:val="en-GB"/>
              </w:rPr>
              <w:t>Formación inicial o continua (ambas situaciones eran mixtas)</w:t>
            </w:r>
          </w:p>
          <w:p w14:paraId="09BEF706" w14:textId="77777777" w:rsidR="00365A93" w:rsidRDefault="00DA1343">
            <w:pPr>
              <w:pStyle w:val="Default"/>
              <w:rPr>
                <w:rFonts w:asciiTheme="majorHAnsi" w:hAnsiTheme="majorHAnsi" w:cstheme="minorBidi"/>
                <w:sz w:val="20"/>
                <w:szCs w:val="20"/>
                <w:lang w:val="en-GB"/>
              </w:rPr>
            </w:pPr>
            <w:r>
              <w:rPr>
                <w:rFonts w:asciiTheme="majorHAnsi" w:hAnsiTheme="majorHAnsi" w:cstheme="minorBidi"/>
                <w:sz w:val="20"/>
                <w:szCs w:val="20"/>
                <w:lang w:val="en-GB"/>
              </w:rPr>
              <w:t>MEC Nivel 5</w:t>
            </w:r>
          </w:p>
        </w:tc>
      </w:tr>
      <w:tr w:rsidR="00046D8F" w:rsidRPr="00F47FF1" w14:paraId="0121C83B" w14:textId="77777777" w:rsidTr="00AC2411">
        <w:tc>
          <w:tcPr>
            <w:tcW w:w="2493" w:type="dxa"/>
          </w:tcPr>
          <w:p w14:paraId="5DA1FF06"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Duración total</w:t>
            </w:r>
          </w:p>
        </w:tc>
        <w:tc>
          <w:tcPr>
            <w:tcW w:w="1893" w:type="dxa"/>
          </w:tcPr>
          <w:p w14:paraId="2AC176CD" w14:textId="77777777" w:rsidR="00365A93" w:rsidRDefault="00DA1343">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1 152 horas al año, incluidas 288 horas en el centro de formación</w:t>
            </w:r>
          </w:p>
        </w:tc>
        <w:tc>
          <w:tcPr>
            <w:tcW w:w="1705" w:type="dxa"/>
          </w:tcPr>
          <w:p w14:paraId="5AF76658" w14:textId="77777777" w:rsidR="00365A93" w:rsidRDefault="00DA1343">
            <w:pPr>
              <w:spacing w:after="119"/>
              <w:rPr>
                <w:rFonts w:asciiTheme="majorHAnsi" w:eastAsiaTheme="majorEastAsia" w:hAnsiTheme="majorHAnsi" w:cstheme="minorHAnsi"/>
                <w:b/>
                <w:bCs/>
                <w:sz w:val="20"/>
                <w:szCs w:val="20"/>
                <w:lang w:val="en-GB"/>
              </w:rPr>
            </w:pPr>
            <w:r>
              <w:rPr>
                <w:rFonts w:asciiTheme="majorHAnsi" w:eastAsiaTheme="majorEastAsia" w:hAnsiTheme="majorHAnsi" w:cstheme="minorHAnsi"/>
                <w:b/>
                <w:bCs/>
                <w:sz w:val="20"/>
                <w:szCs w:val="20"/>
                <w:lang w:val="en-GB"/>
              </w:rPr>
              <w:t xml:space="preserve">RenovUp </w:t>
            </w:r>
            <w:r w:rsidRPr="008C3992">
              <w:rPr>
                <w:rFonts w:asciiTheme="majorHAnsi" w:eastAsiaTheme="majorEastAsia" w:hAnsiTheme="majorHAnsi" w:cstheme="minorHAnsi"/>
                <w:b/>
                <w:bCs/>
                <w:sz w:val="20"/>
                <w:szCs w:val="20"/>
                <w:lang w:val="en-GB"/>
              </w:rPr>
              <w:t xml:space="preserve">IO4 </w:t>
            </w:r>
          </w:p>
        </w:tc>
        <w:tc>
          <w:tcPr>
            <w:tcW w:w="4365" w:type="dxa"/>
          </w:tcPr>
          <w:p w14:paraId="601E2FEF" w14:textId="77777777" w:rsidR="00365A93" w:rsidRDefault="00DA1343">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56 horas, incl. 14 horas en el centro de formación (marzo-mayo de 2023)</w:t>
            </w:r>
          </w:p>
        </w:tc>
      </w:tr>
      <w:tr w:rsidR="00046D8F" w:rsidRPr="00D67050" w14:paraId="5428F803" w14:textId="77777777" w:rsidTr="00AC2411">
        <w:tc>
          <w:tcPr>
            <w:tcW w:w="2493" w:type="dxa"/>
          </w:tcPr>
          <w:p w14:paraId="080B4233"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Organización de</w:t>
            </w:r>
            <w:r w:rsidRPr="008C3992">
              <w:rPr>
                <w:rFonts w:asciiTheme="majorHAnsi" w:eastAsiaTheme="majorEastAsia" w:hAnsiTheme="majorHAnsi" w:cstheme="minorHAnsi"/>
                <w:b/>
                <w:bCs/>
                <w:sz w:val="20"/>
                <w:szCs w:val="20"/>
                <w:lang w:val="en-GB"/>
              </w:rPr>
              <w:t xml:space="preserve"> la formación</w:t>
            </w:r>
          </w:p>
        </w:tc>
        <w:tc>
          <w:tcPr>
            <w:tcW w:w="7963" w:type="dxa"/>
            <w:gridSpan w:val="3"/>
          </w:tcPr>
          <w:p w14:paraId="32F74BF0" w14:textId="77777777" w:rsidR="00365A93" w:rsidRDefault="00DA1343">
            <w:pPr>
              <w:spacing w:after="119"/>
              <w:rPr>
                <w:rFonts w:asciiTheme="majorHAnsi" w:eastAsiaTheme="majorEastAsia" w:hAnsiTheme="majorHAnsi" w:cstheme="minorHAnsi"/>
                <w:sz w:val="20"/>
                <w:szCs w:val="20"/>
              </w:rPr>
            </w:pPr>
            <w:r w:rsidRPr="00D67050">
              <w:rPr>
                <w:rFonts w:asciiTheme="majorHAnsi" w:hAnsiTheme="majorHAnsi"/>
                <w:sz w:val="20"/>
                <w:szCs w:val="20"/>
              </w:rPr>
              <w:t xml:space="preserve">BTP CFA </w:t>
            </w:r>
            <w:r>
              <w:rPr>
                <w:rFonts w:asciiTheme="majorHAnsi" w:hAnsiTheme="majorHAnsi"/>
                <w:sz w:val="20"/>
                <w:szCs w:val="20"/>
              </w:rPr>
              <w:t xml:space="preserve">Saint-Herblain </w:t>
            </w:r>
            <w:r w:rsidRPr="00D67050">
              <w:rPr>
                <w:rFonts w:asciiTheme="majorHAnsi" w:hAnsiTheme="majorHAnsi"/>
                <w:sz w:val="20"/>
                <w:szCs w:val="20"/>
              </w:rPr>
              <w:t>(</w:t>
            </w:r>
            <w:r>
              <w:rPr>
                <w:rFonts w:asciiTheme="majorHAnsi" w:hAnsiTheme="majorHAnsi"/>
                <w:sz w:val="20"/>
                <w:szCs w:val="20"/>
              </w:rPr>
              <w:t>País del Loira</w:t>
            </w:r>
            <w:r w:rsidRPr="00D67050">
              <w:rPr>
                <w:rFonts w:asciiTheme="majorHAnsi" w:hAnsiTheme="majorHAnsi"/>
                <w:sz w:val="20"/>
                <w:szCs w:val="20"/>
              </w:rPr>
              <w:t>)</w:t>
            </w:r>
          </w:p>
        </w:tc>
      </w:tr>
      <w:tr w:rsidR="00046D8F" w:rsidRPr="00D67050" w14:paraId="38392AD1" w14:textId="77777777" w:rsidTr="00AC2411">
        <w:tc>
          <w:tcPr>
            <w:tcW w:w="2493" w:type="dxa"/>
          </w:tcPr>
          <w:p w14:paraId="42BF67AA"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Período de contratación</w:t>
            </w:r>
          </w:p>
        </w:tc>
        <w:tc>
          <w:tcPr>
            <w:tcW w:w="7963" w:type="dxa"/>
            <w:gridSpan w:val="3"/>
          </w:tcPr>
          <w:p w14:paraId="43F8BB60" w14:textId="77777777" w:rsidR="00365A93" w:rsidRDefault="00DA1343">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Marzo-septiembre </w:t>
            </w:r>
            <w:r w:rsidRPr="008C3992">
              <w:rPr>
                <w:rFonts w:asciiTheme="majorHAnsi" w:eastAsiaTheme="majorEastAsia" w:hAnsiTheme="majorHAnsi" w:cstheme="minorHAnsi"/>
                <w:bCs/>
                <w:sz w:val="20"/>
                <w:szCs w:val="20"/>
                <w:lang w:val="en-GB"/>
              </w:rPr>
              <w:t>de 2022</w:t>
            </w:r>
          </w:p>
        </w:tc>
      </w:tr>
      <w:tr w:rsidR="00046D8F" w:rsidRPr="00D67050" w14:paraId="6206FB43" w14:textId="77777777" w:rsidTr="00AC2411">
        <w:tc>
          <w:tcPr>
            <w:tcW w:w="2493" w:type="dxa"/>
          </w:tcPr>
          <w:p w14:paraId="042C5EB5"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Requisitos de acceso</w:t>
            </w:r>
          </w:p>
        </w:tc>
        <w:tc>
          <w:tcPr>
            <w:tcW w:w="7963" w:type="dxa"/>
            <w:gridSpan w:val="3"/>
          </w:tcPr>
          <w:p w14:paraId="353A03DF" w14:textId="77777777" w:rsidR="00365A93" w:rsidRDefault="00DA1343">
            <w:pPr>
              <w:rPr>
                <w:rFonts w:asciiTheme="majorHAnsi" w:eastAsiaTheme="majorEastAsia" w:hAnsiTheme="majorHAnsi" w:cstheme="minorHAnsi"/>
                <w:bCs/>
                <w:sz w:val="20"/>
                <w:szCs w:val="20"/>
                <w:lang w:val="en-GB"/>
              </w:rPr>
            </w:pPr>
            <w:r w:rsidRPr="00C34C86">
              <w:rPr>
                <w:rFonts w:asciiTheme="majorHAnsi" w:eastAsiaTheme="majorEastAsia" w:hAnsiTheme="majorHAnsi" w:cstheme="minorHAnsi"/>
                <w:bCs/>
                <w:sz w:val="20"/>
                <w:szCs w:val="20"/>
                <w:lang w:val="en-GB"/>
              </w:rPr>
              <w:t>Empleados con contratos de profesionalización de un año, financiados por Constructys (organismo sectorial que financia la formación profesional en el sector de la construcción).</w:t>
            </w:r>
          </w:p>
          <w:p w14:paraId="0DB34BBF" w14:textId="77777777" w:rsidR="00365A93" w:rsidRDefault="00DA1343">
            <w:pPr>
              <w:rPr>
                <w:rFonts w:asciiTheme="majorHAnsi" w:eastAsiaTheme="majorEastAsia" w:hAnsiTheme="majorHAnsi" w:cstheme="minorHAnsi"/>
                <w:bCs/>
                <w:sz w:val="20"/>
                <w:szCs w:val="20"/>
                <w:lang w:val="en-GB"/>
              </w:rPr>
            </w:pPr>
            <w:r w:rsidRPr="00C34C86">
              <w:rPr>
                <w:rFonts w:asciiTheme="majorHAnsi" w:eastAsiaTheme="majorEastAsia" w:hAnsiTheme="majorHAnsi" w:cstheme="minorHAnsi"/>
                <w:bCs/>
                <w:sz w:val="20"/>
                <w:szCs w:val="20"/>
                <w:lang w:val="en-GB"/>
              </w:rPr>
              <w:t xml:space="preserve">Reclutamiento externo (prospección): jefes de equipo en busca de </w:t>
            </w:r>
            <w:r>
              <w:rPr>
                <w:rFonts w:asciiTheme="majorHAnsi" w:eastAsiaTheme="majorEastAsia" w:hAnsiTheme="majorHAnsi" w:cstheme="minorHAnsi"/>
                <w:bCs/>
                <w:sz w:val="20"/>
                <w:szCs w:val="20"/>
                <w:lang w:val="en-GB"/>
              </w:rPr>
              <w:t>promoción pro</w:t>
            </w:r>
            <w:r>
              <w:rPr>
                <w:rFonts w:asciiTheme="majorHAnsi" w:eastAsiaTheme="majorEastAsia" w:hAnsiTheme="majorHAnsi" w:cstheme="minorHAnsi"/>
                <w:bCs/>
                <w:sz w:val="20"/>
                <w:szCs w:val="20"/>
                <w:lang w:val="en-GB"/>
              </w:rPr>
              <w:t>fesional</w:t>
            </w:r>
            <w:r w:rsidRPr="00C34C86">
              <w:rPr>
                <w:rFonts w:asciiTheme="majorHAnsi" w:eastAsiaTheme="majorEastAsia" w:hAnsiTheme="majorHAnsi" w:cstheme="minorHAnsi"/>
                <w:bCs/>
                <w:sz w:val="20"/>
                <w:szCs w:val="20"/>
                <w:lang w:val="en-GB"/>
              </w:rPr>
              <w:t>.</w:t>
            </w:r>
          </w:p>
          <w:p w14:paraId="326D87AC" w14:textId="77777777" w:rsidR="00365A93" w:rsidRDefault="00DA1343">
            <w:pPr>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Situación: Contrato de profesionalización (registrado por Constructys) </w:t>
            </w:r>
          </w:p>
          <w:p w14:paraId="2EFAAE8C" w14:textId="77777777" w:rsidR="00365A93" w:rsidRDefault="00DA1343">
            <w:pPr>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Nivel 4 del MEC (obligatorio).</w:t>
            </w:r>
          </w:p>
        </w:tc>
      </w:tr>
      <w:tr w:rsidR="00046D8F" w:rsidRPr="008C3992" w14:paraId="401C79FE" w14:textId="77777777" w:rsidTr="00AC2411">
        <w:tc>
          <w:tcPr>
            <w:tcW w:w="2493" w:type="dxa"/>
          </w:tcPr>
          <w:p w14:paraId="40E22157"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Fecha de inicio</w:t>
            </w:r>
          </w:p>
        </w:tc>
        <w:tc>
          <w:tcPr>
            <w:tcW w:w="1893" w:type="dxa"/>
          </w:tcPr>
          <w:p w14:paraId="3E25E4F1" w14:textId="77777777" w:rsidR="00365A93" w:rsidRDefault="00DA1343">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15/09/2022</w:t>
            </w:r>
          </w:p>
        </w:tc>
        <w:tc>
          <w:tcPr>
            <w:tcW w:w="1705" w:type="dxa"/>
          </w:tcPr>
          <w:p w14:paraId="4ECCBF53"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Fecha final</w:t>
            </w:r>
          </w:p>
        </w:tc>
        <w:tc>
          <w:tcPr>
            <w:tcW w:w="4365" w:type="dxa"/>
          </w:tcPr>
          <w:p w14:paraId="1FD4C1D3" w14:textId="77777777" w:rsidR="00365A93" w:rsidRDefault="00DA1343">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15/06/2024</w:t>
            </w:r>
          </w:p>
        </w:tc>
      </w:tr>
    </w:tbl>
    <w:p w14:paraId="1F80E3E9" w14:textId="77777777" w:rsidR="00046D8F" w:rsidRPr="00416FF3" w:rsidRDefault="00046D8F" w:rsidP="00046D8F">
      <w:pPr>
        <w:spacing w:after="119"/>
        <w:rPr>
          <w:rFonts w:asciiTheme="majorHAnsi" w:hAnsiTheme="majorHAnsi"/>
          <w:lang w:val="es-ES"/>
        </w:rPr>
      </w:pPr>
    </w:p>
    <w:tbl>
      <w:tblPr>
        <w:tblStyle w:val="Grilledutableau"/>
        <w:tblW w:w="10490" w:type="dxa"/>
        <w:tblInd w:w="-5" w:type="dxa"/>
        <w:tblLayout w:type="fixed"/>
        <w:tblLook w:val="04A0" w:firstRow="1" w:lastRow="0" w:firstColumn="1" w:lastColumn="0" w:noHBand="0" w:noVBand="1"/>
      </w:tblPr>
      <w:tblGrid>
        <w:gridCol w:w="567"/>
        <w:gridCol w:w="3261"/>
        <w:gridCol w:w="1559"/>
        <w:gridCol w:w="2126"/>
        <w:gridCol w:w="2977"/>
      </w:tblGrid>
      <w:tr w:rsidR="00046D8F" w:rsidRPr="00F47FF1" w14:paraId="4FF99CA5" w14:textId="77777777" w:rsidTr="00AC2411">
        <w:trPr>
          <w:trHeight w:val="338"/>
        </w:trPr>
        <w:tc>
          <w:tcPr>
            <w:tcW w:w="10490" w:type="dxa"/>
            <w:gridSpan w:val="5"/>
            <w:shd w:val="clear" w:color="auto" w:fill="B4C6E7" w:themeFill="accent1" w:themeFillTint="66"/>
          </w:tcPr>
          <w:p w14:paraId="2EB424EE" w14:textId="77777777" w:rsidR="00365A93" w:rsidRDefault="00DA1343">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 xml:space="preserve">ESTATUS/FUNCIÓN: </w:t>
            </w:r>
            <w:r>
              <w:rPr>
                <w:rFonts w:asciiTheme="majorHAnsi" w:hAnsiTheme="majorHAnsi" w:cstheme="minorHAnsi"/>
                <w:b/>
                <w:bCs/>
                <w:color w:val="1F3864" w:themeColor="accent1" w:themeShade="80"/>
                <w:sz w:val="20"/>
                <w:szCs w:val="20"/>
                <w:lang w:val="en-GB"/>
              </w:rPr>
              <w:t>JEFE DE OBRA - RENOVACIÓN</w:t>
            </w:r>
          </w:p>
        </w:tc>
      </w:tr>
      <w:tr w:rsidR="00536CD1" w:rsidRPr="00536CD1" w14:paraId="1D559520" w14:textId="77777777" w:rsidTr="00AC2411">
        <w:trPr>
          <w:trHeight w:val="338"/>
        </w:trPr>
        <w:tc>
          <w:tcPr>
            <w:tcW w:w="567" w:type="dxa"/>
            <w:shd w:val="clear" w:color="auto" w:fill="B4C6E7" w:themeFill="accent1" w:themeFillTint="66"/>
            <w:vAlign w:val="center"/>
          </w:tcPr>
          <w:p w14:paraId="35FB4C25" w14:textId="77777777" w:rsidR="00365A93" w:rsidRDefault="00DA1343">
            <w:pPr>
              <w:jc w:val="center"/>
              <w:rPr>
                <w:rFonts w:ascii="Calibri" w:hAnsi="Calibri" w:cs="Calibri"/>
                <w:b/>
                <w:sz w:val="20"/>
                <w:szCs w:val="20"/>
                <w:lang w:val="en-GB"/>
              </w:rPr>
            </w:pPr>
            <w:r w:rsidRPr="00536CD1">
              <w:rPr>
                <w:rFonts w:ascii="Calibri" w:hAnsi="Calibri" w:cs="Calibri"/>
                <w:b/>
                <w:sz w:val="20"/>
                <w:szCs w:val="20"/>
                <w:lang w:val="en-GB"/>
              </w:rPr>
              <w:t>Id</w:t>
            </w:r>
          </w:p>
        </w:tc>
        <w:tc>
          <w:tcPr>
            <w:tcW w:w="3261" w:type="dxa"/>
            <w:shd w:val="clear" w:color="auto" w:fill="B4C6E7" w:themeFill="accent1" w:themeFillTint="66"/>
            <w:vAlign w:val="center"/>
          </w:tcPr>
          <w:p w14:paraId="04A4F7FE" w14:textId="77777777" w:rsidR="00365A93" w:rsidRDefault="00DA1343">
            <w:pPr>
              <w:jc w:val="center"/>
              <w:rPr>
                <w:rFonts w:ascii="Calibri" w:hAnsi="Calibri" w:cs="Calibri"/>
                <w:b/>
                <w:sz w:val="20"/>
                <w:szCs w:val="20"/>
                <w:lang w:val="en-GB"/>
              </w:rPr>
            </w:pPr>
            <w:r w:rsidRPr="00536CD1">
              <w:rPr>
                <w:rFonts w:ascii="Calibri" w:hAnsi="Calibri" w:cs="Calibri"/>
                <w:b/>
                <w:sz w:val="20"/>
                <w:szCs w:val="20"/>
                <w:lang w:val="en-GB"/>
              </w:rPr>
              <w:t xml:space="preserve">Nombre y apellidos </w:t>
            </w:r>
            <w:r>
              <w:rPr>
                <w:rFonts w:ascii="Calibri" w:hAnsi="Calibri" w:cs="Calibri"/>
                <w:b/>
                <w:sz w:val="20"/>
                <w:szCs w:val="20"/>
                <w:lang w:val="en-GB"/>
              </w:rPr>
              <w:t>del alumno</w:t>
            </w:r>
          </w:p>
        </w:tc>
        <w:tc>
          <w:tcPr>
            <w:tcW w:w="1559" w:type="dxa"/>
            <w:shd w:val="clear" w:color="auto" w:fill="B4C6E7" w:themeFill="accent1" w:themeFillTint="66"/>
            <w:vAlign w:val="center"/>
          </w:tcPr>
          <w:p w14:paraId="47CA88DD" w14:textId="77777777" w:rsidR="00365A93" w:rsidRDefault="00DA1343">
            <w:pPr>
              <w:jc w:val="center"/>
              <w:rPr>
                <w:rFonts w:ascii="Calibri" w:hAnsi="Calibri" w:cs="Calibri"/>
                <w:b/>
                <w:sz w:val="20"/>
                <w:szCs w:val="20"/>
                <w:lang w:val="en-GB"/>
              </w:rPr>
            </w:pPr>
            <w:r w:rsidRPr="00536CD1">
              <w:rPr>
                <w:rFonts w:ascii="Calibri" w:hAnsi="Calibri" w:cs="Calibri"/>
                <w:b/>
                <w:sz w:val="20"/>
                <w:szCs w:val="20"/>
                <w:lang w:val="en-GB"/>
              </w:rPr>
              <w:t>Itinerario a seguir</w:t>
            </w:r>
          </w:p>
        </w:tc>
        <w:tc>
          <w:tcPr>
            <w:tcW w:w="2126" w:type="dxa"/>
            <w:shd w:val="clear" w:color="auto" w:fill="B4C6E7" w:themeFill="accent1" w:themeFillTint="66"/>
            <w:vAlign w:val="center"/>
          </w:tcPr>
          <w:p w14:paraId="3FF16BF7" w14:textId="77777777" w:rsidR="00365A93" w:rsidRDefault="00DA1343">
            <w:pPr>
              <w:jc w:val="center"/>
              <w:rPr>
                <w:rFonts w:ascii="Calibri" w:hAnsi="Calibri" w:cs="Calibri"/>
                <w:b/>
                <w:sz w:val="20"/>
                <w:szCs w:val="20"/>
                <w:lang w:val="en-GB"/>
              </w:rPr>
            </w:pPr>
            <w:r w:rsidRPr="00536CD1">
              <w:rPr>
                <w:rFonts w:ascii="Calibri" w:hAnsi="Calibri" w:cs="Calibri"/>
                <w:b/>
                <w:sz w:val="20"/>
                <w:szCs w:val="20"/>
                <w:lang w:val="en-GB"/>
              </w:rPr>
              <w:t>Sedes de la Profesionalización: Centro de Formación y/o Empresa</w:t>
            </w:r>
          </w:p>
        </w:tc>
        <w:tc>
          <w:tcPr>
            <w:tcW w:w="2977" w:type="dxa"/>
            <w:shd w:val="clear" w:color="auto" w:fill="B4C6E7" w:themeFill="accent1" w:themeFillTint="66"/>
            <w:vAlign w:val="center"/>
          </w:tcPr>
          <w:p w14:paraId="2BC7A8DD" w14:textId="77777777" w:rsidR="00365A93" w:rsidRDefault="00DA1343">
            <w:pPr>
              <w:jc w:val="center"/>
              <w:rPr>
                <w:rFonts w:ascii="Calibri" w:hAnsi="Calibri" w:cs="Calibri"/>
                <w:b/>
                <w:sz w:val="20"/>
                <w:szCs w:val="20"/>
                <w:lang w:val="en-GB"/>
              </w:rPr>
            </w:pPr>
            <w:r w:rsidRPr="00536CD1">
              <w:rPr>
                <w:rFonts w:ascii="Calibri" w:hAnsi="Calibri" w:cs="Calibri"/>
                <w:b/>
                <w:sz w:val="20"/>
                <w:szCs w:val="20"/>
                <w:lang w:val="en-GB"/>
              </w:rPr>
              <w:t>Cómo sus necesidades específicas</w:t>
            </w:r>
          </w:p>
          <w:p w14:paraId="25A600BA" w14:textId="77777777" w:rsidR="00365A93" w:rsidRDefault="00DA1343">
            <w:pPr>
              <w:jc w:val="center"/>
              <w:rPr>
                <w:rFonts w:ascii="Calibri" w:hAnsi="Calibri" w:cs="Calibri"/>
                <w:b/>
                <w:sz w:val="20"/>
                <w:szCs w:val="20"/>
                <w:lang w:val="en-GB"/>
              </w:rPr>
            </w:pPr>
            <w:r w:rsidRPr="00536CD1">
              <w:rPr>
                <w:rFonts w:ascii="Calibri" w:hAnsi="Calibri" w:cs="Calibri"/>
                <w:b/>
                <w:sz w:val="20"/>
                <w:szCs w:val="20"/>
                <w:lang w:val="en-GB"/>
              </w:rPr>
              <w:t>y motivación para la formación</w:t>
            </w:r>
          </w:p>
          <w:p w14:paraId="6C769C43" w14:textId="77777777" w:rsidR="00365A93" w:rsidRDefault="00DA1343">
            <w:pPr>
              <w:jc w:val="center"/>
              <w:rPr>
                <w:rFonts w:ascii="Calibri" w:hAnsi="Calibri" w:cs="Calibri"/>
                <w:b/>
                <w:sz w:val="20"/>
                <w:szCs w:val="20"/>
                <w:lang w:val="en-GB"/>
              </w:rPr>
            </w:pPr>
            <w:r w:rsidRPr="00536CD1">
              <w:rPr>
                <w:rFonts w:ascii="Calibri" w:hAnsi="Calibri" w:cs="Calibri"/>
                <w:b/>
                <w:sz w:val="20"/>
                <w:szCs w:val="20"/>
                <w:lang w:val="en-GB"/>
              </w:rPr>
              <w:t>fueron identificados</w:t>
            </w:r>
            <w:r>
              <w:rPr>
                <w:rFonts w:ascii="Calibri" w:hAnsi="Calibri" w:cs="Calibri"/>
                <w:b/>
                <w:sz w:val="20"/>
                <w:szCs w:val="20"/>
                <w:lang w:val="en-GB"/>
              </w:rPr>
              <w:t>?</w:t>
            </w:r>
          </w:p>
        </w:tc>
      </w:tr>
      <w:tr w:rsidR="00046D8F" w:rsidRPr="00DE69E6" w14:paraId="76DED875" w14:textId="77777777" w:rsidTr="00AC2411">
        <w:tc>
          <w:tcPr>
            <w:tcW w:w="567" w:type="dxa"/>
            <w:shd w:val="clear" w:color="auto" w:fill="auto"/>
            <w:vAlign w:val="center"/>
          </w:tcPr>
          <w:p w14:paraId="7746BDEB"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3261" w:type="dxa"/>
            <w:shd w:val="clear" w:color="auto" w:fill="auto"/>
          </w:tcPr>
          <w:p w14:paraId="6FF0E3A5" w14:textId="77777777" w:rsidR="00365A93" w:rsidRDefault="00DA1343">
            <w:pPr>
              <w:rPr>
                <w:rFonts w:asciiTheme="majorHAnsi" w:hAnsiTheme="majorHAnsi" w:cstheme="minorHAnsi"/>
                <w:sz w:val="20"/>
                <w:szCs w:val="20"/>
                <w:lang w:val="pl-PL"/>
              </w:rPr>
            </w:pPr>
            <w:r w:rsidRPr="00250A44">
              <w:rPr>
                <w:rFonts w:asciiTheme="majorHAnsi" w:hAnsiTheme="majorHAnsi" w:cstheme="minorHAnsi"/>
                <w:sz w:val="20"/>
                <w:szCs w:val="20"/>
                <w:lang w:val="pl-PL"/>
              </w:rPr>
              <w:t>AKBARY Ahmad Mirwais</w:t>
            </w:r>
          </w:p>
        </w:tc>
        <w:tc>
          <w:tcPr>
            <w:tcW w:w="1559" w:type="dxa"/>
            <w:shd w:val="clear" w:color="auto" w:fill="auto"/>
          </w:tcPr>
          <w:p w14:paraId="075A13C7" w14:textId="77777777" w:rsidR="00365A93" w:rsidRDefault="00DA1343">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vAlign w:val="center"/>
          </w:tcPr>
          <w:p w14:paraId="25B55CE3"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Centro de formación (25%)</w:t>
            </w:r>
          </w:p>
          <w:p w14:paraId="39B92EA8"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Empresa (75%)</w:t>
            </w:r>
          </w:p>
        </w:tc>
        <w:tc>
          <w:tcPr>
            <w:tcW w:w="2977" w:type="dxa"/>
            <w:shd w:val="clear" w:color="auto" w:fill="auto"/>
            <w:vAlign w:val="center"/>
          </w:tcPr>
          <w:p w14:paraId="103FB3BB" w14:textId="77777777" w:rsidR="00365A93" w:rsidRDefault="00DA1343">
            <w:pPr>
              <w:rPr>
                <w:rFonts w:asciiTheme="majorHAnsi" w:hAnsiTheme="majorHAnsi" w:cstheme="minorHAnsi"/>
                <w:sz w:val="20"/>
                <w:szCs w:val="20"/>
                <w:lang w:val="pl-PL"/>
              </w:rPr>
            </w:pPr>
            <w:r>
              <w:rPr>
                <w:rFonts w:asciiTheme="majorHAnsi" w:hAnsiTheme="majorHAnsi" w:cstheme="minorHAnsi"/>
                <w:sz w:val="20"/>
                <w:szCs w:val="20"/>
                <w:lang w:val="pl-PL"/>
              </w:rPr>
              <w:t>Entrevistas con RenovUp Cuadrículas 1 y 3</w:t>
            </w:r>
          </w:p>
        </w:tc>
      </w:tr>
      <w:tr w:rsidR="00046D8F" w:rsidRPr="008C3992" w14:paraId="78F3DF3F" w14:textId="77777777" w:rsidTr="00AC2411">
        <w:tc>
          <w:tcPr>
            <w:tcW w:w="567" w:type="dxa"/>
            <w:shd w:val="clear" w:color="auto" w:fill="auto"/>
            <w:vAlign w:val="center"/>
          </w:tcPr>
          <w:p w14:paraId="5E23044D"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3261" w:type="dxa"/>
            <w:shd w:val="clear" w:color="auto" w:fill="auto"/>
          </w:tcPr>
          <w:p w14:paraId="0068EB4C" w14:textId="77777777" w:rsidR="00365A93" w:rsidRDefault="00DA1343">
            <w:pPr>
              <w:rPr>
                <w:rFonts w:asciiTheme="majorHAnsi" w:hAnsiTheme="majorHAnsi" w:cstheme="minorHAnsi"/>
                <w:sz w:val="20"/>
                <w:szCs w:val="20"/>
                <w:lang w:val="pl-PL"/>
              </w:rPr>
            </w:pPr>
            <w:r w:rsidRPr="00250A44">
              <w:rPr>
                <w:rFonts w:asciiTheme="majorHAnsi" w:hAnsiTheme="majorHAnsi" w:cstheme="minorHAnsi"/>
                <w:sz w:val="20"/>
                <w:szCs w:val="20"/>
                <w:lang w:val="pl-PL"/>
              </w:rPr>
              <w:t>CADEAU Timothé</w:t>
            </w:r>
          </w:p>
        </w:tc>
        <w:tc>
          <w:tcPr>
            <w:tcW w:w="1559" w:type="dxa"/>
            <w:shd w:val="clear" w:color="auto" w:fill="auto"/>
          </w:tcPr>
          <w:p w14:paraId="5417769C" w14:textId="77777777" w:rsidR="00365A93" w:rsidRDefault="00DA1343">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232E1AC3"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Centro de formación (25%)</w:t>
            </w:r>
          </w:p>
          <w:p w14:paraId="3AC575C5"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Empresa (75%)</w:t>
            </w:r>
          </w:p>
        </w:tc>
        <w:tc>
          <w:tcPr>
            <w:tcW w:w="2977" w:type="dxa"/>
            <w:shd w:val="clear" w:color="auto" w:fill="auto"/>
          </w:tcPr>
          <w:p w14:paraId="4443D29E" w14:textId="77777777" w:rsidR="00365A93" w:rsidRDefault="00DA1343">
            <w:pPr>
              <w:rPr>
                <w:rFonts w:asciiTheme="majorHAnsi" w:hAnsiTheme="majorHAnsi"/>
                <w:sz w:val="20"/>
                <w:szCs w:val="20"/>
              </w:rPr>
            </w:pPr>
            <w:r w:rsidRPr="004E4B4A">
              <w:rPr>
                <w:rFonts w:asciiTheme="majorHAnsi" w:hAnsiTheme="majorHAnsi" w:cstheme="minorHAnsi"/>
                <w:sz w:val="20"/>
                <w:szCs w:val="20"/>
                <w:lang w:val="pl-PL"/>
              </w:rPr>
              <w:t>Entrevistas con RenovUp Cuadrículas 1 y 3</w:t>
            </w:r>
          </w:p>
        </w:tc>
      </w:tr>
      <w:tr w:rsidR="00046D8F" w:rsidRPr="008C3992" w14:paraId="03DBBE04" w14:textId="77777777" w:rsidTr="00AC2411">
        <w:tc>
          <w:tcPr>
            <w:tcW w:w="567" w:type="dxa"/>
            <w:shd w:val="clear" w:color="auto" w:fill="auto"/>
            <w:vAlign w:val="center"/>
          </w:tcPr>
          <w:p w14:paraId="3EC86AA6"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3261" w:type="dxa"/>
            <w:shd w:val="clear" w:color="auto" w:fill="auto"/>
          </w:tcPr>
          <w:p w14:paraId="29B03866" w14:textId="77777777" w:rsidR="00365A93" w:rsidRDefault="00DA1343">
            <w:pPr>
              <w:rPr>
                <w:rFonts w:asciiTheme="majorHAnsi" w:hAnsiTheme="majorHAnsi" w:cstheme="minorHAnsi"/>
                <w:sz w:val="20"/>
                <w:szCs w:val="20"/>
                <w:lang w:val="pl-PL"/>
              </w:rPr>
            </w:pPr>
            <w:r w:rsidRPr="00250A44">
              <w:rPr>
                <w:rFonts w:asciiTheme="majorHAnsi" w:hAnsiTheme="majorHAnsi" w:cstheme="minorHAnsi"/>
                <w:sz w:val="20"/>
                <w:szCs w:val="20"/>
                <w:lang w:val="pl-PL"/>
              </w:rPr>
              <w:t>CHAUVIRE Enzo</w:t>
            </w:r>
          </w:p>
        </w:tc>
        <w:tc>
          <w:tcPr>
            <w:tcW w:w="1559" w:type="dxa"/>
            <w:shd w:val="clear" w:color="auto" w:fill="auto"/>
          </w:tcPr>
          <w:p w14:paraId="68706F94" w14:textId="77777777" w:rsidR="00365A93" w:rsidRDefault="00DA1343">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3C756864"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Centro de formación (25%)</w:t>
            </w:r>
          </w:p>
          <w:p w14:paraId="7F32A62E"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Empresa (75%)</w:t>
            </w:r>
          </w:p>
        </w:tc>
        <w:tc>
          <w:tcPr>
            <w:tcW w:w="2977" w:type="dxa"/>
            <w:shd w:val="clear" w:color="auto" w:fill="auto"/>
          </w:tcPr>
          <w:p w14:paraId="551E3B74" w14:textId="77777777" w:rsidR="00365A93" w:rsidRDefault="00DA1343">
            <w:pPr>
              <w:rPr>
                <w:rFonts w:asciiTheme="majorHAnsi" w:hAnsiTheme="majorHAnsi"/>
                <w:sz w:val="20"/>
                <w:szCs w:val="20"/>
              </w:rPr>
            </w:pPr>
            <w:r w:rsidRPr="004E4B4A">
              <w:rPr>
                <w:rFonts w:asciiTheme="majorHAnsi" w:hAnsiTheme="majorHAnsi" w:cstheme="minorHAnsi"/>
                <w:sz w:val="20"/>
                <w:szCs w:val="20"/>
                <w:lang w:val="pl-PL"/>
              </w:rPr>
              <w:t>Entrevistas con RenovUp Cuadrículas 1 y 3</w:t>
            </w:r>
          </w:p>
        </w:tc>
      </w:tr>
      <w:tr w:rsidR="00046D8F" w:rsidRPr="008C3992" w14:paraId="13A545C3" w14:textId="77777777" w:rsidTr="00AC2411">
        <w:tc>
          <w:tcPr>
            <w:tcW w:w="567" w:type="dxa"/>
            <w:shd w:val="clear" w:color="auto" w:fill="auto"/>
            <w:vAlign w:val="center"/>
          </w:tcPr>
          <w:p w14:paraId="20155002"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3261" w:type="dxa"/>
            <w:shd w:val="clear" w:color="auto" w:fill="auto"/>
          </w:tcPr>
          <w:p w14:paraId="6CAB2B2D" w14:textId="77777777" w:rsidR="00365A93" w:rsidRDefault="00DA1343">
            <w:pPr>
              <w:rPr>
                <w:rFonts w:asciiTheme="majorHAnsi" w:hAnsiTheme="majorHAnsi" w:cstheme="minorHAnsi"/>
                <w:sz w:val="20"/>
                <w:szCs w:val="20"/>
                <w:lang w:val="pl-PL"/>
              </w:rPr>
            </w:pPr>
            <w:r w:rsidRPr="00250A44">
              <w:rPr>
                <w:rFonts w:asciiTheme="majorHAnsi" w:hAnsiTheme="majorHAnsi" w:cstheme="minorHAnsi"/>
                <w:sz w:val="20"/>
                <w:szCs w:val="20"/>
                <w:lang w:val="pl-PL"/>
              </w:rPr>
              <w:t>COIGNARD Kévin</w:t>
            </w:r>
          </w:p>
        </w:tc>
        <w:tc>
          <w:tcPr>
            <w:tcW w:w="1559" w:type="dxa"/>
            <w:shd w:val="clear" w:color="auto" w:fill="auto"/>
          </w:tcPr>
          <w:p w14:paraId="7DA43E00" w14:textId="77777777" w:rsidR="00365A93" w:rsidRDefault="00DA1343">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20EB927E"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Centro de formación (25%)</w:t>
            </w:r>
          </w:p>
          <w:p w14:paraId="085FB56F"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Empresa (75%)</w:t>
            </w:r>
          </w:p>
        </w:tc>
        <w:tc>
          <w:tcPr>
            <w:tcW w:w="2977" w:type="dxa"/>
            <w:shd w:val="clear" w:color="auto" w:fill="auto"/>
          </w:tcPr>
          <w:p w14:paraId="5AC005A4" w14:textId="77777777" w:rsidR="00365A93" w:rsidRDefault="00DA1343">
            <w:pPr>
              <w:rPr>
                <w:rFonts w:asciiTheme="majorHAnsi" w:hAnsiTheme="majorHAnsi"/>
                <w:sz w:val="20"/>
                <w:szCs w:val="20"/>
              </w:rPr>
            </w:pPr>
            <w:r w:rsidRPr="004E4B4A">
              <w:rPr>
                <w:rFonts w:asciiTheme="majorHAnsi" w:hAnsiTheme="majorHAnsi" w:cstheme="minorHAnsi"/>
                <w:sz w:val="20"/>
                <w:szCs w:val="20"/>
                <w:lang w:val="pl-PL"/>
              </w:rPr>
              <w:t>Entrevistas con RenovUp Cuadrículas 1 y 3</w:t>
            </w:r>
          </w:p>
        </w:tc>
      </w:tr>
      <w:tr w:rsidR="00046D8F" w:rsidRPr="008C3992" w14:paraId="094183A7" w14:textId="77777777" w:rsidTr="00AC2411">
        <w:tc>
          <w:tcPr>
            <w:tcW w:w="567" w:type="dxa"/>
            <w:shd w:val="clear" w:color="auto" w:fill="auto"/>
            <w:vAlign w:val="center"/>
          </w:tcPr>
          <w:p w14:paraId="467213DE"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5</w:t>
            </w:r>
          </w:p>
        </w:tc>
        <w:tc>
          <w:tcPr>
            <w:tcW w:w="3261" w:type="dxa"/>
            <w:shd w:val="clear" w:color="auto" w:fill="auto"/>
          </w:tcPr>
          <w:p w14:paraId="2171172C" w14:textId="77777777" w:rsidR="00365A93" w:rsidRDefault="00DA1343">
            <w:pPr>
              <w:rPr>
                <w:rFonts w:asciiTheme="majorHAnsi" w:hAnsiTheme="majorHAnsi" w:cstheme="minorHAnsi"/>
                <w:sz w:val="20"/>
                <w:szCs w:val="20"/>
                <w:lang w:val="pl-PL"/>
              </w:rPr>
            </w:pPr>
            <w:r w:rsidRPr="00250A44">
              <w:rPr>
                <w:rFonts w:asciiTheme="majorHAnsi" w:hAnsiTheme="majorHAnsi" w:cstheme="minorHAnsi"/>
                <w:sz w:val="20"/>
                <w:szCs w:val="20"/>
                <w:lang w:val="pl-PL"/>
              </w:rPr>
              <w:t>ERTAULT DE LA BRETONNIERE GUERIN Axel</w:t>
            </w:r>
          </w:p>
        </w:tc>
        <w:tc>
          <w:tcPr>
            <w:tcW w:w="1559" w:type="dxa"/>
            <w:shd w:val="clear" w:color="auto" w:fill="auto"/>
          </w:tcPr>
          <w:p w14:paraId="0A92BF91" w14:textId="77777777" w:rsidR="00365A93" w:rsidRDefault="00DA1343">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3ACBC337"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Centro de formación (25%)</w:t>
            </w:r>
          </w:p>
          <w:p w14:paraId="360CEEE5"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Empresa (75%)</w:t>
            </w:r>
          </w:p>
        </w:tc>
        <w:tc>
          <w:tcPr>
            <w:tcW w:w="2977" w:type="dxa"/>
            <w:shd w:val="clear" w:color="auto" w:fill="auto"/>
          </w:tcPr>
          <w:p w14:paraId="29359FD5" w14:textId="77777777" w:rsidR="00365A93" w:rsidRDefault="00DA1343">
            <w:pPr>
              <w:rPr>
                <w:rFonts w:asciiTheme="majorHAnsi" w:hAnsiTheme="majorHAnsi"/>
                <w:sz w:val="20"/>
                <w:szCs w:val="20"/>
              </w:rPr>
            </w:pPr>
            <w:r w:rsidRPr="004E4B4A">
              <w:rPr>
                <w:rFonts w:asciiTheme="majorHAnsi" w:hAnsiTheme="majorHAnsi" w:cstheme="minorHAnsi"/>
                <w:sz w:val="20"/>
                <w:szCs w:val="20"/>
                <w:lang w:val="pl-PL"/>
              </w:rPr>
              <w:t>Entrevistas con RenovUp Cuadrículas 1 y 3</w:t>
            </w:r>
          </w:p>
        </w:tc>
      </w:tr>
      <w:tr w:rsidR="00046D8F" w:rsidRPr="008C3992" w14:paraId="09E9BDE6" w14:textId="77777777" w:rsidTr="00AC2411">
        <w:tc>
          <w:tcPr>
            <w:tcW w:w="567" w:type="dxa"/>
            <w:shd w:val="clear" w:color="auto" w:fill="auto"/>
            <w:vAlign w:val="center"/>
          </w:tcPr>
          <w:p w14:paraId="316445E8"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6</w:t>
            </w:r>
          </w:p>
        </w:tc>
        <w:tc>
          <w:tcPr>
            <w:tcW w:w="3261" w:type="dxa"/>
            <w:shd w:val="clear" w:color="auto" w:fill="auto"/>
          </w:tcPr>
          <w:p w14:paraId="6EDA9D82" w14:textId="77777777" w:rsidR="00365A93" w:rsidRDefault="00DA1343">
            <w:pPr>
              <w:rPr>
                <w:rFonts w:asciiTheme="majorHAnsi" w:hAnsiTheme="majorHAnsi" w:cstheme="minorHAnsi"/>
                <w:sz w:val="20"/>
                <w:szCs w:val="20"/>
                <w:lang w:val="pl-PL"/>
              </w:rPr>
            </w:pPr>
            <w:r w:rsidRPr="00250A44">
              <w:rPr>
                <w:rFonts w:asciiTheme="majorHAnsi" w:hAnsiTheme="majorHAnsi" w:cstheme="minorHAnsi"/>
                <w:sz w:val="20"/>
                <w:szCs w:val="20"/>
                <w:lang w:val="pl-PL"/>
              </w:rPr>
              <w:t>FONTAINE Clément</w:t>
            </w:r>
          </w:p>
        </w:tc>
        <w:tc>
          <w:tcPr>
            <w:tcW w:w="1559" w:type="dxa"/>
            <w:shd w:val="clear" w:color="auto" w:fill="auto"/>
          </w:tcPr>
          <w:p w14:paraId="53D98853" w14:textId="77777777" w:rsidR="00365A93" w:rsidRDefault="00DA1343">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5B4FBAFB"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Centro de formación (25%)</w:t>
            </w:r>
          </w:p>
          <w:p w14:paraId="1CC51F6E"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Empresa (75%)</w:t>
            </w:r>
          </w:p>
        </w:tc>
        <w:tc>
          <w:tcPr>
            <w:tcW w:w="2977" w:type="dxa"/>
            <w:shd w:val="clear" w:color="auto" w:fill="auto"/>
          </w:tcPr>
          <w:p w14:paraId="5153762F" w14:textId="77777777" w:rsidR="00365A93" w:rsidRDefault="00DA1343">
            <w:pPr>
              <w:rPr>
                <w:rFonts w:asciiTheme="majorHAnsi" w:hAnsiTheme="majorHAnsi"/>
                <w:sz w:val="20"/>
                <w:szCs w:val="20"/>
              </w:rPr>
            </w:pPr>
            <w:r w:rsidRPr="004E4B4A">
              <w:rPr>
                <w:rFonts w:asciiTheme="majorHAnsi" w:hAnsiTheme="majorHAnsi" w:cstheme="minorHAnsi"/>
                <w:sz w:val="20"/>
                <w:szCs w:val="20"/>
                <w:lang w:val="pl-PL"/>
              </w:rPr>
              <w:t>Entrevistas con RenovUp Cuadrículas 1 y 3</w:t>
            </w:r>
          </w:p>
        </w:tc>
      </w:tr>
      <w:tr w:rsidR="00046D8F" w:rsidRPr="008C3992" w14:paraId="17291EC2" w14:textId="77777777" w:rsidTr="00AC2411">
        <w:tc>
          <w:tcPr>
            <w:tcW w:w="567" w:type="dxa"/>
            <w:shd w:val="clear" w:color="auto" w:fill="auto"/>
          </w:tcPr>
          <w:p w14:paraId="6726C558"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7</w:t>
            </w:r>
          </w:p>
        </w:tc>
        <w:tc>
          <w:tcPr>
            <w:tcW w:w="3261" w:type="dxa"/>
            <w:shd w:val="clear" w:color="auto" w:fill="auto"/>
          </w:tcPr>
          <w:p w14:paraId="556DA1ED" w14:textId="77777777" w:rsidR="00365A93" w:rsidRDefault="00DA1343">
            <w:pPr>
              <w:rPr>
                <w:rFonts w:asciiTheme="majorHAnsi" w:hAnsiTheme="majorHAnsi" w:cstheme="minorHAnsi"/>
                <w:sz w:val="20"/>
                <w:szCs w:val="20"/>
                <w:lang w:val="pl-PL"/>
              </w:rPr>
            </w:pPr>
            <w:r w:rsidRPr="00250A44">
              <w:rPr>
                <w:rFonts w:asciiTheme="majorHAnsi" w:hAnsiTheme="majorHAnsi" w:cstheme="minorHAnsi"/>
                <w:sz w:val="20"/>
                <w:szCs w:val="20"/>
                <w:lang w:val="pl-PL"/>
              </w:rPr>
              <w:t>GARIN Matthieu</w:t>
            </w:r>
          </w:p>
        </w:tc>
        <w:tc>
          <w:tcPr>
            <w:tcW w:w="1559" w:type="dxa"/>
            <w:shd w:val="clear" w:color="auto" w:fill="auto"/>
          </w:tcPr>
          <w:p w14:paraId="69E9DC95" w14:textId="77777777" w:rsidR="00365A93" w:rsidRDefault="00DA1343">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4BC03804"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Centro de formación (25%)</w:t>
            </w:r>
          </w:p>
          <w:p w14:paraId="2831BCE8"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Empresa (75%)</w:t>
            </w:r>
          </w:p>
        </w:tc>
        <w:tc>
          <w:tcPr>
            <w:tcW w:w="2977" w:type="dxa"/>
            <w:shd w:val="clear" w:color="auto" w:fill="auto"/>
          </w:tcPr>
          <w:p w14:paraId="1728E6C0" w14:textId="77777777" w:rsidR="00365A93" w:rsidRDefault="00DA1343">
            <w:pPr>
              <w:rPr>
                <w:rFonts w:asciiTheme="majorHAnsi" w:hAnsiTheme="majorHAnsi"/>
                <w:sz w:val="20"/>
                <w:szCs w:val="20"/>
              </w:rPr>
            </w:pPr>
            <w:r w:rsidRPr="004E4B4A">
              <w:rPr>
                <w:rFonts w:asciiTheme="majorHAnsi" w:hAnsiTheme="majorHAnsi" w:cstheme="minorHAnsi"/>
                <w:sz w:val="20"/>
                <w:szCs w:val="20"/>
                <w:lang w:val="pl-PL"/>
              </w:rPr>
              <w:t>Entrevistas con RenovUp Cuadrículas 1 y 3</w:t>
            </w:r>
          </w:p>
        </w:tc>
      </w:tr>
      <w:tr w:rsidR="00046D8F" w:rsidRPr="008C3992" w14:paraId="61C2C504" w14:textId="77777777" w:rsidTr="00AC2411">
        <w:tc>
          <w:tcPr>
            <w:tcW w:w="567" w:type="dxa"/>
            <w:shd w:val="clear" w:color="auto" w:fill="auto"/>
          </w:tcPr>
          <w:p w14:paraId="1F8DA523"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8</w:t>
            </w:r>
          </w:p>
        </w:tc>
        <w:tc>
          <w:tcPr>
            <w:tcW w:w="3261" w:type="dxa"/>
            <w:shd w:val="clear" w:color="auto" w:fill="auto"/>
          </w:tcPr>
          <w:p w14:paraId="1804ED15" w14:textId="77777777" w:rsidR="00365A93" w:rsidRDefault="00DA1343">
            <w:pPr>
              <w:rPr>
                <w:rFonts w:asciiTheme="majorHAnsi" w:hAnsiTheme="majorHAnsi" w:cstheme="minorHAnsi"/>
                <w:sz w:val="20"/>
                <w:szCs w:val="20"/>
                <w:lang w:val="pl-PL"/>
              </w:rPr>
            </w:pPr>
            <w:r w:rsidRPr="00250A44">
              <w:rPr>
                <w:rFonts w:asciiTheme="majorHAnsi" w:hAnsiTheme="majorHAnsi" w:cstheme="minorHAnsi"/>
                <w:sz w:val="20"/>
                <w:szCs w:val="20"/>
                <w:lang w:val="pl-PL"/>
              </w:rPr>
              <w:t>GUILLON Aurélien</w:t>
            </w:r>
          </w:p>
        </w:tc>
        <w:tc>
          <w:tcPr>
            <w:tcW w:w="1559" w:type="dxa"/>
            <w:shd w:val="clear" w:color="auto" w:fill="auto"/>
          </w:tcPr>
          <w:p w14:paraId="10080F68" w14:textId="77777777" w:rsidR="00365A93" w:rsidRDefault="00DA1343">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2043B4EB"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Centro de formación (25%)</w:t>
            </w:r>
          </w:p>
          <w:p w14:paraId="60804E52"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Empresa (75%)</w:t>
            </w:r>
          </w:p>
        </w:tc>
        <w:tc>
          <w:tcPr>
            <w:tcW w:w="2977" w:type="dxa"/>
            <w:shd w:val="clear" w:color="auto" w:fill="auto"/>
          </w:tcPr>
          <w:p w14:paraId="35498D69" w14:textId="77777777" w:rsidR="00365A93" w:rsidRDefault="00DA1343">
            <w:pPr>
              <w:rPr>
                <w:rFonts w:asciiTheme="majorHAnsi" w:hAnsiTheme="majorHAnsi"/>
                <w:sz w:val="20"/>
                <w:szCs w:val="20"/>
              </w:rPr>
            </w:pPr>
            <w:r w:rsidRPr="004E4B4A">
              <w:rPr>
                <w:rFonts w:asciiTheme="majorHAnsi" w:hAnsiTheme="majorHAnsi" w:cstheme="minorHAnsi"/>
                <w:sz w:val="20"/>
                <w:szCs w:val="20"/>
                <w:lang w:val="pl-PL"/>
              </w:rPr>
              <w:t>Entrevistas con RenovUp Cuadrículas 1 y 3</w:t>
            </w:r>
          </w:p>
        </w:tc>
      </w:tr>
      <w:tr w:rsidR="00046D8F" w:rsidRPr="00DE69E6" w14:paraId="5AF26595" w14:textId="77777777" w:rsidTr="00AC2411">
        <w:tc>
          <w:tcPr>
            <w:tcW w:w="567" w:type="dxa"/>
          </w:tcPr>
          <w:p w14:paraId="080D1C6C" w14:textId="77777777" w:rsidR="00365A93" w:rsidRDefault="00DA1343">
            <w:pPr>
              <w:jc w:val="right"/>
              <w:rPr>
                <w:rFonts w:asciiTheme="majorHAnsi" w:hAnsiTheme="majorHAnsi" w:cstheme="minorHAnsi"/>
                <w:sz w:val="20"/>
                <w:szCs w:val="20"/>
                <w:lang w:val="pl-PL"/>
              </w:rPr>
            </w:pPr>
            <w:r>
              <w:rPr>
                <w:rFonts w:asciiTheme="majorHAnsi" w:hAnsiTheme="majorHAnsi" w:cstheme="minorHAnsi"/>
                <w:sz w:val="20"/>
                <w:szCs w:val="20"/>
                <w:lang w:val="pl-PL"/>
              </w:rPr>
              <w:t>9</w:t>
            </w:r>
          </w:p>
        </w:tc>
        <w:tc>
          <w:tcPr>
            <w:tcW w:w="3261" w:type="dxa"/>
          </w:tcPr>
          <w:p w14:paraId="7A081946" w14:textId="77777777" w:rsidR="00365A93" w:rsidRDefault="00DA1343">
            <w:pPr>
              <w:rPr>
                <w:rFonts w:asciiTheme="majorHAnsi" w:hAnsiTheme="majorHAnsi" w:cstheme="minorHAnsi"/>
                <w:sz w:val="20"/>
                <w:szCs w:val="20"/>
                <w:lang w:val="pl-PL"/>
              </w:rPr>
            </w:pPr>
            <w:r w:rsidRPr="00250A44">
              <w:rPr>
                <w:rFonts w:asciiTheme="majorHAnsi" w:hAnsiTheme="majorHAnsi" w:cstheme="minorHAnsi"/>
                <w:sz w:val="20"/>
                <w:szCs w:val="20"/>
                <w:lang w:val="pl-PL"/>
              </w:rPr>
              <w:t>JOURDAIN Evan</w:t>
            </w:r>
          </w:p>
        </w:tc>
        <w:tc>
          <w:tcPr>
            <w:tcW w:w="1559" w:type="dxa"/>
          </w:tcPr>
          <w:p w14:paraId="23BE7B8E" w14:textId="77777777" w:rsidR="00365A93" w:rsidRDefault="00DA1343">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tcPr>
          <w:p w14:paraId="5D96CA6E"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Centro de formación (25%)</w:t>
            </w:r>
          </w:p>
          <w:p w14:paraId="7CE0C19D"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Empresa (75%)</w:t>
            </w:r>
          </w:p>
        </w:tc>
        <w:tc>
          <w:tcPr>
            <w:tcW w:w="2977" w:type="dxa"/>
          </w:tcPr>
          <w:p w14:paraId="55709434" w14:textId="77777777" w:rsidR="00365A93" w:rsidRDefault="00DA1343">
            <w:pPr>
              <w:rPr>
                <w:rFonts w:asciiTheme="majorHAnsi" w:hAnsiTheme="majorHAnsi" w:cstheme="minorHAnsi"/>
                <w:sz w:val="20"/>
                <w:szCs w:val="20"/>
                <w:lang w:val="pl-PL"/>
              </w:rPr>
            </w:pPr>
            <w:r>
              <w:rPr>
                <w:rFonts w:asciiTheme="majorHAnsi" w:hAnsiTheme="majorHAnsi" w:cstheme="minorHAnsi"/>
                <w:sz w:val="20"/>
                <w:szCs w:val="20"/>
                <w:lang w:val="pl-PL"/>
              </w:rPr>
              <w:t>Entrevistas con RenovUp Cuadrículas 1 y 3</w:t>
            </w:r>
          </w:p>
        </w:tc>
      </w:tr>
      <w:tr w:rsidR="00046D8F" w:rsidRPr="008C3992" w14:paraId="1E121AFA" w14:textId="77777777" w:rsidTr="00AC2411">
        <w:tc>
          <w:tcPr>
            <w:tcW w:w="567" w:type="dxa"/>
          </w:tcPr>
          <w:p w14:paraId="202FE50A" w14:textId="77777777" w:rsidR="00365A93" w:rsidRDefault="00DA1343">
            <w:pPr>
              <w:jc w:val="right"/>
              <w:rPr>
                <w:rFonts w:asciiTheme="majorHAnsi" w:hAnsiTheme="majorHAnsi" w:cstheme="minorHAnsi"/>
                <w:sz w:val="20"/>
                <w:szCs w:val="20"/>
                <w:lang w:val="pl-PL"/>
              </w:rPr>
            </w:pPr>
            <w:r>
              <w:rPr>
                <w:rFonts w:asciiTheme="majorHAnsi" w:hAnsiTheme="majorHAnsi" w:cstheme="minorHAnsi"/>
                <w:sz w:val="20"/>
                <w:szCs w:val="20"/>
                <w:lang w:val="pl-PL"/>
              </w:rPr>
              <w:lastRenderedPageBreak/>
              <w:t>10</w:t>
            </w:r>
          </w:p>
        </w:tc>
        <w:tc>
          <w:tcPr>
            <w:tcW w:w="3261" w:type="dxa"/>
          </w:tcPr>
          <w:p w14:paraId="6872774A" w14:textId="77777777" w:rsidR="00365A93" w:rsidRDefault="00DA1343">
            <w:pPr>
              <w:rPr>
                <w:rFonts w:asciiTheme="majorHAnsi" w:hAnsiTheme="majorHAnsi" w:cstheme="minorHAnsi"/>
                <w:sz w:val="20"/>
                <w:szCs w:val="20"/>
                <w:lang w:val="pl-PL"/>
              </w:rPr>
            </w:pPr>
            <w:r w:rsidRPr="00250A44">
              <w:rPr>
                <w:rFonts w:asciiTheme="majorHAnsi" w:hAnsiTheme="majorHAnsi" w:cstheme="minorHAnsi"/>
                <w:sz w:val="20"/>
                <w:szCs w:val="20"/>
                <w:lang w:val="pl-PL"/>
              </w:rPr>
              <w:t>LAVENIER Matthis</w:t>
            </w:r>
          </w:p>
        </w:tc>
        <w:tc>
          <w:tcPr>
            <w:tcW w:w="1559" w:type="dxa"/>
          </w:tcPr>
          <w:p w14:paraId="0A5736BD" w14:textId="77777777" w:rsidR="00365A93" w:rsidRDefault="00DA1343">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tcPr>
          <w:p w14:paraId="4EDBB6DE"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Centro de formación (25%)</w:t>
            </w:r>
          </w:p>
          <w:p w14:paraId="5E03440E"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Empresa (75%)</w:t>
            </w:r>
          </w:p>
        </w:tc>
        <w:tc>
          <w:tcPr>
            <w:tcW w:w="2977" w:type="dxa"/>
          </w:tcPr>
          <w:p w14:paraId="3E56AC05" w14:textId="77777777" w:rsidR="00365A93" w:rsidRDefault="00DA1343">
            <w:pPr>
              <w:rPr>
                <w:rFonts w:asciiTheme="majorHAnsi" w:hAnsiTheme="majorHAnsi"/>
                <w:sz w:val="20"/>
                <w:szCs w:val="20"/>
              </w:rPr>
            </w:pPr>
            <w:r w:rsidRPr="004E4B4A">
              <w:rPr>
                <w:rFonts w:asciiTheme="majorHAnsi" w:hAnsiTheme="majorHAnsi" w:cstheme="minorHAnsi"/>
                <w:sz w:val="20"/>
                <w:szCs w:val="20"/>
                <w:lang w:val="pl-PL"/>
              </w:rPr>
              <w:t>Entrevistas con RenovUp Cuadrículas 1 y 3</w:t>
            </w:r>
          </w:p>
        </w:tc>
      </w:tr>
      <w:tr w:rsidR="00046D8F" w:rsidRPr="008C3992" w14:paraId="7373C1B9" w14:textId="77777777" w:rsidTr="00AC2411">
        <w:tc>
          <w:tcPr>
            <w:tcW w:w="567" w:type="dxa"/>
          </w:tcPr>
          <w:p w14:paraId="37A1B686" w14:textId="77777777" w:rsidR="00365A93" w:rsidRDefault="00DA1343">
            <w:pPr>
              <w:jc w:val="right"/>
              <w:rPr>
                <w:rFonts w:asciiTheme="majorHAnsi" w:hAnsiTheme="majorHAnsi" w:cstheme="minorHAnsi"/>
                <w:sz w:val="20"/>
                <w:szCs w:val="20"/>
                <w:lang w:val="pl-PL"/>
              </w:rPr>
            </w:pPr>
            <w:r>
              <w:rPr>
                <w:rFonts w:asciiTheme="majorHAnsi" w:hAnsiTheme="majorHAnsi" w:cstheme="minorHAnsi"/>
                <w:sz w:val="20"/>
                <w:szCs w:val="20"/>
                <w:lang w:val="pl-PL"/>
              </w:rPr>
              <w:t>11</w:t>
            </w:r>
          </w:p>
        </w:tc>
        <w:tc>
          <w:tcPr>
            <w:tcW w:w="3261" w:type="dxa"/>
          </w:tcPr>
          <w:p w14:paraId="51E3F404" w14:textId="77777777" w:rsidR="00365A93" w:rsidRDefault="00DA1343">
            <w:pPr>
              <w:rPr>
                <w:rFonts w:asciiTheme="majorHAnsi" w:hAnsiTheme="majorHAnsi" w:cstheme="minorHAnsi"/>
                <w:sz w:val="20"/>
                <w:szCs w:val="20"/>
                <w:lang w:val="pl-PL"/>
              </w:rPr>
            </w:pPr>
            <w:r w:rsidRPr="00250A44">
              <w:rPr>
                <w:rFonts w:asciiTheme="majorHAnsi" w:hAnsiTheme="majorHAnsi" w:cstheme="minorHAnsi"/>
                <w:sz w:val="20"/>
                <w:szCs w:val="20"/>
                <w:lang w:val="pl-PL"/>
              </w:rPr>
              <w:t>LOISON Elvis</w:t>
            </w:r>
          </w:p>
        </w:tc>
        <w:tc>
          <w:tcPr>
            <w:tcW w:w="1559" w:type="dxa"/>
          </w:tcPr>
          <w:p w14:paraId="31152647" w14:textId="77777777" w:rsidR="00365A93" w:rsidRDefault="00DA1343">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tcPr>
          <w:p w14:paraId="136A500E"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Centro de formación (25%)</w:t>
            </w:r>
          </w:p>
          <w:p w14:paraId="708DEFE4"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Empresa (75%)</w:t>
            </w:r>
          </w:p>
        </w:tc>
        <w:tc>
          <w:tcPr>
            <w:tcW w:w="2977" w:type="dxa"/>
          </w:tcPr>
          <w:p w14:paraId="1038F09F" w14:textId="77777777" w:rsidR="00365A93" w:rsidRDefault="00DA1343">
            <w:pPr>
              <w:rPr>
                <w:rFonts w:asciiTheme="majorHAnsi" w:hAnsiTheme="majorHAnsi"/>
                <w:sz w:val="20"/>
                <w:szCs w:val="20"/>
              </w:rPr>
            </w:pPr>
            <w:r w:rsidRPr="004E4B4A">
              <w:rPr>
                <w:rFonts w:asciiTheme="majorHAnsi" w:hAnsiTheme="majorHAnsi" w:cstheme="minorHAnsi"/>
                <w:sz w:val="20"/>
                <w:szCs w:val="20"/>
                <w:lang w:val="pl-PL"/>
              </w:rPr>
              <w:t>Entrevistas con RenovUp Cuadrículas 1 y 3</w:t>
            </w:r>
          </w:p>
        </w:tc>
      </w:tr>
      <w:tr w:rsidR="00046D8F" w:rsidRPr="008C3992" w14:paraId="08D91F76" w14:textId="77777777" w:rsidTr="00AC2411">
        <w:tc>
          <w:tcPr>
            <w:tcW w:w="567" w:type="dxa"/>
          </w:tcPr>
          <w:p w14:paraId="3ADBDEBA" w14:textId="77777777" w:rsidR="00365A93" w:rsidRDefault="00DA1343">
            <w:pPr>
              <w:jc w:val="right"/>
              <w:rPr>
                <w:rFonts w:asciiTheme="majorHAnsi" w:hAnsiTheme="majorHAnsi" w:cstheme="minorHAnsi"/>
                <w:sz w:val="20"/>
                <w:szCs w:val="20"/>
                <w:lang w:val="pl-PL"/>
              </w:rPr>
            </w:pPr>
            <w:r>
              <w:rPr>
                <w:rFonts w:asciiTheme="majorHAnsi" w:hAnsiTheme="majorHAnsi" w:cstheme="minorHAnsi"/>
                <w:sz w:val="20"/>
                <w:szCs w:val="20"/>
                <w:lang w:val="pl-PL"/>
              </w:rPr>
              <w:t>12</w:t>
            </w:r>
          </w:p>
        </w:tc>
        <w:tc>
          <w:tcPr>
            <w:tcW w:w="3261" w:type="dxa"/>
          </w:tcPr>
          <w:p w14:paraId="1FFC5D9D" w14:textId="77777777" w:rsidR="00365A93" w:rsidRDefault="00DA1343">
            <w:pPr>
              <w:rPr>
                <w:rFonts w:asciiTheme="majorHAnsi" w:hAnsiTheme="majorHAnsi" w:cstheme="minorHAnsi"/>
                <w:sz w:val="20"/>
                <w:szCs w:val="20"/>
                <w:lang w:val="pl-PL"/>
              </w:rPr>
            </w:pPr>
            <w:r w:rsidRPr="00250A44">
              <w:rPr>
                <w:rFonts w:asciiTheme="majorHAnsi" w:hAnsiTheme="majorHAnsi" w:cstheme="minorHAnsi"/>
                <w:sz w:val="20"/>
                <w:szCs w:val="20"/>
                <w:lang w:val="pl-PL"/>
              </w:rPr>
              <w:t>OPACAK Ivan</w:t>
            </w:r>
          </w:p>
        </w:tc>
        <w:tc>
          <w:tcPr>
            <w:tcW w:w="1559" w:type="dxa"/>
          </w:tcPr>
          <w:p w14:paraId="2FA013EC" w14:textId="77777777" w:rsidR="00365A93" w:rsidRDefault="00DA1343">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tcPr>
          <w:p w14:paraId="2B290DF1"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Centro de formación (25%)</w:t>
            </w:r>
          </w:p>
          <w:p w14:paraId="61089BC8"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Empresa (75%)</w:t>
            </w:r>
          </w:p>
        </w:tc>
        <w:tc>
          <w:tcPr>
            <w:tcW w:w="2977" w:type="dxa"/>
          </w:tcPr>
          <w:p w14:paraId="224D4191" w14:textId="77777777" w:rsidR="00365A93" w:rsidRDefault="00DA1343">
            <w:pPr>
              <w:rPr>
                <w:rFonts w:asciiTheme="majorHAnsi" w:hAnsiTheme="majorHAnsi"/>
                <w:sz w:val="20"/>
                <w:szCs w:val="20"/>
              </w:rPr>
            </w:pPr>
            <w:r w:rsidRPr="004E4B4A">
              <w:rPr>
                <w:rFonts w:asciiTheme="majorHAnsi" w:hAnsiTheme="majorHAnsi" w:cstheme="minorHAnsi"/>
                <w:sz w:val="20"/>
                <w:szCs w:val="20"/>
                <w:lang w:val="pl-PL"/>
              </w:rPr>
              <w:t>Entrevistas con RenovUp Cuadrículas 1 y 3</w:t>
            </w:r>
          </w:p>
        </w:tc>
      </w:tr>
      <w:tr w:rsidR="00046D8F" w:rsidRPr="008C3992" w14:paraId="56472EC4" w14:textId="77777777" w:rsidTr="00AC2411">
        <w:tc>
          <w:tcPr>
            <w:tcW w:w="567" w:type="dxa"/>
          </w:tcPr>
          <w:p w14:paraId="0C98A5CC" w14:textId="77777777" w:rsidR="00365A93" w:rsidRDefault="00DA1343">
            <w:pPr>
              <w:jc w:val="right"/>
              <w:rPr>
                <w:rFonts w:asciiTheme="majorHAnsi" w:hAnsiTheme="majorHAnsi" w:cstheme="minorHAnsi"/>
                <w:sz w:val="20"/>
                <w:szCs w:val="20"/>
                <w:lang w:val="pl-PL"/>
              </w:rPr>
            </w:pPr>
            <w:r>
              <w:rPr>
                <w:rFonts w:asciiTheme="majorHAnsi" w:hAnsiTheme="majorHAnsi" w:cstheme="minorHAnsi"/>
                <w:sz w:val="20"/>
                <w:szCs w:val="20"/>
                <w:lang w:val="pl-PL"/>
              </w:rPr>
              <w:t>13</w:t>
            </w:r>
          </w:p>
        </w:tc>
        <w:tc>
          <w:tcPr>
            <w:tcW w:w="3261" w:type="dxa"/>
          </w:tcPr>
          <w:p w14:paraId="571D31DD" w14:textId="77777777" w:rsidR="00365A93" w:rsidRDefault="00DA1343">
            <w:pPr>
              <w:rPr>
                <w:rFonts w:asciiTheme="majorHAnsi" w:hAnsiTheme="majorHAnsi" w:cstheme="minorHAnsi"/>
                <w:sz w:val="20"/>
                <w:szCs w:val="20"/>
                <w:lang w:val="pl-PL"/>
              </w:rPr>
            </w:pPr>
            <w:r w:rsidRPr="00250A44">
              <w:rPr>
                <w:rFonts w:asciiTheme="majorHAnsi" w:hAnsiTheme="majorHAnsi" w:cstheme="minorHAnsi"/>
                <w:sz w:val="20"/>
                <w:szCs w:val="20"/>
                <w:lang w:val="pl-PL"/>
              </w:rPr>
              <w:t>PESNOT Killian</w:t>
            </w:r>
          </w:p>
        </w:tc>
        <w:tc>
          <w:tcPr>
            <w:tcW w:w="1559" w:type="dxa"/>
          </w:tcPr>
          <w:p w14:paraId="160ED250" w14:textId="77777777" w:rsidR="00365A93" w:rsidRDefault="00DA1343">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tcPr>
          <w:p w14:paraId="51A71789"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Centro de formación (25%)</w:t>
            </w:r>
          </w:p>
          <w:p w14:paraId="123EBFC2"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Empresa (75%)</w:t>
            </w:r>
          </w:p>
        </w:tc>
        <w:tc>
          <w:tcPr>
            <w:tcW w:w="2977" w:type="dxa"/>
          </w:tcPr>
          <w:p w14:paraId="0C4F38EA" w14:textId="77777777" w:rsidR="00365A93" w:rsidRDefault="00DA1343">
            <w:pPr>
              <w:rPr>
                <w:rFonts w:asciiTheme="majorHAnsi" w:hAnsiTheme="majorHAnsi"/>
                <w:sz w:val="20"/>
                <w:szCs w:val="20"/>
              </w:rPr>
            </w:pPr>
            <w:r w:rsidRPr="004E4B4A">
              <w:rPr>
                <w:rFonts w:asciiTheme="majorHAnsi" w:hAnsiTheme="majorHAnsi" w:cstheme="minorHAnsi"/>
                <w:sz w:val="20"/>
                <w:szCs w:val="20"/>
                <w:lang w:val="pl-PL"/>
              </w:rPr>
              <w:t>Entrevistas con RenovUp Cuadrículas 1 y 3</w:t>
            </w:r>
          </w:p>
        </w:tc>
      </w:tr>
      <w:tr w:rsidR="00046D8F" w:rsidRPr="008C3992" w14:paraId="07F5F0FC" w14:textId="77777777" w:rsidTr="00AC2411">
        <w:tc>
          <w:tcPr>
            <w:tcW w:w="567" w:type="dxa"/>
          </w:tcPr>
          <w:p w14:paraId="03D9F32B" w14:textId="77777777" w:rsidR="00365A93" w:rsidRDefault="00DA1343">
            <w:pPr>
              <w:jc w:val="right"/>
              <w:rPr>
                <w:rFonts w:asciiTheme="majorHAnsi" w:hAnsiTheme="majorHAnsi" w:cstheme="minorHAnsi"/>
                <w:sz w:val="20"/>
                <w:szCs w:val="20"/>
                <w:lang w:val="pl-PL"/>
              </w:rPr>
            </w:pPr>
            <w:r>
              <w:rPr>
                <w:rFonts w:asciiTheme="majorHAnsi" w:hAnsiTheme="majorHAnsi" w:cstheme="minorHAnsi"/>
                <w:sz w:val="20"/>
                <w:szCs w:val="20"/>
                <w:lang w:val="pl-PL"/>
              </w:rPr>
              <w:t>14</w:t>
            </w:r>
          </w:p>
        </w:tc>
        <w:tc>
          <w:tcPr>
            <w:tcW w:w="3261" w:type="dxa"/>
          </w:tcPr>
          <w:p w14:paraId="5B52638E" w14:textId="77777777" w:rsidR="00365A93" w:rsidRDefault="00DA1343">
            <w:pPr>
              <w:rPr>
                <w:rFonts w:asciiTheme="majorHAnsi" w:hAnsiTheme="majorHAnsi" w:cstheme="minorHAnsi"/>
                <w:sz w:val="20"/>
                <w:szCs w:val="20"/>
                <w:lang w:val="pl-PL"/>
              </w:rPr>
            </w:pPr>
            <w:r w:rsidRPr="00250A44">
              <w:rPr>
                <w:rFonts w:asciiTheme="majorHAnsi" w:hAnsiTheme="majorHAnsi" w:cstheme="minorHAnsi"/>
                <w:sz w:val="20"/>
                <w:szCs w:val="20"/>
                <w:lang w:val="pl-PL"/>
              </w:rPr>
              <w:t>ROBARD Clément</w:t>
            </w:r>
          </w:p>
        </w:tc>
        <w:tc>
          <w:tcPr>
            <w:tcW w:w="1559" w:type="dxa"/>
          </w:tcPr>
          <w:p w14:paraId="02C21B80" w14:textId="77777777" w:rsidR="00365A93" w:rsidRDefault="00DA1343">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tcPr>
          <w:p w14:paraId="6BA5B9F7"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Centro de formación (25%)</w:t>
            </w:r>
          </w:p>
          <w:p w14:paraId="4FDC28FA"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Empresa (75%)</w:t>
            </w:r>
          </w:p>
        </w:tc>
        <w:tc>
          <w:tcPr>
            <w:tcW w:w="2977" w:type="dxa"/>
          </w:tcPr>
          <w:p w14:paraId="4C1CCD1F" w14:textId="77777777" w:rsidR="00365A93" w:rsidRDefault="00DA1343">
            <w:pPr>
              <w:rPr>
                <w:rFonts w:asciiTheme="majorHAnsi" w:hAnsiTheme="majorHAnsi"/>
                <w:sz w:val="20"/>
                <w:szCs w:val="20"/>
              </w:rPr>
            </w:pPr>
            <w:r w:rsidRPr="004E4B4A">
              <w:rPr>
                <w:rFonts w:asciiTheme="majorHAnsi" w:hAnsiTheme="majorHAnsi" w:cstheme="minorHAnsi"/>
                <w:sz w:val="20"/>
                <w:szCs w:val="20"/>
                <w:lang w:val="pl-PL"/>
              </w:rPr>
              <w:t>Entrevistas con RenovUp Cuadrículas 1 y 3</w:t>
            </w:r>
          </w:p>
        </w:tc>
      </w:tr>
      <w:tr w:rsidR="00046D8F" w:rsidRPr="008C3992" w14:paraId="3D7850DE" w14:textId="77777777" w:rsidTr="00AC2411">
        <w:tc>
          <w:tcPr>
            <w:tcW w:w="567" w:type="dxa"/>
          </w:tcPr>
          <w:p w14:paraId="012ABB68" w14:textId="77777777" w:rsidR="00365A93" w:rsidRDefault="00DA1343">
            <w:pPr>
              <w:jc w:val="right"/>
              <w:rPr>
                <w:rFonts w:asciiTheme="majorHAnsi" w:hAnsiTheme="majorHAnsi" w:cstheme="minorHAnsi"/>
                <w:sz w:val="20"/>
                <w:szCs w:val="20"/>
                <w:lang w:val="pl-PL"/>
              </w:rPr>
            </w:pPr>
            <w:r>
              <w:rPr>
                <w:rFonts w:asciiTheme="majorHAnsi" w:hAnsiTheme="majorHAnsi" w:cstheme="minorHAnsi"/>
                <w:sz w:val="20"/>
                <w:szCs w:val="20"/>
                <w:lang w:val="pl-PL"/>
              </w:rPr>
              <w:t>15</w:t>
            </w:r>
          </w:p>
        </w:tc>
        <w:tc>
          <w:tcPr>
            <w:tcW w:w="3261" w:type="dxa"/>
          </w:tcPr>
          <w:p w14:paraId="5F643FAC" w14:textId="77777777" w:rsidR="00365A93" w:rsidRDefault="00DA1343">
            <w:pPr>
              <w:rPr>
                <w:rFonts w:asciiTheme="majorHAnsi" w:hAnsiTheme="majorHAnsi" w:cstheme="minorHAnsi"/>
                <w:sz w:val="20"/>
                <w:szCs w:val="20"/>
                <w:lang w:val="pl-PL"/>
              </w:rPr>
            </w:pPr>
            <w:r w:rsidRPr="00250A44">
              <w:rPr>
                <w:rFonts w:asciiTheme="majorHAnsi" w:hAnsiTheme="majorHAnsi" w:cstheme="minorHAnsi"/>
                <w:sz w:val="20"/>
                <w:szCs w:val="20"/>
                <w:lang w:val="pl-PL"/>
              </w:rPr>
              <w:t>TRUDELLE Matéhys</w:t>
            </w:r>
          </w:p>
        </w:tc>
        <w:tc>
          <w:tcPr>
            <w:tcW w:w="1559" w:type="dxa"/>
          </w:tcPr>
          <w:p w14:paraId="23EBA0D9" w14:textId="77777777" w:rsidR="00365A93" w:rsidRDefault="00DA1343">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tcPr>
          <w:p w14:paraId="21867156"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Centro de formación (25%)</w:t>
            </w:r>
          </w:p>
          <w:p w14:paraId="3DB6B52D"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Empresa (75%)</w:t>
            </w:r>
          </w:p>
        </w:tc>
        <w:tc>
          <w:tcPr>
            <w:tcW w:w="2977" w:type="dxa"/>
          </w:tcPr>
          <w:p w14:paraId="25515D62" w14:textId="77777777" w:rsidR="00365A93" w:rsidRDefault="00DA1343">
            <w:pPr>
              <w:rPr>
                <w:rFonts w:asciiTheme="majorHAnsi" w:hAnsiTheme="majorHAnsi"/>
                <w:sz w:val="20"/>
                <w:szCs w:val="20"/>
              </w:rPr>
            </w:pPr>
            <w:r w:rsidRPr="004E4B4A">
              <w:rPr>
                <w:rFonts w:asciiTheme="majorHAnsi" w:hAnsiTheme="majorHAnsi" w:cstheme="minorHAnsi"/>
                <w:sz w:val="20"/>
                <w:szCs w:val="20"/>
                <w:lang w:val="pl-PL"/>
              </w:rPr>
              <w:t>Entrevistas con RenovUp Cuadrículas 1 y 3</w:t>
            </w:r>
          </w:p>
        </w:tc>
      </w:tr>
    </w:tbl>
    <w:p w14:paraId="4BC32D70" w14:textId="77777777" w:rsidR="00046D8F" w:rsidRDefault="00046D8F" w:rsidP="00046D8F">
      <w:pPr>
        <w:spacing w:after="119"/>
        <w:rPr>
          <w:rFonts w:asciiTheme="majorHAnsi" w:hAnsiTheme="majorHAnsi" w:cstheme="minorHAnsi"/>
          <w:b/>
          <w:bCs/>
          <w:color w:val="1F3864" w:themeColor="accent1" w:themeShade="80"/>
          <w:sz w:val="32"/>
          <w:szCs w:val="32"/>
          <w:lang w:val="en-GB"/>
        </w:rPr>
      </w:pPr>
    </w:p>
    <w:p w14:paraId="19B304E5" w14:textId="77777777" w:rsidR="00365A93" w:rsidRDefault="00DA1343">
      <w:pPr>
        <w:jc w:val="both"/>
        <w:rPr>
          <w:rFonts w:asciiTheme="majorHAnsi" w:hAnsiTheme="majorHAnsi"/>
          <w:b/>
          <w:bCs/>
          <w:lang w:val="en-GB"/>
        </w:rPr>
      </w:pPr>
      <w:r w:rsidRPr="00953D6A">
        <w:rPr>
          <w:rFonts w:asciiTheme="majorHAnsi" w:hAnsiTheme="majorHAnsi"/>
          <w:b/>
          <w:bCs/>
          <w:lang w:val="en-GB"/>
        </w:rPr>
        <w:t>CONTRATACIÓN DEL GRUPO DESTINATARIO 3 (JEFES DE EQUIPO)</w:t>
      </w:r>
    </w:p>
    <w:tbl>
      <w:tblPr>
        <w:tblStyle w:val="Grilledutableau"/>
        <w:tblW w:w="0" w:type="auto"/>
        <w:tblLook w:val="04A0" w:firstRow="1" w:lastRow="0" w:firstColumn="1" w:lastColumn="0" w:noHBand="0" w:noVBand="1"/>
      </w:tblPr>
      <w:tblGrid>
        <w:gridCol w:w="2493"/>
        <w:gridCol w:w="1893"/>
        <w:gridCol w:w="1705"/>
        <w:gridCol w:w="4365"/>
      </w:tblGrid>
      <w:tr w:rsidR="00046D8F" w:rsidRPr="00F47FF1" w14:paraId="4C296934" w14:textId="77777777" w:rsidTr="00AC2411">
        <w:tc>
          <w:tcPr>
            <w:tcW w:w="10456" w:type="dxa"/>
            <w:gridSpan w:val="4"/>
            <w:shd w:val="clear" w:color="auto" w:fill="B4C6E7" w:themeFill="accent1" w:themeFillTint="66"/>
          </w:tcPr>
          <w:p w14:paraId="03CF8B8E" w14:textId="77777777" w:rsidR="00365A93" w:rsidRDefault="00DA1343">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Detalles de la acción de formación en la que se enmarca el experimento RenovUp IO4</w:t>
            </w:r>
          </w:p>
        </w:tc>
      </w:tr>
      <w:tr w:rsidR="00046D8F" w:rsidRPr="00D67050" w14:paraId="3A64E7DE" w14:textId="77777777" w:rsidTr="00AC2411">
        <w:tc>
          <w:tcPr>
            <w:tcW w:w="4386" w:type="dxa"/>
            <w:gridSpan w:val="2"/>
          </w:tcPr>
          <w:p w14:paraId="6BB5C695"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Nombre de la acción de formación</w:t>
            </w:r>
          </w:p>
        </w:tc>
        <w:tc>
          <w:tcPr>
            <w:tcW w:w="6070" w:type="dxa"/>
            <w:gridSpan w:val="2"/>
          </w:tcPr>
          <w:p w14:paraId="3790220A" w14:textId="77777777" w:rsidR="00365A93" w:rsidRDefault="00DA1343">
            <w:pPr>
              <w:pStyle w:val="Default"/>
              <w:rPr>
                <w:rFonts w:asciiTheme="majorHAnsi" w:hAnsiTheme="majorHAnsi" w:cstheme="minorBidi"/>
                <w:sz w:val="20"/>
                <w:szCs w:val="20"/>
                <w:lang w:val="en-GB"/>
              </w:rPr>
            </w:pPr>
            <w:r w:rsidRPr="009B69A2">
              <w:rPr>
                <w:rFonts w:asciiTheme="majorHAnsi" w:hAnsiTheme="majorHAnsi" w:cstheme="minorBidi"/>
                <w:sz w:val="20"/>
                <w:szCs w:val="20"/>
                <w:lang w:val="en-GB"/>
              </w:rPr>
              <w:t xml:space="preserve">Título profesional </w:t>
            </w:r>
            <w:r>
              <w:rPr>
                <w:rFonts w:asciiTheme="majorHAnsi" w:hAnsiTheme="majorHAnsi" w:cstheme="minorBidi"/>
                <w:sz w:val="20"/>
                <w:szCs w:val="20"/>
                <w:lang w:val="en-GB"/>
              </w:rPr>
              <w:t>Jefe de equipo especializado en trabajos de techado</w:t>
            </w:r>
          </w:p>
          <w:p w14:paraId="2F76A04B" w14:textId="77777777" w:rsidR="00365A93" w:rsidRDefault="00DA1343">
            <w:pPr>
              <w:pStyle w:val="Default"/>
              <w:rPr>
                <w:rFonts w:asciiTheme="majorHAnsi" w:hAnsiTheme="majorHAnsi" w:cstheme="minorBidi"/>
                <w:sz w:val="20"/>
                <w:szCs w:val="20"/>
                <w:lang w:val="en-GB"/>
              </w:rPr>
            </w:pPr>
            <w:r>
              <w:rPr>
                <w:rFonts w:asciiTheme="majorHAnsi" w:hAnsiTheme="majorHAnsi" w:cstheme="minorBidi"/>
                <w:sz w:val="20"/>
                <w:szCs w:val="20"/>
                <w:lang w:val="en-GB"/>
              </w:rPr>
              <w:t>Formación continua</w:t>
            </w:r>
          </w:p>
          <w:p w14:paraId="74F01BBC" w14:textId="77777777" w:rsidR="00365A93" w:rsidRDefault="00DA1343">
            <w:pPr>
              <w:pStyle w:val="Default"/>
              <w:rPr>
                <w:rFonts w:asciiTheme="majorHAnsi" w:hAnsiTheme="majorHAnsi" w:cstheme="minorBidi"/>
                <w:sz w:val="20"/>
                <w:szCs w:val="20"/>
                <w:lang w:val="en-GB"/>
              </w:rPr>
            </w:pPr>
            <w:r>
              <w:rPr>
                <w:rFonts w:asciiTheme="majorHAnsi" w:hAnsiTheme="majorHAnsi" w:cstheme="minorBidi"/>
                <w:sz w:val="20"/>
                <w:szCs w:val="20"/>
                <w:lang w:val="en-GB"/>
              </w:rPr>
              <w:t>MEC Nivel 4</w:t>
            </w:r>
          </w:p>
        </w:tc>
      </w:tr>
      <w:tr w:rsidR="00046D8F" w:rsidRPr="00F47FF1" w14:paraId="66B1322F" w14:textId="77777777" w:rsidTr="00AC2411">
        <w:tc>
          <w:tcPr>
            <w:tcW w:w="2493" w:type="dxa"/>
          </w:tcPr>
          <w:p w14:paraId="4C201121"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Duración total</w:t>
            </w:r>
          </w:p>
        </w:tc>
        <w:tc>
          <w:tcPr>
            <w:tcW w:w="1893" w:type="dxa"/>
          </w:tcPr>
          <w:p w14:paraId="053E04E5" w14:textId="77777777" w:rsidR="00365A93" w:rsidRDefault="00DA1343">
            <w:pPr>
              <w:pStyle w:val="Default"/>
              <w:rPr>
                <w:rFonts w:asciiTheme="majorHAnsi" w:hAnsiTheme="majorHAnsi" w:cstheme="minorBidi"/>
                <w:sz w:val="20"/>
                <w:szCs w:val="20"/>
                <w:lang w:val="en-GB"/>
              </w:rPr>
            </w:pPr>
            <w:r w:rsidRPr="00A5298A">
              <w:rPr>
                <w:rFonts w:asciiTheme="majorHAnsi" w:hAnsiTheme="majorHAnsi" w:cstheme="minorBidi"/>
                <w:sz w:val="20"/>
                <w:szCs w:val="20"/>
                <w:lang w:val="en-GB"/>
              </w:rPr>
              <w:t>8 días - 56 horas</w:t>
            </w:r>
          </w:p>
          <w:p w14:paraId="374E79DE" w14:textId="77777777" w:rsidR="00365A93" w:rsidRDefault="00DA1343">
            <w:pPr>
              <w:pStyle w:val="Default"/>
              <w:rPr>
                <w:rFonts w:asciiTheme="majorHAnsi" w:hAnsiTheme="majorHAnsi" w:cstheme="minorBidi"/>
                <w:sz w:val="20"/>
                <w:szCs w:val="20"/>
                <w:lang w:val="en-GB"/>
              </w:rPr>
            </w:pPr>
            <w:r w:rsidRPr="00A5298A">
              <w:rPr>
                <w:rFonts w:asciiTheme="majorHAnsi" w:hAnsiTheme="majorHAnsi" w:cstheme="minorBidi"/>
                <w:sz w:val="20"/>
                <w:szCs w:val="20"/>
                <w:lang w:val="en-GB"/>
              </w:rPr>
              <w:t>(2 días al mes)</w:t>
            </w:r>
          </w:p>
        </w:tc>
        <w:tc>
          <w:tcPr>
            <w:tcW w:w="1705" w:type="dxa"/>
          </w:tcPr>
          <w:p w14:paraId="58A607B9" w14:textId="77777777" w:rsidR="00365A93" w:rsidRDefault="00DA1343">
            <w:pPr>
              <w:spacing w:after="119"/>
              <w:rPr>
                <w:rFonts w:asciiTheme="majorHAnsi" w:eastAsiaTheme="majorEastAsia" w:hAnsiTheme="majorHAnsi" w:cstheme="minorHAnsi"/>
                <w:b/>
                <w:bCs/>
                <w:sz w:val="20"/>
                <w:szCs w:val="20"/>
                <w:lang w:val="en-GB"/>
              </w:rPr>
            </w:pPr>
            <w:r>
              <w:rPr>
                <w:rFonts w:asciiTheme="majorHAnsi" w:eastAsiaTheme="majorEastAsia" w:hAnsiTheme="majorHAnsi" w:cstheme="minorHAnsi"/>
                <w:b/>
                <w:bCs/>
                <w:sz w:val="20"/>
                <w:szCs w:val="20"/>
                <w:lang w:val="en-GB"/>
              </w:rPr>
              <w:t xml:space="preserve">RenovUp </w:t>
            </w:r>
            <w:r w:rsidRPr="008C3992">
              <w:rPr>
                <w:rFonts w:asciiTheme="majorHAnsi" w:eastAsiaTheme="majorEastAsia" w:hAnsiTheme="majorHAnsi" w:cstheme="minorHAnsi"/>
                <w:b/>
                <w:bCs/>
                <w:sz w:val="20"/>
                <w:szCs w:val="20"/>
                <w:lang w:val="en-GB"/>
              </w:rPr>
              <w:t xml:space="preserve">IO4 </w:t>
            </w:r>
          </w:p>
        </w:tc>
        <w:tc>
          <w:tcPr>
            <w:tcW w:w="4365" w:type="dxa"/>
          </w:tcPr>
          <w:p w14:paraId="74832862" w14:textId="77777777" w:rsidR="00365A93" w:rsidRDefault="00DA1343">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56 horas (curso teórico más análisis de las prácticas realizadas en la empresa)</w:t>
            </w:r>
          </w:p>
        </w:tc>
      </w:tr>
      <w:tr w:rsidR="00046D8F" w:rsidRPr="00D67050" w14:paraId="7AAAC36A" w14:textId="77777777" w:rsidTr="00AC2411">
        <w:tc>
          <w:tcPr>
            <w:tcW w:w="2493" w:type="dxa"/>
          </w:tcPr>
          <w:p w14:paraId="36DF1535"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Organización de la formación</w:t>
            </w:r>
          </w:p>
        </w:tc>
        <w:tc>
          <w:tcPr>
            <w:tcW w:w="7963" w:type="dxa"/>
            <w:gridSpan w:val="3"/>
          </w:tcPr>
          <w:p w14:paraId="273D6DD1" w14:textId="77777777" w:rsidR="00365A93" w:rsidRDefault="00DA1343">
            <w:pPr>
              <w:spacing w:after="119"/>
              <w:rPr>
                <w:rFonts w:asciiTheme="majorHAnsi" w:eastAsiaTheme="majorEastAsia" w:hAnsiTheme="majorHAnsi" w:cstheme="minorHAnsi"/>
                <w:sz w:val="20"/>
                <w:szCs w:val="20"/>
              </w:rPr>
            </w:pPr>
            <w:r w:rsidRPr="00D67050">
              <w:rPr>
                <w:rFonts w:asciiTheme="majorHAnsi" w:hAnsiTheme="majorHAnsi"/>
                <w:sz w:val="20"/>
                <w:szCs w:val="20"/>
              </w:rPr>
              <w:t xml:space="preserve">BTP CFA </w:t>
            </w:r>
            <w:r>
              <w:rPr>
                <w:rFonts w:asciiTheme="majorHAnsi" w:hAnsiTheme="majorHAnsi"/>
                <w:sz w:val="20"/>
                <w:szCs w:val="20"/>
              </w:rPr>
              <w:t xml:space="preserve">Angers </w:t>
            </w:r>
            <w:r w:rsidRPr="00D67050">
              <w:rPr>
                <w:rFonts w:asciiTheme="majorHAnsi" w:hAnsiTheme="majorHAnsi"/>
                <w:sz w:val="20"/>
                <w:szCs w:val="20"/>
              </w:rPr>
              <w:t>(</w:t>
            </w:r>
            <w:r>
              <w:rPr>
                <w:rFonts w:asciiTheme="majorHAnsi" w:hAnsiTheme="majorHAnsi"/>
                <w:sz w:val="20"/>
                <w:szCs w:val="20"/>
              </w:rPr>
              <w:t>País del Loira</w:t>
            </w:r>
            <w:r w:rsidRPr="00D67050">
              <w:rPr>
                <w:rFonts w:asciiTheme="majorHAnsi" w:hAnsiTheme="majorHAnsi"/>
                <w:sz w:val="20"/>
                <w:szCs w:val="20"/>
              </w:rPr>
              <w:t>)</w:t>
            </w:r>
          </w:p>
        </w:tc>
      </w:tr>
      <w:tr w:rsidR="00046D8F" w:rsidRPr="00F47FF1" w14:paraId="476A8FC7" w14:textId="77777777" w:rsidTr="00AC2411">
        <w:tc>
          <w:tcPr>
            <w:tcW w:w="2493" w:type="dxa"/>
          </w:tcPr>
          <w:p w14:paraId="0417A735"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Período de contratación</w:t>
            </w:r>
          </w:p>
        </w:tc>
        <w:tc>
          <w:tcPr>
            <w:tcW w:w="7963" w:type="dxa"/>
            <w:gridSpan w:val="3"/>
          </w:tcPr>
          <w:p w14:paraId="1A764CBC" w14:textId="77777777" w:rsidR="00365A93" w:rsidRDefault="00DA1343">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Permanente (los cursos se proponen periódicamente)</w:t>
            </w:r>
          </w:p>
        </w:tc>
      </w:tr>
      <w:tr w:rsidR="00046D8F" w:rsidRPr="00F47FF1" w14:paraId="1E4C67D3" w14:textId="77777777" w:rsidTr="00AC2411">
        <w:tc>
          <w:tcPr>
            <w:tcW w:w="2493" w:type="dxa"/>
          </w:tcPr>
          <w:p w14:paraId="5E1AAA12"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Requisitos de acceso</w:t>
            </w:r>
          </w:p>
        </w:tc>
        <w:tc>
          <w:tcPr>
            <w:tcW w:w="7963" w:type="dxa"/>
            <w:gridSpan w:val="3"/>
          </w:tcPr>
          <w:p w14:paraId="3FFB5A24" w14:textId="77777777" w:rsidR="00365A93" w:rsidRDefault="00DA1343">
            <w:pPr>
              <w:rPr>
                <w:rFonts w:asciiTheme="majorHAnsi" w:eastAsiaTheme="majorEastAsia" w:hAnsiTheme="majorHAnsi" w:cstheme="minorHAnsi"/>
                <w:bCs/>
                <w:sz w:val="20"/>
                <w:szCs w:val="20"/>
                <w:lang w:val="en-GB"/>
              </w:rPr>
            </w:pPr>
            <w:r w:rsidRPr="00C34C86">
              <w:rPr>
                <w:rFonts w:asciiTheme="majorHAnsi" w:eastAsiaTheme="majorEastAsia" w:hAnsiTheme="majorHAnsi" w:cstheme="minorHAnsi"/>
                <w:bCs/>
                <w:sz w:val="20"/>
                <w:szCs w:val="20"/>
                <w:lang w:val="en-GB"/>
              </w:rPr>
              <w:t xml:space="preserve">Empleados </w:t>
            </w:r>
            <w:r>
              <w:rPr>
                <w:rFonts w:asciiTheme="majorHAnsi" w:eastAsiaTheme="majorEastAsia" w:hAnsiTheme="majorHAnsi" w:cstheme="minorHAnsi"/>
                <w:bCs/>
                <w:sz w:val="20"/>
                <w:szCs w:val="20"/>
                <w:lang w:val="en-GB"/>
              </w:rPr>
              <w:t>(trabajadores)</w:t>
            </w:r>
          </w:p>
          <w:p w14:paraId="28BDFC9C" w14:textId="77777777" w:rsidR="00365A93" w:rsidRDefault="00DA1343">
            <w:pPr>
              <w:rPr>
                <w:rFonts w:asciiTheme="majorHAnsi" w:eastAsiaTheme="majorEastAsia" w:hAnsiTheme="majorHAnsi" w:cstheme="minorHAnsi"/>
                <w:bCs/>
                <w:sz w:val="20"/>
                <w:szCs w:val="20"/>
                <w:lang w:val="en-GB"/>
              </w:rPr>
            </w:pPr>
            <w:r w:rsidRPr="00C34C86">
              <w:rPr>
                <w:rFonts w:asciiTheme="majorHAnsi" w:eastAsiaTheme="majorEastAsia" w:hAnsiTheme="majorHAnsi" w:cstheme="minorHAnsi"/>
                <w:bCs/>
                <w:sz w:val="20"/>
                <w:szCs w:val="20"/>
                <w:lang w:val="en-GB"/>
              </w:rPr>
              <w:t xml:space="preserve">Contratación externa (prospección): jefes de equipo que buscan </w:t>
            </w:r>
            <w:r>
              <w:rPr>
                <w:rFonts w:asciiTheme="majorHAnsi" w:eastAsiaTheme="majorEastAsia" w:hAnsiTheme="majorHAnsi" w:cstheme="minorHAnsi"/>
                <w:bCs/>
                <w:sz w:val="20"/>
                <w:szCs w:val="20"/>
                <w:lang w:val="en-GB"/>
              </w:rPr>
              <w:t>especialización en techado</w:t>
            </w:r>
            <w:r w:rsidRPr="00C34C86">
              <w:rPr>
                <w:rFonts w:asciiTheme="majorHAnsi" w:eastAsiaTheme="majorEastAsia" w:hAnsiTheme="majorHAnsi" w:cstheme="minorHAnsi"/>
                <w:bCs/>
                <w:sz w:val="20"/>
                <w:szCs w:val="20"/>
                <w:lang w:val="en-GB"/>
              </w:rPr>
              <w:t>.</w:t>
            </w:r>
          </w:p>
          <w:p w14:paraId="1B90A4DF" w14:textId="77777777" w:rsidR="00365A93" w:rsidRDefault="00DA1343">
            <w:pPr>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Situación: Formación en el puesto de trabajo </w:t>
            </w:r>
          </w:p>
          <w:p w14:paraId="1711BB55" w14:textId="77777777" w:rsidR="00365A93" w:rsidRDefault="00DA1343">
            <w:pPr>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Nivel 3 del MEC (obligatorio).</w:t>
            </w:r>
          </w:p>
        </w:tc>
      </w:tr>
      <w:tr w:rsidR="00046D8F" w:rsidRPr="008C3992" w14:paraId="3CA16C76" w14:textId="77777777" w:rsidTr="00AC2411">
        <w:tc>
          <w:tcPr>
            <w:tcW w:w="2493" w:type="dxa"/>
          </w:tcPr>
          <w:p w14:paraId="7437C91D"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Fecha de inicio</w:t>
            </w:r>
          </w:p>
        </w:tc>
        <w:tc>
          <w:tcPr>
            <w:tcW w:w="1893" w:type="dxa"/>
          </w:tcPr>
          <w:p w14:paraId="1B2B57F8" w14:textId="77777777" w:rsidR="00365A93" w:rsidRDefault="00DA1343">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Diciembre de 2022</w:t>
            </w:r>
          </w:p>
        </w:tc>
        <w:tc>
          <w:tcPr>
            <w:tcW w:w="1705" w:type="dxa"/>
          </w:tcPr>
          <w:p w14:paraId="68DA9770"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Fecha final</w:t>
            </w:r>
          </w:p>
        </w:tc>
        <w:tc>
          <w:tcPr>
            <w:tcW w:w="4365" w:type="dxa"/>
          </w:tcPr>
          <w:p w14:paraId="24F0956E" w14:textId="77777777" w:rsidR="00365A93" w:rsidRDefault="00DA1343">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Marzo de 2023</w:t>
            </w:r>
          </w:p>
        </w:tc>
      </w:tr>
    </w:tbl>
    <w:p w14:paraId="17CAB9FF" w14:textId="77777777" w:rsidR="00046D8F" w:rsidRPr="00416FF3" w:rsidRDefault="00046D8F" w:rsidP="00046D8F">
      <w:pPr>
        <w:spacing w:after="119"/>
        <w:rPr>
          <w:rFonts w:asciiTheme="majorHAnsi" w:hAnsiTheme="majorHAnsi"/>
          <w:lang w:val="es-ES"/>
        </w:rPr>
      </w:pPr>
    </w:p>
    <w:tbl>
      <w:tblPr>
        <w:tblStyle w:val="Grilledutableau"/>
        <w:tblW w:w="10490" w:type="dxa"/>
        <w:tblInd w:w="-5" w:type="dxa"/>
        <w:tblLayout w:type="fixed"/>
        <w:tblLook w:val="04A0" w:firstRow="1" w:lastRow="0" w:firstColumn="1" w:lastColumn="0" w:noHBand="0" w:noVBand="1"/>
      </w:tblPr>
      <w:tblGrid>
        <w:gridCol w:w="567"/>
        <w:gridCol w:w="3261"/>
        <w:gridCol w:w="1559"/>
        <w:gridCol w:w="2126"/>
        <w:gridCol w:w="2977"/>
      </w:tblGrid>
      <w:tr w:rsidR="00046D8F" w:rsidRPr="00F47FF1" w14:paraId="69F8799F" w14:textId="77777777" w:rsidTr="00AC2411">
        <w:trPr>
          <w:trHeight w:val="338"/>
        </w:trPr>
        <w:tc>
          <w:tcPr>
            <w:tcW w:w="10490" w:type="dxa"/>
            <w:gridSpan w:val="5"/>
            <w:shd w:val="clear" w:color="auto" w:fill="B4C6E7" w:themeFill="accent1" w:themeFillTint="66"/>
          </w:tcPr>
          <w:p w14:paraId="574E17EB" w14:textId="77777777" w:rsidR="00365A93" w:rsidRDefault="00DA1343">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 xml:space="preserve">ESTATUS/FUNCIÓN: </w:t>
            </w:r>
            <w:r>
              <w:rPr>
                <w:rFonts w:asciiTheme="majorHAnsi" w:hAnsiTheme="majorHAnsi" w:cstheme="minorHAnsi"/>
                <w:b/>
                <w:bCs/>
                <w:color w:val="1F3864" w:themeColor="accent1" w:themeShade="80"/>
                <w:sz w:val="20"/>
                <w:szCs w:val="20"/>
                <w:lang w:val="en-GB"/>
              </w:rPr>
              <w:t>JEFE DE EQUIPO - RENOVACIÓN - TECHADO</w:t>
            </w:r>
          </w:p>
        </w:tc>
      </w:tr>
      <w:tr w:rsidR="00536CD1" w:rsidRPr="00046D8F" w14:paraId="4E957A16" w14:textId="77777777" w:rsidTr="00AC2411">
        <w:trPr>
          <w:trHeight w:val="338"/>
        </w:trPr>
        <w:tc>
          <w:tcPr>
            <w:tcW w:w="567" w:type="dxa"/>
            <w:shd w:val="clear" w:color="auto" w:fill="B4C6E7" w:themeFill="accent1" w:themeFillTint="66"/>
            <w:vAlign w:val="center"/>
          </w:tcPr>
          <w:p w14:paraId="7C5EAE23" w14:textId="77777777" w:rsidR="00365A93" w:rsidRDefault="00DA1343">
            <w:pPr>
              <w:jc w:val="center"/>
              <w:rPr>
                <w:rFonts w:asciiTheme="majorHAnsi" w:hAnsiTheme="majorHAnsi" w:cstheme="minorHAnsi"/>
                <w:b/>
                <w:sz w:val="20"/>
                <w:szCs w:val="20"/>
                <w:lang w:val="en-GB"/>
              </w:rPr>
            </w:pPr>
            <w:r w:rsidRPr="00536CD1">
              <w:rPr>
                <w:rFonts w:ascii="Calibri" w:hAnsi="Calibri" w:cs="Calibri"/>
                <w:b/>
                <w:sz w:val="20"/>
                <w:szCs w:val="20"/>
                <w:lang w:val="en-GB"/>
              </w:rPr>
              <w:t>Id</w:t>
            </w:r>
          </w:p>
        </w:tc>
        <w:tc>
          <w:tcPr>
            <w:tcW w:w="3261" w:type="dxa"/>
            <w:shd w:val="clear" w:color="auto" w:fill="B4C6E7" w:themeFill="accent1" w:themeFillTint="66"/>
            <w:vAlign w:val="center"/>
          </w:tcPr>
          <w:p w14:paraId="574B6BB3" w14:textId="77777777" w:rsidR="00365A93" w:rsidRDefault="00DA1343">
            <w:pPr>
              <w:jc w:val="center"/>
              <w:rPr>
                <w:rFonts w:asciiTheme="majorHAnsi" w:hAnsiTheme="majorHAnsi" w:cstheme="minorHAnsi"/>
                <w:b/>
                <w:sz w:val="20"/>
                <w:szCs w:val="20"/>
                <w:lang w:val="en-GB"/>
              </w:rPr>
            </w:pPr>
            <w:r w:rsidRPr="00536CD1">
              <w:rPr>
                <w:rFonts w:ascii="Calibri" w:hAnsi="Calibri" w:cs="Calibri"/>
                <w:b/>
                <w:sz w:val="20"/>
                <w:szCs w:val="20"/>
                <w:lang w:val="en-GB"/>
              </w:rPr>
              <w:t xml:space="preserve">Nombre y apellidos </w:t>
            </w:r>
            <w:r>
              <w:rPr>
                <w:rFonts w:ascii="Calibri" w:hAnsi="Calibri" w:cs="Calibri"/>
                <w:b/>
                <w:sz w:val="20"/>
                <w:szCs w:val="20"/>
                <w:lang w:val="en-GB"/>
              </w:rPr>
              <w:t>del alumno</w:t>
            </w:r>
          </w:p>
        </w:tc>
        <w:tc>
          <w:tcPr>
            <w:tcW w:w="1559" w:type="dxa"/>
            <w:shd w:val="clear" w:color="auto" w:fill="B4C6E7" w:themeFill="accent1" w:themeFillTint="66"/>
            <w:vAlign w:val="center"/>
          </w:tcPr>
          <w:p w14:paraId="036F9CF4" w14:textId="77777777" w:rsidR="00365A93" w:rsidRDefault="00DA1343">
            <w:pPr>
              <w:jc w:val="center"/>
              <w:rPr>
                <w:rFonts w:asciiTheme="majorHAnsi" w:hAnsiTheme="majorHAnsi" w:cstheme="minorHAnsi"/>
                <w:b/>
                <w:sz w:val="20"/>
                <w:szCs w:val="20"/>
                <w:lang w:val="en-GB"/>
              </w:rPr>
            </w:pPr>
            <w:r w:rsidRPr="00536CD1">
              <w:rPr>
                <w:rFonts w:ascii="Calibri" w:hAnsi="Calibri" w:cs="Calibri"/>
                <w:b/>
                <w:sz w:val="20"/>
                <w:szCs w:val="20"/>
                <w:lang w:val="en-GB"/>
              </w:rPr>
              <w:t>Itinerario a seguir</w:t>
            </w:r>
          </w:p>
        </w:tc>
        <w:tc>
          <w:tcPr>
            <w:tcW w:w="2126" w:type="dxa"/>
            <w:shd w:val="clear" w:color="auto" w:fill="B4C6E7" w:themeFill="accent1" w:themeFillTint="66"/>
            <w:vAlign w:val="center"/>
          </w:tcPr>
          <w:p w14:paraId="6BE4F7D5" w14:textId="77777777" w:rsidR="00365A93" w:rsidRDefault="00DA1343">
            <w:pPr>
              <w:jc w:val="center"/>
              <w:rPr>
                <w:rFonts w:asciiTheme="majorHAnsi" w:hAnsiTheme="majorHAnsi" w:cstheme="minorHAnsi"/>
                <w:b/>
                <w:sz w:val="20"/>
                <w:szCs w:val="20"/>
                <w:lang w:val="en-GB"/>
              </w:rPr>
            </w:pPr>
            <w:r w:rsidRPr="00536CD1">
              <w:rPr>
                <w:rFonts w:ascii="Calibri" w:hAnsi="Calibri" w:cs="Calibri"/>
                <w:b/>
                <w:sz w:val="20"/>
                <w:szCs w:val="20"/>
                <w:lang w:val="en-GB"/>
              </w:rPr>
              <w:t>Sedes de la Profesionalización: Centro de Formación y/o Empresa</w:t>
            </w:r>
          </w:p>
        </w:tc>
        <w:tc>
          <w:tcPr>
            <w:tcW w:w="2977" w:type="dxa"/>
            <w:shd w:val="clear" w:color="auto" w:fill="B4C6E7" w:themeFill="accent1" w:themeFillTint="66"/>
            <w:vAlign w:val="center"/>
          </w:tcPr>
          <w:p w14:paraId="4A049340" w14:textId="77777777" w:rsidR="00365A93" w:rsidRDefault="00DA1343">
            <w:pPr>
              <w:jc w:val="center"/>
              <w:rPr>
                <w:rFonts w:ascii="Calibri" w:hAnsi="Calibri" w:cs="Calibri"/>
                <w:b/>
                <w:sz w:val="20"/>
                <w:szCs w:val="20"/>
                <w:lang w:val="en-GB"/>
              </w:rPr>
            </w:pPr>
            <w:r w:rsidRPr="00536CD1">
              <w:rPr>
                <w:rFonts w:ascii="Calibri" w:hAnsi="Calibri" w:cs="Calibri"/>
                <w:b/>
                <w:sz w:val="20"/>
                <w:szCs w:val="20"/>
                <w:lang w:val="en-GB"/>
              </w:rPr>
              <w:t>Cómo sus necesidades específicas</w:t>
            </w:r>
          </w:p>
          <w:p w14:paraId="2C91D53E" w14:textId="77777777" w:rsidR="00365A93" w:rsidRDefault="00DA1343">
            <w:pPr>
              <w:jc w:val="center"/>
              <w:rPr>
                <w:rFonts w:ascii="Calibri" w:hAnsi="Calibri" w:cs="Calibri"/>
                <w:b/>
                <w:sz w:val="20"/>
                <w:szCs w:val="20"/>
                <w:lang w:val="en-GB"/>
              </w:rPr>
            </w:pPr>
            <w:r w:rsidRPr="00536CD1">
              <w:rPr>
                <w:rFonts w:ascii="Calibri" w:hAnsi="Calibri" w:cs="Calibri"/>
                <w:b/>
                <w:sz w:val="20"/>
                <w:szCs w:val="20"/>
                <w:lang w:val="en-GB"/>
              </w:rPr>
              <w:t>y motivación para la formación</w:t>
            </w:r>
          </w:p>
          <w:p w14:paraId="71AE80F0" w14:textId="77777777" w:rsidR="00365A93" w:rsidRDefault="00DA1343">
            <w:pPr>
              <w:jc w:val="center"/>
              <w:rPr>
                <w:rFonts w:asciiTheme="majorHAnsi" w:hAnsiTheme="majorHAnsi" w:cstheme="minorHAnsi"/>
                <w:b/>
                <w:sz w:val="20"/>
                <w:szCs w:val="20"/>
                <w:lang w:val="en-GB"/>
              </w:rPr>
            </w:pPr>
            <w:r w:rsidRPr="00536CD1">
              <w:rPr>
                <w:rFonts w:ascii="Calibri" w:hAnsi="Calibri" w:cs="Calibri"/>
                <w:b/>
                <w:sz w:val="20"/>
                <w:szCs w:val="20"/>
                <w:lang w:val="en-GB"/>
              </w:rPr>
              <w:t>fueron identificados</w:t>
            </w:r>
            <w:r>
              <w:rPr>
                <w:rFonts w:ascii="Calibri" w:hAnsi="Calibri" w:cs="Calibri"/>
                <w:b/>
                <w:sz w:val="20"/>
                <w:szCs w:val="20"/>
                <w:lang w:val="en-GB"/>
              </w:rPr>
              <w:t>?</w:t>
            </w:r>
          </w:p>
        </w:tc>
      </w:tr>
      <w:tr w:rsidR="00046D8F" w:rsidRPr="00DE69E6" w14:paraId="2EA03633" w14:textId="77777777" w:rsidTr="00AC2411">
        <w:tc>
          <w:tcPr>
            <w:tcW w:w="567" w:type="dxa"/>
            <w:shd w:val="clear" w:color="auto" w:fill="auto"/>
            <w:vAlign w:val="center"/>
          </w:tcPr>
          <w:p w14:paraId="5779846B"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3261" w:type="dxa"/>
            <w:shd w:val="clear" w:color="auto" w:fill="auto"/>
          </w:tcPr>
          <w:p w14:paraId="6BD9E252" w14:textId="77777777" w:rsidR="00365A93" w:rsidRDefault="00DA1343">
            <w:pPr>
              <w:rPr>
                <w:rFonts w:asciiTheme="majorHAnsi" w:hAnsiTheme="majorHAnsi" w:cstheme="minorHAnsi"/>
                <w:sz w:val="20"/>
                <w:szCs w:val="20"/>
                <w:lang w:val="pl-PL"/>
              </w:rPr>
            </w:pPr>
            <w:r w:rsidRPr="00C97D45">
              <w:rPr>
                <w:rFonts w:asciiTheme="majorHAnsi" w:hAnsiTheme="majorHAnsi" w:cstheme="minorHAnsi"/>
                <w:sz w:val="20"/>
                <w:szCs w:val="20"/>
                <w:lang w:val="pl-PL"/>
              </w:rPr>
              <w:t>BELLEVILLE Sylvain</w:t>
            </w:r>
          </w:p>
        </w:tc>
        <w:tc>
          <w:tcPr>
            <w:tcW w:w="1559" w:type="dxa"/>
            <w:shd w:val="clear" w:color="auto" w:fill="auto"/>
          </w:tcPr>
          <w:p w14:paraId="20CC61BF" w14:textId="77777777" w:rsidR="00365A93" w:rsidRDefault="00DA1343">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5BCE9CE6"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Centro de formación</w:t>
            </w:r>
          </w:p>
        </w:tc>
        <w:tc>
          <w:tcPr>
            <w:tcW w:w="2977" w:type="dxa"/>
            <w:shd w:val="clear" w:color="auto" w:fill="auto"/>
            <w:vAlign w:val="center"/>
          </w:tcPr>
          <w:p w14:paraId="20660C75" w14:textId="77777777" w:rsidR="00365A93" w:rsidRDefault="00DA1343">
            <w:pPr>
              <w:rPr>
                <w:rFonts w:asciiTheme="majorHAnsi" w:hAnsiTheme="majorHAnsi" w:cstheme="minorHAnsi"/>
                <w:sz w:val="20"/>
                <w:szCs w:val="20"/>
                <w:lang w:val="pl-PL"/>
              </w:rPr>
            </w:pPr>
            <w:r>
              <w:rPr>
                <w:rFonts w:asciiTheme="majorHAnsi" w:hAnsiTheme="majorHAnsi" w:cstheme="minorHAnsi"/>
                <w:sz w:val="20"/>
                <w:szCs w:val="20"/>
                <w:lang w:val="pl-PL"/>
              </w:rPr>
              <w:t>Entrevistas con RenovUp Grid 3</w:t>
            </w:r>
          </w:p>
          <w:p w14:paraId="05F8A35F" w14:textId="77777777" w:rsidR="00046D8F" w:rsidRPr="008C3992" w:rsidRDefault="00046D8F" w:rsidP="00AC2411">
            <w:pPr>
              <w:rPr>
                <w:rFonts w:asciiTheme="majorHAnsi" w:hAnsiTheme="majorHAnsi" w:cstheme="minorHAnsi"/>
                <w:sz w:val="20"/>
                <w:szCs w:val="20"/>
                <w:lang w:val="pl-PL"/>
              </w:rPr>
            </w:pPr>
          </w:p>
        </w:tc>
      </w:tr>
      <w:tr w:rsidR="00046D8F" w:rsidRPr="008C3992" w14:paraId="7E994633" w14:textId="77777777" w:rsidTr="00AC2411">
        <w:tc>
          <w:tcPr>
            <w:tcW w:w="567" w:type="dxa"/>
            <w:shd w:val="clear" w:color="auto" w:fill="auto"/>
            <w:vAlign w:val="center"/>
          </w:tcPr>
          <w:p w14:paraId="534C0F54"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3261" w:type="dxa"/>
            <w:shd w:val="clear" w:color="auto" w:fill="auto"/>
          </w:tcPr>
          <w:p w14:paraId="27F4EA53" w14:textId="77777777" w:rsidR="00365A93" w:rsidRDefault="00DA1343">
            <w:pPr>
              <w:rPr>
                <w:rFonts w:asciiTheme="majorHAnsi" w:hAnsiTheme="majorHAnsi" w:cstheme="minorHAnsi"/>
                <w:sz w:val="20"/>
                <w:szCs w:val="20"/>
                <w:lang w:val="pl-PL"/>
              </w:rPr>
            </w:pPr>
            <w:r w:rsidRPr="00C97D45">
              <w:rPr>
                <w:rFonts w:asciiTheme="majorHAnsi" w:hAnsiTheme="majorHAnsi" w:cstheme="minorHAnsi"/>
                <w:sz w:val="20"/>
                <w:szCs w:val="20"/>
                <w:lang w:val="pl-PL"/>
              </w:rPr>
              <w:t>CAPELLE Brice</w:t>
            </w:r>
          </w:p>
        </w:tc>
        <w:tc>
          <w:tcPr>
            <w:tcW w:w="1559" w:type="dxa"/>
            <w:shd w:val="clear" w:color="auto" w:fill="auto"/>
          </w:tcPr>
          <w:p w14:paraId="79CE3FB3" w14:textId="77777777" w:rsidR="00365A93" w:rsidRDefault="00DA1343">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786EB627"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Centro de formación</w:t>
            </w:r>
          </w:p>
        </w:tc>
        <w:tc>
          <w:tcPr>
            <w:tcW w:w="2977" w:type="dxa"/>
            <w:shd w:val="clear" w:color="auto" w:fill="auto"/>
            <w:vAlign w:val="center"/>
          </w:tcPr>
          <w:p w14:paraId="4A4EE762" w14:textId="77777777" w:rsidR="00365A93" w:rsidRDefault="00DA1343">
            <w:pPr>
              <w:rPr>
                <w:rFonts w:asciiTheme="majorHAnsi" w:hAnsiTheme="majorHAnsi" w:cstheme="minorHAnsi"/>
                <w:sz w:val="20"/>
                <w:szCs w:val="20"/>
                <w:lang w:val="pl-PL"/>
              </w:rPr>
            </w:pPr>
            <w:r>
              <w:rPr>
                <w:rFonts w:asciiTheme="majorHAnsi" w:hAnsiTheme="majorHAnsi" w:cstheme="minorHAnsi"/>
                <w:sz w:val="20"/>
                <w:szCs w:val="20"/>
                <w:lang w:val="pl-PL"/>
              </w:rPr>
              <w:t>Entrevistas con RenovUp Grid 3</w:t>
            </w:r>
          </w:p>
          <w:p w14:paraId="500F861F" w14:textId="77777777" w:rsidR="00046D8F" w:rsidRPr="008C3992" w:rsidRDefault="00046D8F" w:rsidP="00AC2411">
            <w:pPr>
              <w:rPr>
                <w:rFonts w:asciiTheme="majorHAnsi" w:hAnsiTheme="majorHAnsi"/>
                <w:sz w:val="20"/>
                <w:szCs w:val="20"/>
              </w:rPr>
            </w:pPr>
          </w:p>
        </w:tc>
      </w:tr>
      <w:tr w:rsidR="00046D8F" w:rsidRPr="008C3992" w14:paraId="3A5572AF" w14:textId="77777777" w:rsidTr="00AC2411">
        <w:tc>
          <w:tcPr>
            <w:tcW w:w="567" w:type="dxa"/>
            <w:shd w:val="clear" w:color="auto" w:fill="auto"/>
            <w:vAlign w:val="center"/>
          </w:tcPr>
          <w:p w14:paraId="592704CB"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3261" w:type="dxa"/>
            <w:shd w:val="clear" w:color="auto" w:fill="auto"/>
          </w:tcPr>
          <w:p w14:paraId="48EFB9BC" w14:textId="77777777" w:rsidR="00365A93" w:rsidRDefault="00DA1343">
            <w:pPr>
              <w:rPr>
                <w:rFonts w:asciiTheme="majorHAnsi" w:hAnsiTheme="majorHAnsi" w:cstheme="minorHAnsi"/>
                <w:sz w:val="20"/>
                <w:szCs w:val="20"/>
                <w:lang w:val="pl-PL"/>
              </w:rPr>
            </w:pPr>
            <w:r w:rsidRPr="00C97D45">
              <w:rPr>
                <w:rFonts w:asciiTheme="majorHAnsi" w:hAnsiTheme="majorHAnsi" w:cstheme="minorHAnsi"/>
                <w:sz w:val="20"/>
                <w:szCs w:val="20"/>
                <w:lang w:val="pl-PL"/>
              </w:rPr>
              <w:t>GAVEAU Maxime</w:t>
            </w:r>
          </w:p>
        </w:tc>
        <w:tc>
          <w:tcPr>
            <w:tcW w:w="1559" w:type="dxa"/>
            <w:shd w:val="clear" w:color="auto" w:fill="auto"/>
          </w:tcPr>
          <w:p w14:paraId="2FB540E8" w14:textId="77777777" w:rsidR="00365A93" w:rsidRDefault="00DA1343">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5787D56D"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Centro de formación</w:t>
            </w:r>
          </w:p>
        </w:tc>
        <w:tc>
          <w:tcPr>
            <w:tcW w:w="2977" w:type="dxa"/>
            <w:shd w:val="clear" w:color="auto" w:fill="auto"/>
            <w:vAlign w:val="center"/>
          </w:tcPr>
          <w:p w14:paraId="1113ABF0" w14:textId="77777777" w:rsidR="00365A93" w:rsidRDefault="00DA1343">
            <w:pPr>
              <w:rPr>
                <w:rFonts w:asciiTheme="majorHAnsi" w:hAnsiTheme="majorHAnsi" w:cstheme="minorHAnsi"/>
                <w:sz w:val="20"/>
                <w:szCs w:val="20"/>
                <w:lang w:val="pl-PL"/>
              </w:rPr>
            </w:pPr>
            <w:r>
              <w:rPr>
                <w:rFonts w:asciiTheme="majorHAnsi" w:hAnsiTheme="majorHAnsi" w:cstheme="minorHAnsi"/>
                <w:sz w:val="20"/>
                <w:szCs w:val="20"/>
                <w:lang w:val="pl-PL"/>
              </w:rPr>
              <w:t>Entrevistas con RenovUp Grid 3</w:t>
            </w:r>
          </w:p>
          <w:p w14:paraId="3AB7DAE6" w14:textId="77777777" w:rsidR="00046D8F" w:rsidRPr="008C3992" w:rsidRDefault="00046D8F" w:rsidP="00AC2411">
            <w:pPr>
              <w:rPr>
                <w:rFonts w:asciiTheme="majorHAnsi" w:hAnsiTheme="majorHAnsi"/>
                <w:sz w:val="20"/>
                <w:szCs w:val="20"/>
              </w:rPr>
            </w:pPr>
          </w:p>
        </w:tc>
      </w:tr>
      <w:tr w:rsidR="00046D8F" w:rsidRPr="008C3992" w14:paraId="6D29E03A" w14:textId="77777777" w:rsidTr="00AC2411">
        <w:tc>
          <w:tcPr>
            <w:tcW w:w="567" w:type="dxa"/>
            <w:shd w:val="clear" w:color="auto" w:fill="auto"/>
            <w:vAlign w:val="center"/>
          </w:tcPr>
          <w:p w14:paraId="7B1D8833"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3261" w:type="dxa"/>
            <w:shd w:val="clear" w:color="auto" w:fill="auto"/>
          </w:tcPr>
          <w:p w14:paraId="36FF0A8F" w14:textId="77777777" w:rsidR="00365A93" w:rsidRDefault="00DA1343">
            <w:pPr>
              <w:rPr>
                <w:rFonts w:asciiTheme="majorHAnsi" w:hAnsiTheme="majorHAnsi" w:cstheme="minorHAnsi"/>
                <w:sz w:val="20"/>
                <w:szCs w:val="20"/>
                <w:lang w:val="pl-PL"/>
              </w:rPr>
            </w:pPr>
            <w:r w:rsidRPr="00C97D45">
              <w:rPr>
                <w:rFonts w:asciiTheme="majorHAnsi" w:hAnsiTheme="majorHAnsi" w:cstheme="minorHAnsi"/>
                <w:sz w:val="20"/>
                <w:szCs w:val="20"/>
                <w:lang w:val="pl-PL"/>
              </w:rPr>
              <w:t>JEANNE Dimitri</w:t>
            </w:r>
          </w:p>
        </w:tc>
        <w:tc>
          <w:tcPr>
            <w:tcW w:w="1559" w:type="dxa"/>
            <w:shd w:val="clear" w:color="auto" w:fill="auto"/>
          </w:tcPr>
          <w:p w14:paraId="7144D781" w14:textId="77777777" w:rsidR="00365A93" w:rsidRDefault="00DA1343">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790C5B9B"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Centro de formación</w:t>
            </w:r>
          </w:p>
        </w:tc>
        <w:tc>
          <w:tcPr>
            <w:tcW w:w="2977" w:type="dxa"/>
            <w:shd w:val="clear" w:color="auto" w:fill="auto"/>
            <w:vAlign w:val="center"/>
          </w:tcPr>
          <w:p w14:paraId="6A23514D" w14:textId="77777777" w:rsidR="00365A93" w:rsidRDefault="00DA1343">
            <w:pPr>
              <w:rPr>
                <w:rFonts w:asciiTheme="majorHAnsi" w:hAnsiTheme="majorHAnsi" w:cstheme="minorHAnsi"/>
                <w:sz w:val="20"/>
                <w:szCs w:val="20"/>
                <w:lang w:val="pl-PL"/>
              </w:rPr>
            </w:pPr>
            <w:r>
              <w:rPr>
                <w:rFonts w:asciiTheme="majorHAnsi" w:hAnsiTheme="majorHAnsi" w:cstheme="minorHAnsi"/>
                <w:sz w:val="20"/>
                <w:szCs w:val="20"/>
                <w:lang w:val="pl-PL"/>
              </w:rPr>
              <w:t>Entrevistas con RenovUp Grid 3</w:t>
            </w:r>
          </w:p>
          <w:p w14:paraId="67F2EAE2" w14:textId="77777777" w:rsidR="00046D8F" w:rsidRPr="008C3992" w:rsidRDefault="00046D8F" w:rsidP="00AC2411">
            <w:pPr>
              <w:rPr>
                <w:rFonts w:asciiTheme="majorHAnsi" w:hAnsiTheme="majorHAnsi"/>
                <w:sz w:val="20"/>
                <w:szCs w:val="20"/>
              </w:rPr>
            </w:pPr>
          </w:p>
        </w:tc>
      </w:tr>
      <w:tr w:rsidR="00046D8F" w:rsidRPr="008C3992" w14:paraId="638F1EA8" w14:textId="77777777" w:rsidTr="00AC2411">
        <w:tc>
          <w:tcPr>
            <w:tcW w:w="567" w:type="dxa"/>
            <w:shd w:val="clear" w:color="auto" w:fill="auto"/>
            <w:vAlign w:val="center"/>
          </w:tcPr>
          <w:p w14:paraId="7A8C0222"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5</w:t>
            </w:r>
          </w:p>
        </w:tc>
        <w:tc>
          <w:tcPr>
            <w:tcW w:w="3261" w:type="dxa"/>
            <w:shd w:val="clear" w:color="auto" w:fill="auto"/>
          </w:tcPr>
          <w:p w14:paraId="683AD64C" w14:textId="77777777" w:rsidR="00365A93" w:rsidRDefault="00DA1343">
            <w:pPr>
              <w:rPr>
                <w:rFonts w:asciiTheme="majorHAnsi" w:hAnsiTheme="majorHAnsi" w:cstheme="minorHAnsi"/>
                <w:sz w:val="20"/>
                <w:szCs w:val="20"/>
                <w:lang w:val="pl-PL"/>
              </w:rPr>
            </w:pPr>
            <w:r w:rsidRPr="00C97D45">
              <w:rPr>
                <w:rFonts w:asciiTheme="majorHAnsi" w:hAnsiTheme="majorHAnsi" w:cstheme="minorHAnsi"/>
                <w:sz w:val="20"/>
                <w:szCs w:val="20"/>
                <w:lang w:val="pl-PL"/>
              </w:rPr>
              <w:t>POIRIER Benjamin</w:t>
            </w:r>
          </w:p>
        </w:tc>
        <w:tc>
          <w:tcPr>
            <w:tcW w:w="1559" w:type="dxa"/>
            <w:shd w:val="clear" w:color="auto" w:fill="auto"/>
          </w:tcPr>
          <w:p w14:paraId="343C1CDE" w14:textId="77777777" w:rsidR="00365A93" w:rsidRDefault="00DA1343">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Ciclo completo</w:t>
            </w:r>
          </w:p>
        </w:tc>
        <w:tc>
          <w:tcPr>
            <w:tcW w:w="2126" w:type="dxa"/>
            <w:shd w:val="clear" w:color="auto" w:fill="auto"/>
          </w:tcPr>
          <w:p w14:paraId="012C42C6"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Centro de formación</w:t>
            </w:r>
          </w:p>
        </w:tc>
        <w:tc>
          <w:tcPr>
            <w:tcW w:w="2977" w:type="dxa"/>
            <w:shd w:val="clear" w:color="auto" w:fill="auto"/>
            <w:vAlign w:val="center"/>
          </w:tcPr>
          <w:p w14:paraId="1A0A5C68" w14:textId="77777777" w:rsidR="00365A93" w:rsidRDefault="00DA1343">
            <w:pPr>
              <w:rPr>
                <w:rFonts w:asciiTheme="majorHAnsi" w:hAnsiTheme="majorHAnsi" w:cstheme="minorHAnsi"/>
                <w:sz w:val="20"/>
                <w:szCs w:val="20"/>
                <w:lang w:val="pl-PL"/>
              </w:rPr>
            </w:pPr>
            <w:r>
              <w:rPr>
                <w:rFonts w:asciiTheme="majorHAnsi" w:hAnsiTheme="majorHAnsi" w:cstheme="minorHAnsi"/>
                <w:sz w:val="20"/>
                <w:szCs w:val="20"/>
                <w:lang w:val="pl-PL"/>
              </w:rPr>
              <w:t>Entrevistas con RenovUp Grid 3</w:t>
            </w:r>
          </w:p>
          <w:p w14:paraId="1A87B749" w14:textId="77777777" w:rsidR="00046D8F" w:rsidRPr="008C3992" w:rsidRDefault="00046D8F" w:rsidP="00AC2411">
            <w:pPr>
              <w:rPr>
                <w:rFonts w:asciiTheme="majorHAnsi" w:hAnsiTheme="majorHAnsi"/>
                <w:sz w:val="20"/>
                <w:szCs w:val="20"/>
              </w:rPr>
            </w:pPr>
          </w:p>
        </w:tc>
      </w:tr>
    </w:tbl>
    <w:p w14:paraId="0497FEE5" w14:textId="77777777" w:rsidR="00046D8F" w:rsidRPr="00C33ECD" w:rsidRDefault="00046D8F" w:rsidP="00046D8F">
      <w:pPr>
        <w:spacing w:after="119"/>
        <w:rPr>
          <w:rFonts w:asciiTheme="majorHAnsi" w:hAnsiTheme="majorHAnsi" w:cstheme="minorHAnsi"/>
          <w:b/>
          <w:bCs/>
          <w:color w:val="1F3864" w:themeColor="accent1" w:themeShade="80"/>
          <w:sz w:val="32"/>
          <w:szCs w:val="32"/>
          <w:lang w:val="en-GB"/>
        </w:rPr>
      </w:pPr>
    </w:p>
    <w:p w14:paraId="561A498B" w14:textId="77777777" w:rsidR="00046D8F" w:rsidRPr="00C33ECD" w:rsidRDefault="00046D8F" w:rsidP="00046D8F">
      <w:pPr>
        <w:spacing w:after="119"/>
        <w:rPr>
          <w:rFonts w:asciiTheme="majorHAnsi" w:hAnsiTheme="majorHAnsi" w:cstheme="minorHAnsi"/>
          <w:b/>
          <w:bCs/>
          <w:color w:val="1F3864" w:themeColor="accent1" w:themeShade="80"/>
          <w:sz w:val="32"/>
          <w:szCs w:val="32"/>
          <w:lang w:val="en-GB"/>
        </w:rPr>
      </w:pPr>
    </w:p>
    <w:p w14:paraId="498435BC" w14:textId="77777777" w:rsidR="00046D8F" w:rsidRDefault="00046D8F" w:rsidP="00046D8F">
      <w:pPr>
        <w:rPr>
          <w:rFonts w:asciiTheme="majorHAnsi" w:hAnsiTheme="majorHAnsi" w:cstheme="minorHAnsi"/>
          <w:b/>
          <w:bCs/>
          <w:color w:val="1F3864" w:themeColor="accent1" w:themeShade="80"/>
          <w:sz w:val="32"/>
          <w:szCs w:val="32"/>
          <w:lang w:val="en-GB"/>
        </w:rPr>
        <w:sectPr w:rsidR="00046D8F" w:rsidSect="004A211B">
          <w:headerReference w:type="default" r:id="rId30"/>
          <w:footerReference w:type="default" r:id="rId31"/>
          <w:footerReference w:type="first" r:id="rId32"/>
          <w:pgSz w:w="11906" w:h="16838" w:code="9"/>
          <w:pgMar w:top="720" w:right="720" w:bottom="720" w:left="720" w:header="851" w:footer="1134" w:gutter="0"/>
          <w:cols w:space="708"/>
          <w:titlePg/>
          <w:docGrid w:linePitch="360"/>
        </w:sectPr>
      </w:pPr>
      <w:r w:rsidRPr="00C33ECD">
        <w:rPr>
          <w:rFonts w:asciiTheme="majorHAnsi" w:hAnsiTheme="majorHAnsi" w:cstheme="minorHAnsi"/>
          <w:b/>
          <w:bCs/>
          <w:color w:val="1F3864" w:themeColor="accent1" w:themeShade="80"/>
          <w:sz w:val="32"/>
          <w:szCs w:val="32"/>
          <w:lang w:val="en-GB"/>
        </w:rPr>
        <w:br w:type="page"/>
      </w:r>
    </w:p>
    <w:p w14:paraId="700E37C6" w14:textId="77777777" w:rsidR="00046D8F" w:rsidRDefault="00046D8F" w:rsidP="00046D8F">
      <w:pPr>
        <w:pStyle w:val="Titre1"/>
        <w:rPr>
          <w:rFonts w:asciiTheme="majorHAnsi" w:hAnsiTheme="majorHAnsi" w:cstheme="minorHAnsi"/>
          <w:b/>
          <w:bCs/>
          <w:sz w:val="28"/>
          <w:szCs w:val="28"/>
          <w:lang w:val="en-GB"/>
        </w:rPr>
      </w:pPr>
    </w:p>
    <w:p w14:paraId="6C7E95E5" w14:textId="77777777" w:rsidR="00365A93" w:rsidRDefault="00DA1343">
      <w:pPr>
        <w:jc w:val="both"/>
        <w:rPr>
          <w:rFonts w:asciiTheme="majorHAnsi" w:hAnsiTheme="majorHAnsi"/>
          <w:b/>
          <w:bCs/>
          <w:lang w:val="en-GB"/>
        </w:rPr>
      </w:pPr>
      <w:r w:rsidRPr="00953D6A">
        <w:rPr>
          <w:rFonts w:asciiTheme="majorHAnsi" w:hAnsiTheme="majorHAnsi"/>
          <w:b/>
          <w:bCs/>
          <w:lang w:val="en-GB"/>
        </w:rPr>
        <w:t>ITINERARIOS DE PROFESIONALIZACIÓN</w:t>
      </w:r>
    </w:p>
    <w:p w14:paraId="4F4972D8" w14:textId="77777777" w:rsidR="00365A93" w:rsidRDefault="00DA1343">
      <w:pPr>
        <w:rPr>
          <w:lang w:val="en-GB"/>
        </w:rPr>
      </w:pPr>
      <w:r w:rsidRPr="002C0401">
        <w:rPr>
          <w:lang w:val="en-GB"/>
        </w:rPr>
        <w:t>SESIÓN 1 - CENTRO DE FORMACIÓN BLANQUEFORT</w:t>
      </w:r>
      <w:bookmarkStart w:id="20" w:name="_Hlk138599328"/>
      <w:r>
        <w:rPr>
          <w:lang w:val="en-GB"/>
        </w:rPr>
        <w:t xml:space="preserve"> - </w:t>
      </w:r>
      <w:r w:rsidRPr="002C0401">
        <w:rPr>
          <w:lang w:val="en-GB"/>
        </w:rPr>
        <w:t xml:space="preserve">Jefes de equipo </w:t>
      </w:r>
      <w:r>
        <w:rPr>
          <w:lang w:val="en-GB"/>
        </w:rPr>
        <w:t>- Nivel 4 del MEC</w:t>
      </w:r>
    </w:p>
    <w:p w14:paraId="4FC79DA9" w14:textId="77777777" w:rsidR="00046D8F" w:rsidRPr="002C0401" w:rsidRDefault="00046D8F" w:rsidP="00046D8F">
      <w:pPr>
        <w:spacing w:before="17" w:after="0" w:line="200" w:lineRule="exact"/>
        <w:rPr>
          <w:sz w:val="20"/>
          <w:szCs w:val="20"/>
          <w:lang w:val="en-GB"/>
        </w:rPr>
      </w:pPr>
    </w:p>
    <w:tbl>
      <w:tblPr>
        <w:tblW w:w="0" w:type="auto"/>
        <w:tblInd w:w="101" w:type="dxa"/>
        <w:tblLayout w:type="fixed"/>
        <w:tblCellMar>
          <w:left w:w="0" w:type="dxa"/>
          <w:right w:w="0" w:type="dxa"/>
        </w:tblCellMar>
        <w:tblLook w:val="01E0" w:firstRow="1" w:lastRow="1" w:firstColumn="1" w:lastColumn="1" w:noHBand="0" w:noVBand="0"/>
      </w:tblPr>
      <w:tblGrid>
        <w:gridCol w:w="10033"/>
        <w:gridCol w:w="1982"/>
        <w:gridCol w:w="1843"/>
        <w:gridCol w:w="1679"/>
      </w:tblGrid>
      <w:tr w:rsidR="00046D8F" w:rsidRPr="003425E1" w14:paraId="4B4AAAAE" w14:textId="77777777" w:rsidTr="00AC2411">
        <w:trPr>
          <w:trHeight w:hRule="exact" w:val="402"/>
        </w:trPr>
        <w:tc>
          <w:tcPr>
            <w:tcW w:w="15537" w:type="dxa"/>
            <w:gridSpan w:val="4"/>
            <w:tcBorders>
              <w:top w:val="single" w:sz="4" w:space="0" w:color="000000"/>
              <w:left w:val="single" w:sz="4" w:space="0" w:color="000000"/>
              <w:bottom w:val="single" w:sz="4" w:space="0" w:color="000000"/>
              <w:right w:val="single" w:sz="4" w:space="0" w:color="000000"/>
            </w:tcBorders>
            <w:shd w:val="clear" w:color="auto" w:fill="000000"/>
          </w:tcPr>
          <w:p w14:paraId="37F84A64" w14:textId="77777777" w:rsidR="00365A93" w:rsidRDefault="00DA1343">
            <w:pPr>
              <w:spacing w:before="3" w:after="0" w:line="241" w:lineRule="auto"/>
              <w:ind w:left="5604" w:right="5560"/>
              <w:jc w:val="center"/>
              <w:rPr>
                <w:rFonts w:eastAsia="Arial" w:cstheme="minorHAnsi"/>
                <w:lang w:val="en-GB"/>
              </w:rPr>
            </w:pPr>
            <w:bookmarkStart w:id="21" w:name="_Hlk138602246"/>
            <w:r w:rsidRPr="003425E1">
              <w:rPr>
                <w:rFonts w:eastAsia="Arial" w:cstheme="minorHAnsi"/>
                <w:b/>
                <w:bCs/>
                <w:color w:val="FFFF00"/>
                <w:lang w:val="en-GB"/>
              </w:rPr>
              <w:t xml:space="preserve">SESIÓN </w:t>
            </w:r>
            <w:r w:rsidRPr="003425E1">
              <w:rPr>
                <w:rFonts w:eastAsia="Arial" w:cstheme="minorHAnsi"/>
                <w:b/>
                <w:bCs/>
                <w:color w:val="FFFF00"/>
                <w:spacing w:val="-12"/>
                <w:lang w:val="en-GB"/>
              </w:rPr>
              <w:t xml:space="preserve">1 </w:t>
            </w:r>
            <w:r w:rsidRPr="003425E1">
              <w:rPr>
                <w:rFonts w:eastAsia="Arial" w:cstheme="minorHAnsi"/>
                <w:b/>
                <w:bCs/>
                <w:color w:val="FFFF00"/>
                <w:lang w:val="en-GB"/>
              </w:rPr>
              <w:t>HOJA DE PROCEDIMIENTO</w:t>
            </w:r>
          </w:p>
        </w:tc>
      </w:tr>
      <w:tr w:rsidR="00046D8F" w:rsidRPr="003425E1" w14:paraId="31871085" w14:textId="77777777" w:rsidTr="00AC2411">
        <w:trPr>
          <w:trHeight w:hRule="exact" w:val="659"/>
        </w:trPr>
        <w:tc>
          <w:tcPr>
            <w:tcW w:w="10033" w:type="dxa"/>
            <w:tcBorders>
              <w:top w:val="single" w:sz="4" w:space="0" w:color="000000"/>
              <w:left w:val="single" w:sz="4" w:space="0" w:color="000000"/>
              <w:bottom w:val="single" w:sz="4" w:space="0" w:color="000000"/>
              <w:right w:val="single" w:sz="4" w:space="0" w:color="000000"/>
            </w:tcBorders>
            <w:shd w:val="clear" w:color="auto" w:fill="E7E6E6"/>
          </w:tcPr>
          <w:p w14:paraId="0A82B293" w14:textId="77777777" w:rsidR="00046D8F" w:rsidRPr="003425E1" w:rsidRDefault="00046D8F" w:rsidP="00AC2411">
            <w:pPr>
              <w:spacing w:before="2" w:after="0" w:line="110" w:lineRule="exact"/>
              <w:rPr>
                <w:rFonts w:cstheme="minorHAnsi"/>
                <w:lang w:val="en-GB"/>
              </w:rPr>
            </w:pPr>
          </w:p>
          <w:p w14:paraId="53097151" w14:textId="77777777" w:rsidR="00365A93" w:rsidRDefault="00DA1343">
            <w:pPr>
              <w:spacing w:after="0" w:line="240" w:lineRule="auto"/>
              <w:ind w:left="107" w:right="-20"/>
              <w:rPr>
                <w:rFonts w:eastAsia="Calibri" w:cstheme="minorHAnsi"/>
                <w:lang w:val="en-GB"/>
              </w:rPr>
            </w:pPr>
            <w:r w:rsidRPr="003425E1">
              <w:rPr>
                <w:rFonts w:eastAsia="Calibri" w:cstheme="minorHAnsi"/>
                <w:b/>
                <w:bCs/>
                <w:lang w:val="en-GB"/>
              </w:rPr>
              <w:t xml:space="preserve">Formadores: </w:t>
            </w:r>
            <w:r w:rsidRPr="003425E1">
              <w:rPr>
                <w:rFonts w:eastAsia="Calibri" w:cstheme="minorHAnsi"/>
                <w:lang w:val="en-GB"/>
              </w:rPr>
              <w:t>Caroline PENNERON: herrajes y acabados y Frédéric BOUTON: trabajos estructurales.</w:t>
            </w:r>
          </w:p>
        </w:tc>
        <w:tc>
          <w:tcPr>
            <w:tcW w:w="1982" w:type="dxa"/>
            <w:tcBorders>
              <w:top w:val="single" w:sz="4" w:space="0" w:color="000000"/>
              <w:left w:val="single" w:sz="4" w:space="0" w:color="000000"/>
              <w:bottom w:val="single" w:sz="4" w:space="0" w:color="000000"/>
              <w:right w:val="single" w:sz="4" w:space="0" w:color="000000"/>
            </w:tcBorders>
            <w:shd w:val="clear" w:color="auto" w:fill="E7E6E6"/>
          </w:tcPr>
          <w:p w14:paraId="2C4D07F2" w14:textId="77777777" w:rsidR="00046D8F" w:rsidRPr="003425E1" w:rsidRDefault="00046D8F" w:rsidP="00AC2411">
            <w:pPr>
              <w:spacing w:before="2" w:after="0" w:line="110" w:lineRule="exact"/>
              <w:rPr>
                <w:rFonts w:cstheme="minorHAnsi"/>
                <w:lang w:val="en-GB"/>
              </w:rPr>
            </w:pPr>
          </w:p>
          <w:p w14:paraId="22368863" w14:textId="77777777" w:rsidR="00365A93" w:rsidRDefault="00DA1343">
            <w:pPr>
              <w:spacing w:after="0" w:line="240" w:lineRule="auto"/>
              <w:ind w:left="108" w:right="-20"/>
              <w:rPr>
                <w:rFonts w:eastAsia="Calibri" w:cstheme="minorHAnsi"/>
              </w:rPr>
            </w:pPr>
            <w:r w:rsidRPr="003425E1">
              <w:rPr>
                <w:rFonts w:eastAsia="Calibri" w:cstheme="minorHAnsi"/>
                <w:b/>
                <w:bCs/>
              </w:rPr>
              <w:t xml:space="preserve">Localización: </w:t>
            </w:r>
            <w:r w:rsidRPr="003425E1">
              <w:rPr>
                <w:rFonts w:eastAsia="Calibri" w:cstheme="minorHAnsi"/>
              </w:rPr>
              <w:t>BTP CFA</w:t>
            </w:r>
          </w:p>
          <w:p w14:paraId="211AFDA8" w14:textId="77777777" w:rsidR="00365A93" w:rsidRDefault="00DA1343">
            <w:pPr>
              <w:spacing w:after="0" w:line="240" w:lineRule="auto"/>
              <w:ind w:left="108" w:right="-20"/>
              <w:rPr>
                <w:rFonts w:eastAsia="Calibri" w:cstheme="minorHAnsi"/>
              </w:rPr>
            </w:pPr>
            <w:r w:rsidRPr="003425E1">
              <w:rPr>
                <w:rFonts w:eastAsia="Calibri" w:cstheme="minorHAnsi"/>
                <w:spacing w:val="-5"/>
              </w:rPr>
              <w:t>Blanquefort</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cPr>
          <w:p w14:paraId="2381D8A5" w14:textId="77777777" w:rsidR="00046D8F" w:rsidRPr="003425E1" w:rsidRDefault="00046D8F" w:rsidP="00AC2411">
            <w:pPr>
              <w:spacing w:before="2" w:after="0" w:line="110" w:lineRule="exact"/>
              <w:rPr>
                <w:rFonts w:cstheme="minorHAnsi"/>
              </w:rPr>
            </w:pPr>
          </w:p>
          <w:p w14:paraId="4760F7C6" w14:textId="77777777" w:rsidR="00365A93" w:rsidRDefault="00DA1343">
            <w:pPr>
              <w:spacing w:after="0" w:line="240" w:lineRule="auto"/>
              <w:ind w:left="108" w:right="-20"/>
              <w:rPr>
                <w:rFonts w:eastAsia="Calibri" w:cstheme="minorHAnsi"/>
              </w:rPr>
            </w:pPr>
            <w:r w:rsidRPr="003425E1">
              <w:rPr>
                <w:rFonts w:eastAsia="Calibri" w:cstheme="minorHAnsi"/>
                <w:b/>
                <w:bCs/>
              </w:rPr>
              <w:t xml:space="preserve">Fecha: </w:t>
            </w:r>
            <w:r w:rsidRPr="003425E1">
              <w:rPr>
                <w:rFonts w:eastAsia="Calibri" w:cstheme="minorHAnsi"/>
              </w:rPr>
              <w:t>11-04-23</w:t>
            </w:r>
          </w:p>
        </w:tc>
        <w:tc>
          <w:tcPr>
            <w:tcW w:w="1679" w:type="dxa"/>
            <w:tcBorders>
              <w:top w:val="single" w:sz="4" w:space="0" w:color="000000"/>
              <w:left w:val="single" w:sz="4" w:space="0" w:color="000000"/>
              <w:bottom w:val="single" w:sz="4" w:space="0" w:color="000000"/>
              <w:right w:val="single" w:sz="4" w:space="0" w:color="000000"/>
            </w:tcBorders>
            <w:shd w:val="clear" w:color="auto" w:fill="E7E6E6"/>
          </w:tcPr>
          <w:p w14:paraId="6E0E4BDB" w14:textId="77777777" w:rsidR="00046D8F" w:rsidRPr="003425E1" w:rsidRDefault="00046D8F" w:rsidP="00AC2411">
            <w:pPr>
              <w:spacing w:before="2" w:after="0" w:line="110" w:lineRule="exact"/>
              <w:rPr>
                <w:rFonts w:cstheme="minorHAnsi"/>
              </w:rPr>
            </w:pPr>
          </w:p>
          <w:p w14:paraId="35810419" w14:textId="77777777" w:rsidR="00365A93" w:rsidRDefault="00DA1343">
            <w:pPr>
              <w:spacing w:after="0" w:line="240" w:lineRule="auto"/>
              <w:ind w:left="109" w:right="-20"/>
              <w:rPr>
                <w:rFonts w:eastAsia="Calibri" w:cstheme="minorHAnsi"/>
              </w:rPr>
            </w:pPr>
            <w:r w:rsidRPr="003425E1">
              <w:rPr>
                <w:rFonts w:eastAsia="Calibri" w:cstheme="minorHAnsi"/>
                <w:b/>
                <w:bCs/>
              </w:rPr>
              <w:t xml:space="preserve">Duración: </w:t>
            </w:r>
            <w:r w:rsidRPr="003425E1">
              <w:rPr>
                <w:rFonts w:eastAsia="Calibri" w:cstheme="minorHAnsi"/>
              </w:rPr>
              <w:t>3h30</w:t>
            </w:r>
          </w:p>
        </w:tc>
      </w:tr>
      <w:tr w:rsidR="00046D8F" w:rsidRPr="00F47FF1" w14:paraId="5AAFC8EC" w14:textId="77777777" w:rsidTr="00AC2411">
        <w:trPr>
          <w:trHeight w:hRule="exact" w:val="621"/>
        </w:trPr>
        <w:tc>
          <w:tcPr>
            <w:tcW w:w="15537" w:type="dxa"/>
            <w:gridSpan w:val="4"/>
            <w:tcBorders>
              <w:top w:val="single" w:sz="4" w:space="0" w:color="000000"/>
              <w:left w:val="single" w:sz="4" w:space="0" w:color="000000"/>
              <w:bottom w:val="single" w:sz="4" w:space="0" w:color="000000"/>
              <w:right w:val="single" w:sz="4" w:space="0" w:color="000000"/>
            </w:tcBorders>
            <w:shd w:val="clear" w:color="auto" w:fill="FFFF99"/>
          </w:tcPr>
          <w:p w14:paraId="25918533" w14:textId="77777777" w:rsidR="00365A93" w:rsidRDefault="00046D8F">
            <w:pPr>
              <w:spacing w:after="0" w:line="310" w:lineRule="exact"/>
              <w:ind w:left="107" w:right="-20"/>
              <w:rPr>
                <w:rFonts w:eastAsia="Calibri" w:cstheme="minorHAnsi"/>
                <w:lang w:val="en-GB"/>
              </w:rPr>
            </w:pPr>
            <w:r w:rsidRPr="003425E1">
              <w:rPr>
                <w:rFonts w:eastAsia="Calibri" w:cstheme="minorHAnsi"/>
                <w:b/>
                <w:bCs/>
                <w:position w:val="1"/>
                <w:lang w:val="en-GB"/>
              </w:rPr>
              <w:t xml:space="preserve">Objetivo: </w:t>
            </w:r>
            <w:r w:rsidRPr="003425E1">
              <w:rPr>
                <w:rFonts w:eastAsia="Calibri" w:cstheme="minorHAnsi"/>
                <w:position w:val="1"/>
                <w:lang w:val="en-GB"/>
              </w:rPr>
              <w:t xml:space="preserve">Preparar (organizar, </w:t>
            </w:r>
            <w:r w:rsidR="00DA1343" w:rsidRPr="003425E1">
              <w:rPr>
                <w:rFonts w:eastAsia="Calibri" w:cstheme="minorHAnsi"/>
                <w:position w:val="1"/>
                <w:lang w:val="en-GB"/>
              </w:rPr>
              <w:t xml:space="preserve">planificar </w:t>
            </w:r>
            <w:r w:rsidRPr="003425E1">
              <w:rPr>
                <w:rFonts w:eastAsia="Calibri" w:cstheme="minorHAnsi"/>
                <w:position w:val="1"/>
                <w:lang w:val="en-GB"/>
              </w:rPr>
              <w:t xml:space="preserve">y prevenir los riesgos) una obra de renovación y adaptar su preparación a una operación </w:t>
            </w:r>
            <w:r w:rsidRPr="003425E1">
              <w:rPr>
                <w:rFonts w:eastAsia="Calibri" w:cstheme="minorHAnsi"/>
                <w:spacing w:val="-2"/>
                <w:position w:val="1"/>
                <w:lang w:val="en-GB"/>
              </w:rPr>
              <w:t xml:space="preserve">de </w:t>
            </w:r>
            <w:r w:rsidRPr="003425E1">
              <w:rPr>
                <w:rFonts w:eastAsia="Calibri" w:cstheme="minorHAnsi"/>
                <w:position w:val="1"/>
                <w:lang w:val="en-GB"/>
              </w:rPr>
              <w:t>coactividad.</w:t>
            </w:r>
          </w:p>
        </w:tc>
      </w:tr>
      <w:bookmarkEnd w:id="21"/>
    </w:tbl>
    <w:p w14:paraId="24BBE5F2" w14:textId="77777777" w:rsidR="00046D8F" w:rsidRPr="003425E1" w:rsidRDefault="00046D8F" w:rsidP="00046D8F">
      <w:pPr>
        <w:spacing w:before="8" w:after="0" w:line="100" w:lineRule="exact"/>
        <w:rPr>
          <w:rFonts w:cstheme="minorHAnsi"/>
          <w:sz w:val="10"/>
          <w:szCs w:val="10"/>
          <w:lang w:val="en-GB"/>
        </w:rPr>
      </w:pPr>
    </w:p>
    <w:tbl>
      <w:tblPr>
        <w:tblW w:w="15596" w:type="dxa"/>
        <w:tblInd w:w="125" w:type="dxa"/>
        <w:tblLayout w:type="fixed"/>
        <w:tblCellMar>
          <w:left w:w="0" w:type="dxa"/>
          <w:right w:w="0" w:type="dxa"/>
        </w:tblCellMar>
        <w:tblLook w:val="01E0" w:firstRow="1" w:lastRow="1" w:firstColumn="1" w:lastColumn="1" w:noHBand="0" w:noVBand="0"/>
      </w:tblPr>
      <w:tblGrid>
        <w:gridCol w:w="2790"/>
        <w:gridCol w:w="2485"/>
        <w:gridCol w:w="5198"/>
        <w:gridCol w:w="2156"/>
        <w:gridCol w:w="2967"/>
      </w:tblGrid>
      <w:tr w:rsidR="00046D8F" w:rsidRPr="003425E1" w14:paraId="21DFEC06" w14:textId="77777777" w:rsidTr="003E048D">
        <w:trPr>
          <w:trHeight w:hRule="exact" w:val="880"/>
        </w:trPr>
        <w:tc>
          <w:tcPr>
            <w:tcW w:w="5275" w:type="dxa"/>
            <w:gridSpan w:val="2"/>
            <w:tcBorders>
              <w:top w:val="single" w:sz="4" w:space="0" w:color="000000"/>
              <w:left w:val="single" w:sz="4" w:space="0" w:color="000000"/>
              <w:bottom w:val="single" w:sz="4" w:space="0" w:color="000000"/>
              <w:right w:val="single" w:sz="4" w:space="0" w:color="000000"/>
            </w:tcBorders>
            <w:shd w:val="clear" w:color="auto" w:fill="F1F1F1"/>
          </w:tcPr>
          <w:p w14:paraId="57713115" w14:textId="77777777" w:rsidR="00365A93" w:rsidRDefault="00DA1343">
            <w:pPr>
              <w:spacing w:before="34" w:after="0" w:line="240" w:lineRule="auto"/>
              <w:ind w:left="1545" w:right="-20"/>
              <w:rPr>
                <w:rFonts w:eastAsia="Calibri" w:cstheme="minorHAnsi"/>
                <w:lang w:val="en-GB"/>
              </w:rPr>
            </w:pPr>
            <w:bookmarkStart w:id="22" w:name="_Hlk138602279"/>
            <w:r w:rsidRPr="003425E1">
              <w:rPr>
                <w:rFonts w:eastAsia="Calibri" w:cstheme="minorHAnsi"/>
                <w:b/>
                <w:bCs/>
                <w:lang w:val="en-GB"/>
              </w:rPr>
              <w:t>Ocupaciones afectadas</w:t>
            </w:r>
            <w:r w:rsidRPr="003425E1">
              <w:rPr>
                <w:rFonts w:eastAsia="Calibri" w:cstheme="minorHAnsi"/>
                <w:b/>
                <w:bCs/>
                <w:spacing w:val="-9"/>
                <w:lang w:val="en-GB"/>
              </w:rPr>
              <w:t>:</w:t>
            </w:r>
          </w:p>
          <w:p w14:paraId="2C74C700" w14:textId="77777777" w:rsidR="00365A93" w:rsidRDefault="00DA1343">
            <w:pPr>
              <w:spacing w:after="0" w:line="263" w:lineRule="exact"/>
              <w:ind w:left="83" w:right="-20"/>
              <w:rPr>
                <w:rFonts w:eastAsia="Calibri" w:cstheme="minorHAnsi"/>
                <w:lang w:val="en-GB"/>
              </w:rPr>
            </w:pPr>
            <w:r w:rsidRPr="003425E1">
              <w:rPr>
                <w:rFonts w:eastAsia="Calibri" w:cstheme="minorHAnsi"/>
                <w:spacing w:val="-10"/>
                <w:position w:val="1"/>
                <w:lang w:val="en-GB"/>
              </w:rPr>
              <w:t xml:space="preserve">Jefe de </w:t>
            </w:r>
            <w:r w:rsidRPr="003425E1">
              <w:rPr>
                <w:rFonts w:eastAsia="Calibri" w:cstheme="minorHAnsi"/>
                <w:position w:val="1"/>
                <w:lang w:val="en-GB"/>
              </w:rPr>
              <w:t>equipo de obras estructurales: CEGO</w:t>
            </w:r>
          </w:p>
          <w:p w14:paraId="170312B6" w14:textId="77777777" w:rsidR="00365A93" w:rsidRDefault="00DA1343">
            <w:pPr>
              <w:spacing w:after="0" w:line="240" w:lineRule="auto"/>
              <w:ind w:left="83" w:right="-20"/>
              <w:rPr>
                <w:rFonts w:eastAsia="Calibri" w:cstheme="minorHAnsi"/>
                <w:lang w:val="en-GB"/>
              </w:rPr>
            </w:pPr>
            <w:r w:rsidRPr="003425E1">
              <w:rPr>
                <w:rFonts w:eastAsia="Calibri" w:cstheme="minorHAnsi"/>
                <w:lang w:val="en-GB"/>
              </w:rPr>
              <w:t>Jefe de equipo de montaje y acabado : CEAF</w:t>
            </w:r>
          </w:p>
        </w:tc>
        <w:tc>
          <w:tcPr>
            <w:tcW w:w="5198" w:type="dxa"/>
            <w:tcBorders>
              <w:top w:val="single" w:sz="4" w:space="0" w:color="000000"/>
              <w:left w:val="single" w:sz="4" w:space="0" w:color="000000"/>
              <w:bottom w:val="single" w:sz="4" w:space="0" w:color="000000"/>
              <w:right w:val="single" w:sz="4" w:space="0" w:color="000000"/>
            </w:tcBorders>
            <w:shd w:val="clear" w:color="auto" w:fill="F1F1F1"/>
          </w:tcPr>
          <w:p w14:paraId="6BF17D12" w14:textId="77777777" w:rsidR="00365A93" w:rsidRDefault="00DA1343">
            <w:pPr>
              <w:tabs>
                <w:tab w:val="left" w:pos="2860"/>
                <w:tab w:val="left" w:pos="3980"/>
              </w:tabs>
              <w:spacing w:before="28" w:after="0" w:line="240" w:lineRule="auto"/>
              <w:ind w:left="1124" w:right="1076" w:firstLine="132"/>
              <w:jc w:val="center"/>
              <w:rPr>
                <w:rFonts w:eastAsia="Calibri" w:cstheme="minorHAnsi"/>
                <w:lang w:val="en-GB"/>
              </w:rPr>
            </w:pPr>
            <w:r w:rsidRPr="003425E1">
              <w:rPr>
                <w:rFonts w:eastAsia="Calibri" w:cstheme="minorHAnsi"/>
                <w:b/>
                <w:bCs/>
                <w:lang w:val="en-GB"/>
              </w:rPr>
              <w:t xml:space="preserve">Diploma/certificación en cuestión: </w:t>
            </w:r>
            <w:r w:rsidRPr="003425E1">
              <w:rPr>
                <w:rFonts w:eastAsia="Calibri" w:cstheme="minorHAnsi"/>
                <w:lang w:val="en-GB"/>
              </w:rPr>
              <w:tab/>
              <w:t>Certificaciones de nivel 4 en 1 año</w:t>
            </w:r>
          </w:p>
        </w:tc>
        <w:tc>
          <w:tcPr>
            <w:tcW w:w="2156" w:type="dxa"/>
            <w:tcBorders>
              <w:top w:val="single" w:sz="4" w:space="0" w:color="000000"/>
              <w:left w:val="single" w:sz="4" w:space="0" w:color="000000"/>
              <w:bottom w:val="single" w:sz="4" w:space="0" w:color="000000"/>
              <w:right w:val="single" w:sz="4" w:space="0" w:color="000000"/>
            </w:tcBorders>
            <w:shd w:val="clear" w:color="auto" w:fill="F1F1F1"/>
          </w:tcPr>
          <w:p w14:paraId="2A581B25" w14:textId="77777777" w:rsidR="00365A93" w:rsidRDefault="00DA1343">
            <w:pPr>
              <w:spacing w:before="28" w:after="0" w:line="240" w:lineRule="auto"/>
              <w:ind w:left="743" w:right="730"/>
              <w:jc w:val="center"/>
              <w:rPr>
                <w:rFonts w:eastAsia="Calibri" w:cstheme="minorHAnsi"/>
              </w:rPr>
            </w:pPr>
            <w:r w:rsidRPr="003425E1">
              <w:rPr>
                <w:rFonts w:eastAsia="Calibri" w:cstheme="minorHAnsi"/>
                <w:b/>
                <w:bCs/>
              </w:rPr>
              <w:t>Año</w:t>
            </w:r>
            <w:r w:rsidRPr="003425E1">
              <w:rPr>
                <w:rFonts w:eastAsia="Calibri" w:cstheme="minorHAnsi"/>
                <w:b/>
                <w:bCs/>
                <w:w w:val="99"/>
              </w:rPr>
              <w:t>:</w:t>
            </w:r>
          </w:p>
          <w:p w14:paraId="11161ACF" w14:textId="77777777" w:rsidR="00365A93" w:rsidRDefault="00DA1343">
            <w:pPr>
              <w:spacing w:after="0" w:line="240" w:lineRule="auto"/>
              <w:ind w:left="516" w:right="512"/>
              <w:jc w:val="center"/>
              <w:rPr>
                <w:rFonts w:eastAsia="Calibri" w:cstheme="minorHAnsi"/>
              </w:rPr>
            </w:pPr>
            <w:r w:rsidRPr="003425E1">
              <w:rPr>
                <w:rFonts w:eastAsia="Calibri" w:cstheme="minorHAnsi"/>
                <w:w w:val="99"/>
              </w:rPr>
              <w:t>2022-2023</w:t>
            </w:r>
          </w:p>
        </w:tc>
        <w:tc>
          <w:tcPr>
            <w:tcW w:w="2967" w:type="dxa"/>
            <w:tcBorders>
              <w:top w:val="single" w:sz="4" w:space="0" w:color="000000"/>
              <w:left w:val="single" w:sz="4" w:space="0" w:color="000000"/>
              <w:bottom w:val="single" w:sz="4" w:space="0" w:color="000000"/>
              <w:right w:val="single" w:sz="4" w:space="0" w:color="000000"/>
            </w:tcBorders>
            <w:shd w:val="clear" w:color="auto" w:fill="F1F1F1"/>
          </w:tcPr>
          <w:p w14:paraId="180F2BCD" w14:textId="77777777" w:rsidR="00365A93" w:rsidRDefault="00DA1343">
            <w:pPr>
              <w:spacing w:before="34" w:after="0" w:line="240" w:lineRule="auto"/>
              <w:ind w:left="914" w:right="1031"/>
              <w:jc w:val="center"/>
              <w:rPr>
                <w:rFonts w:eastAsia="Calibri" w:cstheme="minorHAnsi"/>
              </w:rPr>
            </w:pPr>
            <w:r w:rsidRPr="003425E1">
              <w:rPr>
                <w:rFonts w:eastAsia="Calibri" w:cstheme="minorHAnsi"/>
                <w:b/>
                <w:bCs/>
              </w:rPr>
              <w:t>Grupos</w:t>
            </w:r>
            <w:r w:rsidRPr="003425E1">
              <w:rPr>
                <w:rFonts w:eastAsia="Calibri" w:cstheme="minorHAnsi"/>
                <w:b/>
                <w:bCs/>
                <w:w w:val="99"/>
              </w:rPr>
              <w:t>:</w:t>
            </w:r>
          </w:p>
          <w:p w14:paraId="19101E95" w14:textId="77777777" w:rsidR="00365A93" w:rsidRDefault="00DA1343">
            <w:pPr>
              <w:spacing w:after="0" w:line="263" w:lineRule="exact"/>
              <w:ind w:left="813" w:right="826"/>
              <w:jc w:val="center"/>
              <w:rPr>
                <w:rFonts w:eastAsia="Calibri" w:cstheme="minorHAnsi"/>
              </w:rPr>
            </w:pPr>
            <w:r w:rsidRPr="003425E1">
              <w:rPr>
                <w:rFonts w:eastAsia="Calibri" w:cstheme="minorHAnsi"/>
                <w:position w:val="1"/>
              </w:rPr>
              <w:t xml:space="preserve">23 </w:t>
            </w:r>
            <w:r w:rsidRPr="003425E1">
              <w:rPr>
                <w:rFonts w:eastAsia="Calibri" w:cstheme="minorHAnsi"/>
                <w:w w:val="99"/>
                <w:position w:val="1"/>
              </w:rPr>
              <w:t>TP4CEGO1</w:t>
            </w:r>
          </w:p>
          <w:p w14:paraId="1A71FC12" w14:textId="77777777" w:rsidR="00365A93" w:rsidRDefault="00DA1343">
            <w:pPr>
              <w:spacing w:after="0" w:line="240" w:lineRule="auto"/>
              <w:ind w:left="906" w:right="-20"/>
              <w:rPr>
                <w:rFonts w:eastAsia="Calibri" w:cstheme="minorHAnsi"/>
              </w:rPr>
            </w:pPr>
            <w:r w:rsidRPr="003425E1">
              <w:rPr>
                <w:rFonts w:eastAsia="Calibri" w:cstheme="minorHAnsi"/>
              </w:rPr>
              <w:t>23 TP4CEAF1</w:t>
            </w:r>
          </w:p>
        </w:tc>
      </w:tr>
      <w:tr w:rsidR="00046D8F" w:rsidRPr="00F47FF1" w14:paraId="0EFE5CE6" w14:textId="77777777" w:rsidTr="003E048D">
        <w:trPr>
          <w:trHeight w:hRule="exact" w:val="856"/>
        </w:trPr>
        <w:tc>
          <w:tcPr>
            <w:tcW w:w="279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66E5F79" w14:textId="77777777" w:rsidR="00365A93" w:rsidRDefault="00DA1343">
            <w:pPr>
              <w:spacing w:before="25" w:after="0" w:line="241" w:lineRule="auto"/>
              <w:ind w:left="15" w:right="68" w:firstLine="19"/>
              <w:jc w:val="center"/>
              <w:rPr>
                <w:rFonts w:eastAsia="Calibri" w:cstheme="minorHAnsi"/>
                <w:b/>
                <w:bCs/>
                <w:spacing w:val="-5"/>
              </w:rPr>
            </w:pPr>
            <w:r w:rsidRPr="003425E1">
              <w:rPr>
                <w:rFonts w:eastAsia="Calibri" w:cstheme="minorHAnsi"/>
                <w:b/>
                <w:bCs/>
              </w:rPr>
              <w:t xml:space="preserve">Competencias </w:t>
            </w:r>
            <w:r w:rsidR="00953D6A" w:rsidRPr="003425E1">
              <w:rPr>
                <w:rFonts w:eastAsia="Calibri" w:cstheme="minorHAnsi"/>
                <w:b/>
                <w:bCs/>
              </w:rPr>
              <w:t>específicas</w:t>
            </w:r>
          </w:p>
          <w:p w14:paraId="73516EC2" w14:textId="77777777" w:rsidR="00365A93" w:rsidRDefault="00DA1343">
            <w:pPr>
              <w:spacing w:before="25" w:after="0" w:line="241" w:lineRule="auto"/>
              <w:ind w:left="15" w:right="68" w:firstLine="19"/>
              <w:jc w:val="center"/>
              <w:rPr>
                <w:rFonts w:eastAsia="Calibri" w:cstheme="minorHAnsi"/>
              </w:rPr>
            </w:pPr>
            <w:r w:rsidRPr="003425E1">
              <w:rPr>
                <w:rFonts w:eastAsia="Calibri" w:cstheme="minorHAnsi"/>
                <w:b/>
                <w:bCs/>
              </w:rPr>
              <w:t>y conocimientos</w:t>
            </w:r>
          </w:p>
        </w:tc>
        <w:tc>
          <w:tcPr>
            <w:tcW w:w="248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6130576" w14:textId="77777777" w:rsidR="00046D8F" w:rsidRPr="003425E1" w:rsidRDefault="00046D8F" w:rsidP="00AC2411">
            <w:pPr>
              <w:spacing w:before="2" w:after="0" w:line="170" w:lineRule="exact"/>
              <w:rPr>
                <w:rFonts w:cstheme="minorHAnsi"/>
              </w:rPr>
            </w:pPr>
          </w:p>
          <w:p w14:paraId="72C53271" w14:textId="77777777" w:rsidR="00365A93" w:rsidRDefault="00DA1343">
            <w:pPr>
              <w:spacing w:after="0" w:line="240" w:lineRule="auto"/>
              <w:ind w:left="62" w:right="-76"/>
              <w:jc w:val="center"/>
              <w:rPr>
                <w:rFonts w:eastAsia="Calibri" w:cstheme="minorHAnsi"/>
              </w:rPr>
            </w:pPr>
            <w:r w:rsidRPr="003425E1">
              <w:rPr>
                <w:rFonts w:eastAsia="Calibri" w:cstheme="minorHAnsi"/>
                <w:b/>
                <w:bCs/>
              </w:rPr>
              <w:t xml:space="preserve">Objetivos de </w:t>
            </w:r>
            <w:r w:rsidRPr="003425E1">
              <w:rPr>
                <w:rFonts w:eastAsia="Calibri" w:cstheme="minorHAnsi"/>
                <w:b/>
                <w:bCs/>
                <w:spacing w:val="-2"/>
              </w:rPr>
              <w:t>aprendizaje</w:t>
            </w:r>
          </w:p>
        </w:tc>
        <w:tc>
          <w:tcPr>
            <w:tcW w:w="7354"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122D0A32" w14:textId="77777777" w:rsidR="00365A93" w:rsidRDefault="00DA1343">
            <w:pPr>
              <w:spacing w:before="25" w:after="0" w:line="240" w:lineRule="auto"/>
              <w:ind w:left="2775" w:right="2768"/>
              <w:jc w:val="center"/>
              <w:rPr>
                <w:rFonts w:eastAsia="Calibri" w:cstheme="minorHAnsi"/>
                <w:lang w:val="en-GB"/>
              </w:rPr>
            </w:pPr>
            <w:r w:rsidRPr="003425E1">
              <w:rPr>
                <w:rFonts w:eastAsia="Calibri" w:cstheme="minorHAnsi"/>
                <w:b/>
                <w:bCs/>
                <w:w w:val="99"/>
                <w:lang w:val="en-GB"/>
              </w:rPr>
              <w:t xml:space="preserve">Situación de </w:t>
            </w:r>
            <w:r w:rsidRPr="003425E1">
              <w:rPr>
                <w:rFonts w:eastAsia="Calibri" w:cstheme="minorHAnsi"/>
                <w:b/>
                <w:bCs/>
                <w:lang w:val="en-GB"/>
              </w:rPr>
              <w:t>aprendizaje</w:t>
            </w:r>
          </w:p>
        </w:tc>
        <w:tc>
          <w:tcPr>
            <w:tcW w:w="296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4ECDE6D" w14:textId="77777777" w:rsidR="00365A93" w:rsidRDefault="00DA1343">
            <w:pPr>
              <w:spacing w:before="25" w:after="0" w:line="240" w:lineRule="auto"/>
              <w:ind w:left="775" w:right="767"/>
              <w:jc w:val="center"/>
              <w:rPr>
                <w:rFonts w:eastAsia="Calibri" w:cstheme="minorHAnsi"/>
                <w:lang w:val="en-GB"/>
              </w:rPr>
            </w:pPr>
            <w:r w:rsidRPr="003425E1">
              <w:rPr>
                <w:rFonts w:eastAsia="Calibri" w:cstheme="minorHAnsi"/>
                <w:b/>
                <w:bCs/>
                <w:w w:val="99"/>
                <w:lang w:val="en-GB"/>
              </w:rPr>
              <w:t>Requisitos</w:t>
            </w:r>
            <w:r w:rsidRPr="003425E1">
              <w:rPr>
                <w:rFonts w:eastAsia="Calibri" w:cstheme="minorHAnsi"/>
                <w:b/>
                <w:bCs/>
                <w:spacing w:val="-2"/>
                <w:lang w:val="en-GB"/>
              </w:rPr>
              <w:t xml:space="preserve"> previos</w:t>
            </w:r>
          </w:p>
          <w:p w14:paraId="6E1DF9A0" w14:textId="77777777" w:rsidR="00365A93" w:rsidRDefault="00DA1343">
            <w:pPr>
              <w:spacing w:before="3" w:after="0" w:line="240" w:lineRule="auto"/>
              <w:ind w:left="602" w:right="602"/>
              <w:jc w:val="center"/>
              <w:rPr>
                <w:rFonts w:eastAsia="Calibri" w:cstheme="minorHAnsi"/>
                <w:lang w:val="en-GB"/>
              </w:rPr>
            </w:pPr>
            <w:r w:rsidRPr="003425E1">
              <w:rPr>
                <w:rFonts w:eastAsia="Calibri" w:cstheme="minorHAnsi"/>
                <w:b/>
                <w:bCs/>
                <w:lang w:val="en-GB"/>
              </w:rPr>
              <w:t xml:space="preserve">en relación con </w:t>
            </w:r>
            <w:r w:rsidRPr="003425E1">
              <w:rPr>
                <w:rFonts w:eastAsia="Calibri" w:cstheme="minorHAnsi"/>
                <w:b/>
                <w:bCs/>
                <w:w w:val="99"/>
                <w:lang w:val="en-GB"/>
              </w:rPr>
              <w:t xml:space="preserve">la </w:t>
            </w:r>
            <w:r w:rsidR="00C52514" w:rsidRPr="003425E1">
              <w:rPr>
                <w:rFonts w:eastAsia="Calibri" w:cstheme="minorHAnsi"/>
                <w:b/>
                <w:bCs/>
                <w:spacing w:val="-2"/>
                <w:w w:val="99"/>
                <w:lang w:val="en-GB"/>
              </w:rPr>
              <w:t xml:space="preserve">situación de </w:t>
            </w:r>
            <w:r w:rsidR="00953D6A" w:rsidRPr="003425E1">
              <w:rPr>
                <w:rFonts w:eastAsia="Calibri" w:cstheme="minorHAnsi"/>
                <w:b/>
                <w:bCs/>
                <w:spacing w:val="-2"/>
                <w:w w:val="99"/>
                <w:lang w:val="en-GB"/>
              </w:rPr>
              <w:t>aprendizaje</w:t>
            </w:r>
          </w:p>
        </w:tc>
      </w:tr>
      <w:tr w:rsidR="00046D8F" w:rsidRPr="00F47FF1" w14:paraId="5098CBD0" w14:textId="77777777" w:rsidTr="003E048D">
        <w:trPr>
          <w:trHeight w:hRule="exact" w:val="3180"/>
        </w:trPr>
        <w:tc>
          <w:tcPr>
            <w:tcW w:w="2790" w:type="dxa"/>
            <w:tcBorders>
              <w:top w:val="single" w:sz="4" w:space="0" w:color="000000"/>
              <w:left w:val="single" w:sz="4" w:space="0" w:color="000000"/>
              <w:bottom w:val="single" w:sz="4" w:space="0" w:color="000000"/>
              <w:right w:val="single" w:sz="4" w:space="0" w:color="000000"/>
            </w:tcBorders>
          </w:tcPr>
          <w:p w14:paraId="4F3E9B13" w14:textId="77777777" w:rsidR="00365A93" w:rsidRDefault="00DA1343">
            <w:pPr>
              <w:tabs>
                <w:tab w:val="left" w:pos="440"/>
              </w:tabs>
              <w:spacing w:before="30" w:after="0" w:line="240" w:lineRule="auto"/>
              <w:ind w:left="82" w:right="-20"/>
              <w:rPr>
                <w:rFonts w:eastAsia="Calibri" w:cstheme="minorHAnsi"/>
                <w:sz w:val="20"/>
                <w:szCs w:val="20"/>
                <w:lang w:val="en-GB"/>
              </w:rPr>
            </w:pPr>
            <w:r w:rsidRPr="003425E1">
              <w:rPr>
                <w:rFonts w:eastAsia="Arial" w:cstheme="minorHAnsi"/>
                <w:sz w:val="20"/>
                <w:szCs w:val="20"/>
                <w:lang w:val="en-GB"/>
              </w:rPr>
              <w:t>-</w:t>
            </w:r>
            <w:r w:rsidRPr="003425E1">
              <w:rPr>
                <w:rFonts w:eastAsia="Arial" w:cstheme="minorHAnsi"/>
                <w:sz w:val="20"/>
                <w:szCs w:val="20"/>
                <w:lang w:val="en-GB"/>
              </w:rPr>
              <w:tab/>
            </w:r>
            <w:r w:rsidRPr="003425E1">
              <w:rPr>
                <w:rFonts w:eastAsia="Calibri" w:cstheme="minorHAnsi"/>
                <w:sz w:val="20"/>
                <w:szCs w:val="20"/>
                <w:lang w:val="en-GB"/>
              </w:rPr>
              <w:t>RenovUp C2-2</w:t>
            </w:r>
          </w:p>
          <w:p w14:paraId="2FD01899" w14:textId="77777777" w:rsidR="00046D8F" w:rsidRPr="003425E1" w:rsidRDefault="00046D8F" w:rsidP="00AC2411">
            <w:pPr>
              <w:spacing w:before="2" w:after="0" w:line="240" w:lineRule="exact"/>
              <w:rPr>
                <w:rFonts w:cstheme="minorHAnsi"/>
                <w:sz w:val="24"/>
                <w:szCs w:val="24"/>
                <w:lang w:val="en-GB"/>
              </w:rPr>
            </w:pPr>
          </w:p>
          <w:p w14:paraId="5D4C6040" w14:textId="77777777" w:rsidR="00365A93" w:rsidRDefault="00DA1343">
            <w:pPr>
              <w:tabs>
                <w:tab w:val="left" w:pos="440"/>
              </w:tabs>
              <w:spacing w:after="0" w:line="240" w:lineRule="auto"/>
              <w:ind w:left="443" w:right="210" w:hanging="360"/>
              <w:rPr>
                <w:rFonts w:eastAsia="Calibri" w:cstheme="minorHAnsi"/>
                <w:sz w:val="20"/>
                <w:szCs w:val="20"/>
                <w:lang w:val="en-GB"/>
              </w:rPr>
            </w:pPr>
            <w:r w:rsidRPr="003425E1">
              <w:rPr>
                <w:rFonts w:eastAsia="Arial" w:cstheme="minorHAnsi"/>
                <w:sz w:val="20"/>
                <w:szCs w:val="20"/>
                <w:lang w:val="en-GB"/>
              </w:rPr>
              <w:t>-</w:t>
            </w:r>
            <w:r w:rsidRPr="003425E1">
              <w:rPr>
                <w:rFonts w:eastAsia="Arial" w:cstheme="minorHAnsi"/>
                <w:sz w:val="20"/>
                <w:szCs w:val="20"/>
                <w:lang w:val="en-GB"/>
              </w:rPr>
              <w:tab/>
            </w:r>
            <w:r w:rsidRPr="003425E1">
              <w:rPr>
                <w:rFonts w:eastAsia="Calibri" w:cstheme="minorHAnsi"/>
                <w:sz w:val="20"/>
                <w:szCs w:val="20"/>
                <w:lang w:val="en-GB"/>
              </w:rPr>
              <w:t xml:space="preserve">Identificar los distintos documentos y elementos que deben diseñarse </w:t>
            </w:r>
            <w:r w:rsidRPr="003425E1">
              <w:rPr>
                <w:rFonts w:eastAsia="Calibri" w:cstheme="minorHAnsi"/>
                <w:spacing w:val="-1"/>
                <w:sz w:val="20"/>
                <w:szCs w:val="20"/>
                <w:lang w:val="en-GB"/>
              </w:rPr>
              <w:t xml:space="preserve">para </w:t>
            </w:r>
            <w:r w:rsidRPr="003425E1">
              <w:rPr>
                <w:rFonts w:eastAsia="Calibri" w:cstheme="minorHAnsi"/>
                <w:sz w:val="20"/>
                <w:szCs w:val="20"/>
                <w:lang w:val="en-GB"/>
              </w:rPr>
              <w:t>preparar un proyecto de renovación.</w:t>
            </w:r>
          </w:p>
          <w:p w14:paraId="561559B4" w14:textId="77777777" w:rsidR="00365A93" w:rsidRDefault="00DA1343">
            <w:pPr>
              <w:tabs>
                <w:tab w:val="left" w:pos="440"/>
              </w:tabs>
              <w:spacing w:before="61" w:after="0" w:line="240" w:lineRule="auto"/>
              <w:ind w:left="443" w:right="201" w:hanging="360"/>
              <w:rPr>
                <w:rFonts w:eastAsia="Calibri" w:cstheme="minorHAnsi"/>
                <w:sz w:val="20"/>
                <w:szCs w:val="20"/>
                <w:lang w:val="en-GB"/>
              </w:rPr>
            </w:pPr>
            <w:r w:rsidRPr="003425E1">
              <w:rPr>
                <w:rFonts w:eastAsia="Arial" w:cstheme="minorHAnsi"/>
                <w:sz w:val="20"/>
                <w:szCs w:val="20"/>
                <w:lang w:val="en-GB"/>
              </w:rPr>
              <w:t>-</w:t>
            </w:r>
            <w:r w:rsidRPr="003425E1">
              <w:rPr>
                <w:rFonts w:eastAsia="Arial" w:cstheme="minorHAnsi"/>
                <w:sz w:val="20"/>
                <w:szCs w:val="20"/>
                <w:lang w:val="en-GB"/>
              </w:rPr>
              <w:tab/>
            </w:r>
            <w:r w:rsidRPr="003425E1">
              <w:rPr>
                <w:rFonts w:eastAsia="Calibri" w:cstheme="minorHAnsi"/>
                <w:spacing w:val="-4"/>
                <w:sz w:val="20"/>
                <w:szCs w:val="20"/>
                <w:lang w:val="en-GB"/>
              </w:rPr>
              <w:t xml:space="preserve">Elaborar </w:t>
            </w:r>
            <w:r w:rsidRPr="003425E1">
              <w:rPr>
                <w:rFonts w:eastAsia="Calibri" w:cstheme="minorHAnsi"/>
                <w:sz w:val="20"/>
                <w:szCs w:val="20"/>
                <w:lang w:val="en-GB"/>
              </w:rPr>
              <w:t xml:space="preserve">un procedimiento operativo y un plan de obra basados en las </w:t>
            </w:r>
            <w:r w:rsidRPr="003425E1">
              <w:rPr>
                <w:rFonts w:eastAsia="Calibri" w:cstheme="minorHAnsi"/>
                <w:sz w:val="20"/>
                <w:szCs w:val="20"/>
                <w:lang w:val="en-GB"/>
              </w:rPr>
              <w:t>especificaciones de ejecución del expediente (CCTP y planes de ejecución).</w:t>
            </w:r>
          </w:p>
          <w:p w14:paraId="0C1F4229" w14:textId="77777777" w:rsidR="00046D8F" w:rsidRPr="003425E1" w:rsidRDefault="00046D8F" w:rsidP="00AC2411">
            <w:pPr>
              <w:rPr>
                <w:rFonts w:eastAsia="Calibri" w:cstheme="minorHAnsi"/>
                <w:sz w:val="20"/>
                <w:szCs w:val="20"/>
                <w:lang w:val="en-GB"/>
              </w:rPr>
            </w:pPr>
          </w:p>
        </w:tc>
        <w:tc>
          <w:tcPr>
            <w:tcW w:w="2485" w:type="dxa"/>
            <w:tcBorders>
              <w:top w:val="single" w:sz="4" w:space="0" w:color="000000"/>
              <w:left w:val="single" w:sz="4" w:space="0" w:color="000000"/>
              <w:bottom w:val="single" w:sz="4" w:space="0" w:color="000000"/>
              <w:right w:val="single" w:sz="4" w:space="0" w:color="000000"/>
            </w:tcBorders>
          </w:tcPr>
          <w:p w14:paraId="2639C45C" w14:textId="77777777" w:rsidR="00365A93" w:rsidRDefault="00DA1343">
            <w:pPr>
              <w:spacing w:before="30" w:after="0" w:line="240" w:lineRule="auto"/>
              <w:ind w:left="83" w:right="139"/>
              <w:rPr>
                <w:rFonts w:eastAsia="Calibri" w:cstheme="minorHAnsi"/>
                <w:sz w:val="20"/>
                <w:szCs w:val="20"/>
                <w:lang w:val="en-GB"/>
              </w:rPr>
            </w:pPr>
            <w:r w:rsidRPr="003425E1">
              <w:rPr>
                <w:rFonts w:eastAsia="Calibri" w:cstheme="minorHAnsi"/>
                <w:sz w:val="20"/>
                <w:szCs w:val="20"/>
                <w:lang w:val="en-GB"/>
              </w:rPr>
              <w:t>Elaboración de procedimientos operativos y calendarios para un proyecto de renovación</w:t>
            </w:r>
          </w:p>
        </w:tc>
        <w:tc>
          <w:tcPr>
            <w:tcW w:w="7354" w:type="dxa"/>
            <w:gridSpan w:val="2"/>
            <w:tcBorders>
              <w:top w:val="single" w:sz="4" w:space="0" w:color="000000"/>
              <w:left w:val="single" w:sz="4" w:space="0" w:color="000000"/>
              <w:bottom w:val="single" w:sz="4" w:space="0" w:color="000000"/>
              <w:right w:val="single" w:sz="4" w:space="0" w:color="000000"/>
            </w:tcBorders>
          </w:tcPr>
          <w:p w14:paraId="112ED05F" w14:textId="77777777" w:rsidR="00365A93" w:rsidRDefault="00DA1343">
            <w:pPr>
              <w:spacing w:before="30" w:after="0" w:line="240" w:lineRule="auto"/>
              <w:ind w:left="243" w:right="49"/>
              <w:jc w:val="both"/>
              <w:rPr>
                <w:rFonts w:eastAsia="Calibri" w:cstheme="minorHAnsi"/>
                <w:sz w:val="20"/>
                <w:szCs w:val="20"/>
                <w:lang w:val="en-GB"/>
              </w:rPr>
            </w:pPr>
            <w:r w:rsidRPr="003425E1">
              <w:rPr>
                <w:rFonts w:eastAsia="Calibri" w:cstheme="minorHAnsi"/>
                <w:sz w:val="20"/>
                <w:szCs w:val="20"/>
                <w:lang w:val="en-GB"/>
              </w:rPr>
              <w:t>Los jefes de equipo han recibido el encargo de sus respectivos empleadores de preparar, organi</w:t>
            </w:r>
            <w:r w:rsidRPr="003425E1">
              <w:rPr>
                <w:rFonts w:eastAsia="Calibri" w:cstheme="minorHAnsi"/>
                <w:sz w:val="20"/>
                <w:szCs w:val="20"/>
                <w:lang w:val="en-GB"/>
              </w:rPr>
              <w:t>zar y planificar la obra, que consiste en crear aberturas exteriores con vistas a convertir un salón de actos independiente en una casa de vacaciones para alquilar.</w:t>
            </w:r>
          </w:p>
          <w:p w14:paraId="4BFC82E9" w14:textId="77777777" w:rsidR="00365A93" w:rsidRDefault="00DA1343">
            <w:pPr>
              <w:spacing w:before="61" w:after="0" w:line="240" w:lineRule="auto"/>
              <w:ind w:left="243" w:right="41"/>
              <w:jc w:val="both"/>
              <w:rPr>
                <w:rFonts w:eastAsia="Calibri" w:cstheme="minorHAnsi"/>
                <w:sz w:val="20"/>
                <w:szCs w:val="20"/>
                <w:lang w:val="en-GB"/>
              </w:rPr>
            </w:pPr>
            <w:r w:rsidRPr="003425E1">
              <w:rPr>
                <w:rFonts w:eastAsia="Calibri" w:cstheme="minorHAnsi"/>
                <w:sz w:val="20"/>
                <w:szCs w:val="20"/>
                <w:lang w:val="en-GB"/>
              </w:rPr>
              <w:t xml:space="preserve">Para esta preparación, cada empresario entregó a su jefe de equipo el </w:t>
            </w:r>
            <w:r w:rsidRPr="003425E1">
              <w:rPr>
                <w:rFonts w:eastAsia="Calibri" w:cstheme="minorHAnsi"/>
                <w:sz w:val="20"/>
                <w:szCs w:val="20"/>
                <w:lang w:val="en-GB"/>
              </w:rPr>
              <w:t>expediente de ejecución (CCTP, Cahier des Clauses Techniques Particulières y planos de ejecución) y una nota post-it indicando el periodo durante el cual su equipo trabajaría en la obra.</w:t>
            </w:r>
          </w:p>
          <w:p w14:paraId="3136F98A" w14:textId="77777777" w:rsidR="00365A93" w:rsidRDefault="00DA1343">
            <w:pPr>
              <w:spacing w:before="62" w:after="0" w:line="240" w:lineRule="auto"/>
              <w:ind w:left="85" w:right="-20"/>
              <w:rPr>
                <w:rFonts w:eastAsia="Arial" w:cstheme="minorHAnsi"/>
                <w:sz w:val="20"/>
                <w:szCs w:val="20"/>
                <w:lang w:val="en-GB"/>
              </w:rPr>
            </w:pPr>
            <w:r w:rsidRPr="003425E1">
              <w:rPr>
                <w:rFonts w:eastAsia="Arial" w:cstheme="minorHAnsi"/>
                <w:b/>
                <w:bCs/>
                <w:i/>
                <w:w w:val="84"/>
                <w:sz w:val="20"/>
                <w:szCs w:val="20"/>
                <w:lang w:val="en-GB"/>
              </w:rPr>
              <w:t xml:space="preserve">Identificar el problema </w:t>
            </w:r>
            <w:r w:rsidRPr="003425E1">
              <w:rPr>
                <w:rFonts w:eastAsia="Arial" w:cstheme="minorHAnsi"/>
                <w:b/>
                <w:bCs/>
                <w:i/>
                <w:sz w:val="20"/>
                <w:szCs w:val="20"/>
                <w:lang w:val="en-GB"/>
              </w:rPr>
              <w:t>:</w:t>
            </w:r>
          </w:p>
          <w:p w14:paraId="250FF542" w14:textId="77777777" w:rsidR="00365A93" w:rsidRDefault="00DA1343">
            <w:pPr>
              <w:spacing w:before="12" w:after="0" w:line="240" w:lineRule="auto"/>
              <w:ind w:left="243" w:right="46"/>
              <w:jc w:val="both"/>
              <w:rPr>
                <w:rFonts w:eastAsia="Calibri" w:cstheme="minorHAnsi"/>
                <w:sz w:val="20"/>
                <w:szCs w:val="20"/>
                <w:lang w:val="en-GB"/>
              </w:rPr>
            </w:pPr>
            <w:r w:rsidRPr="003425E1">
              <w:rPr>
                <w:rFonts w:eastAsia="Calibri" w:cstheme="minorHAnsi"/>
                <w:sz w:val="20"/>
                <w:szCs w:val="20"/>
                <w:lang w:val="en-GB"/>
              </w:rPr>
              <w:t>Al principio, los 2 jefes de equipo organiz</w:t>
            </w:r>
            <w:r w:rsidRPr="003425E1">
              <w:rPr>
                <w:rFonts w:eastAsia="Calibri" w:cstheme="minorHAnsi"/>
                <w:sz w:val="20"/>
                <w:szCs w:val="20"/>
                <w:lang w:val="en-GB"/>
              </w:rPr>
              <w:t xml:space="preserve">aron y planificaron sus respectivas obras por separado, pero luego se dieron cuenta de que el periodo de intervención en la </w:t>
            </w:r>
            <w:r w:rsidRPr="003425E1">
              <w:rPr>
                <w:rFonts w:eastAsia="Calibri" w:cstheme="minorHAnsi"/>
                <w:spacing w:val="1"/>
                <w:sz w:val="20"/>
                <w:szCs w:val="20"/>
                <w:lang w:val="en-GB"/>
              </w:rPr>
              <w:t xml:space="preserve">obra </w:t>
            </w:r>
            <w:r w:rsidRPr="003425E1">
              <w:rPr>
                <w:rFonts w:eastAsia="Calibri" w:cstheme="minorHAnsi"/>
                <w:sz w:val="20"/>
                <w:szCs w:val="20"/>
                <w:lang w:val="en-GB"/>
              </w:rPr>
              <w:t xml:space="preserve">era el </w:t>
            </w:r>
            <w:r w:rsidRPr="003425E1">
              <w:rPr>
                <w:rFonts w:eastAsia="Calibri" w:cstheme="minorHAnsi"/>
                <w:spacing w:val="6"/>
                <w:sz w:val="20"/>
                <w:szCs w:val="20"/>
                <w:lang w:val="en-GB"/>
              </w:rPr>
              <w:t xml:space="preserve">mismo </w:t>
            </w:r>
            <w:r w:rsidRPr="003425E1">
              <w:rPr>
                <w:rFonts w:eastAsia="Calibri" w:cstheme="minorHAnsi"/>
                <w:sz w:val="20"/>
                <w:szCs w:val="20"/>
                <w:lang w:val="en-GB"/>
              </w:rPr>
              <w:t>para ambos oficios. Por tanto, los 2 equipos tendrán que trabajar juntos en la obra.</w:t>
            </w:r>
          </w:p>
          <w:p w14:paraId="70409B72" w14:textId="77777777" w:rsidR="00365A93" w:rsidRDefault="00DA1343">
            <w:pPr>
              <w:spacing w:before="60" w:after="0" w:line="240" w:lineRule="auto"/>
              <w:ind w:left="253" w:right="48"/>
              <w:jc w:val="both"/>
              <w:rPr>
                <w:rFonts w:eastAsia="Calibri" w:cstheme="minorHAnsi"/>
                <w:sz w:val="20"/>
                <w:szCs w:val="20"/>
                <w:lang w:val="en-GB"/>
              </w:rPr>
            </w:pPr>
            <w:r w:rsidRPr="003425E1">
              <w:rPr>
                <w:rFonts w:eastAsia="Calibri" w:cstheme="minorHAnsi"/>
                <w:sz w:val="20"/>
                <w:szCs w:val="20"/>
                <w:lang w:val="en-GB"/>
              </w:rPr>
              <w:t xml:space="preserve">Así pues, los 2 </w:t>
            </w:r>
            <w:r w:rsidRPr="003425E1">
              <w:rPr>
                <w:rFonts w:eastAsia="Calibri" w:cstheme="minorHAnsi"/>
                <w:sz w:val="20"/>
                <w:szCs w:val="20"/>
                <w:lang w:val="en-GB"/>
              </w:rPr>
              <w:t xml:space="preserve">jefes de equipo tuvieron que encontrar la manera de adaptar sus métodos operativos y la planificación de la obra para trabajar juntos, de modo que pudieran realizar un trabajo de calidad a tiempo y con total </w:t>
            </w:r>
            <w:r w:rsidRPr="003425E1">
              <w:rPr>
                <w:rFonts w:eastAsia="Calibri" w:cstheme="minorHAnsi"/>
                <w:spacing w:val="-2"/>
                <w:sz w:val="20"/>
                <w:szCs w:val="20"/>
                <w:lang w:val="en-GB"/>
              </w:rPr>
              <w:t>seguridad</w:t>
            </w:r>
            <w:r w:rsidRPr="003425E1">
              <w:rPr>
                <w:rFonts w:eastAsia="Calibri" w:cstheme="minorHAnsi"/>
                <w:sz w:val="20"/>
                <w:szCs w:val="20"/>
                <w:lang w:val="en-GB"/>
              </w:rPr>
              <w:t>.</w:t>
            </w:r>
          </w:p>
        </w:tc>
        <w:tc>
          <w:tcPr>
            <w:tcW w:w="2967" w:type="dxa"/>
            <w:tcBorders>
              <w:top w:val="single" w:sz="4" w:space="0" w:color="000000"/>
              <w:left w:val="single" w:sz="4" w:space="0" w:color="000000"/>
              <w:bottom w:val="single" w:sz="4" w:space="0" w:color="000000"/>
              <w:right w:val="single" w:sz="4" w:space="0" w:color="000000"/>
            </w:tcBorders>
          </w:tcPr>
          <w:p w14:paraId="799866A3" w14:textId="77777777" w:rsidR="00365A93" w:rsidRDefault="00DA1343">
            <w:pPr>
              <w:tabs>
                <w:tab w:val="left" w:pos="440"/>
              </w:tabs>
              <w:spacing w:before="30" w:after="0" w:line="240" w:lineRule="auto"/>
              <w:ind w:left="445" w:right="441" w:hanging="360"/>
              <w:rPr>
                <w:rFonts w:eastAsia="Calibri" w:cstheme="minorHAnsi"/>
                <w:sz w:val="20"/>
                <w:szCs w:val="20"/>
                <w:lang w:val="en-GB"/>
              </w:rPr>
            </w:pPr>
            <w:r w:rsidRPr="003425E1">
              <w:rPr>
                <w:rFonts w:eastAsia="Arial" w:cstheme="minorHAnsi"/>
                <w:sz w:val="20"/>
                <w:szCs w:val="20"/>
                <w:lang w:val="en-GB"/>
              </w:rPr>
              <w:t>-</w:t>
            </w:r>
            <w:r w:rsidRPr="003425E1">
              <w:rPr>
                <w:rFonts w:eastAsia="Arial" w:cstheme="minorHAnsi"/>
                <w:sz w:val="20"/>
                <w:szCs w:val="20"/>
                <w:lang w:val="en-GB"/>
              </w:rPr>
              <w:tab/>
            </w:r>
            <w:r w:rsidRPr="003425E1">
              <w:rPr>
                <w:rFonts w:eastAsia="Calibri" w:cstheme="minorHAnsi"/>
                <w:sz w:val="20"/>
                <w:szCs w:val="20"/>
                <w:lang w:val="en-GB"/>
              </w:rPr>
              <w:t xml:space="preserve">Diseñar un procedimiento operativo </w:t>
            </w:r>
            <w:r w:rsidRPr="003425E1">
              <w:rPr>
                <w:rFonts w:eastAsia="Calibri" w:cstheme="minorHAnsi"/>
                <w:sz w:val="20"/>
                <w:szCs w:val="20"/>
                <w:lang w:val="en-GB"/>
              </w:rPr>
              <w:t>para un sitio nuevo, relativamente sencillo y sin coactividad.</w:t>
            </w:r>
          </w:p>
          <w:p w14:paraId="66A66FBA" w14:textId="77777777" w:rsidR="00046D8F" w:rsidRPr="003425E1" w:rsidRDefault="00046D8F" w:rsidP="00AC2411">
            <w:pPr>
              <w:spacing w:before="2" w:after="0" w:line="240" w:lineRule="exact"/>
              <w:rPr>
                <w:rFonts w:cstheme="minorHAnsi"/>
                <w:sz w:val="24"/>
                <w:szCs w:val="24"/>
                <w:lang w:val="en-GB"/>
              </w:rPr>
            </w:pPr>
          </w:p>
          <w:p w14:paraId="1A191DCC" w14:textId="77777777" w:rsidR="00365A93" w:rsidRDefault="00DA1343">
            <w:pPr>
              <w:tabs>
                <w:tab w:val="left" w:pos="440"/>
              </w:tabs>
              <w:spacing w:after="0" w:line="240" w:lineRule="auto"/>
              <w:ind w:left="445" w:right="57" w:hanging="360"/>
              <w:rPr>
                <w:rFonts w:eastAsia="Calibri" w:cstheme="minorHAnsi"/>
                <w:sz w:val="20"/>
                <w:szCs w:val="20"/>
                <w:lang w:val="en-GB"/>
              </w:rPr>
            </w:pPr>
            <w:r w:rsidRPr="003425E1">
              <w:rPr>
                <w:rFonts w:eastAsia="Arial" w:cstheme="minorHAnsi"/>
                <w:sz w:val="20"/>
                <w:szCs w:val="20"/>
                <w:lang w:val="en-GB"/>
              </w:rPr>
              <w:t>-</w:t>
            </w:r>
            <w:r w:rsidRPr="003425E1">
              <w:rPr>
                <w:rFonts w:eastAsia="Arial" w:cstheme="minorHAnsi"/>
                <w:sz w:val="20"/>
                <w:szCs w:val="20"/>
                <w:lang w:val="en-GB"/>
              </w:rPr>
              <w:tab/>
            </w:r>
            <w:r w:rsidRPr="003425E1">
              <w:rPr>
                <w:rFonts w:eastAsia="Calibri" w:cstheme="minorHAnsi"/>
                <w:spacing w:val="-1"/>
                <w:sz w:val="20"/>
                <w:szCs w:val="20"/>
                <w:lang w:val="en-GB"/>
              </w:rPr>
              <w:t xml:space="preserve">Elaboración de </w:t>
            </w:r>
            <w:r w:rsidRPr="003425E1">
              <w:rPr>
                <w:rFonts w:eastAsia="Calibri" w:cstheme="minorHAnsi"/>
                <w:sz w:val="20"/>
                <w:szCs w:val="20"/>
                <w:lang w:val="en-GB"/>
              </w:rPr>
              <w:t>un calendario provisional para un nuevo emplazamiento relativamente sencillo y sin coactividad.</w:t>
            </w:r>
          </w:p>
        </w:tc>
      </w:tr>
    </w:tbl>
    <w:p w14:paraId="10CFC6F4" w14:textId="77777777" w:rsidR="003E048D" w:rsidRPr="00F47FF1" w:rsidRDefault="003E048D">
      <w:pPr>
        <w:rPr>
          <w:lang w:val="en-GB"/>
        </w:rPr>
      </w:pPr>
      <w:bookmarkStart w:id="23" w:name="_Hlk138602356"/>
      <w:bookmarkEnd w:id="22"/>
      <w:r w:rsidRPr="00F47FF1">
        <w:rPr>
          <w:lang w:val="en-GB"/>
        </w:rPr>
        <w:br w:type="page"/>
      </w:r>
    </w:p>
    <w:tbl>
      <w:tblPr>
        <w:tblW w:w="15675" w:type="dxa"/>
        <w:tblInd w:w="91" w:type="dxa"/>
        <w:tblLayout w:type="fixed"/>
        <w:tblCellMar>
          <w:left w:w="0" w:type="dxa"/>
          <w:right w:w="0" w:type="dxa"/>
        </w:tblCellMar>
        <w:tblLook w:val="01E0" w:firstRow="1" w:lastRow="1" w:firstColumn="1" w:lastColumn="1" w:noHBand="0" w:noVBand="0"/>
      </w:tblPr>
      <w:tblGrid>
        <w:gridCol w:w="1605"/>
        <w:gridCol w:w="3704"/>
        <w:gridCol w:w="3477"/>
        <w:gridCol w:w="2134"/>
        <w:gridCol w:w="3414"/>
        <w:gridCol w:w="1341"/>
      </w:tblGrid>
      <w:tr w:rsidR="00046D8F" w:rsidRPr="00F47FF1" w14:paraId="44874F2E" w14:textId="77777777" w:rsidTr="003E048D">
        <w:trPr>
          <w:trHeight w:hRule="exact" w:val="642"/>
        </w:trPr>
        <w:tc>
          <w:tcPr>
            <w:tcW w:w="5309" w:type="dxa"/>
            <w:gridSpan w:val="2"/>
            <w:tcBorders>
              <w:top w:val="single" w:sz="4" w:space="0" w:color="000000"/>
              <w:left w:val="single" w:sz="4" w:space="0" w:color="000000"/>
              <w:bottom w:val="single" w:sz="4" w:space="0" w:color="000000"/>
              <w:right w:val="single" w:sz="4" w:space="0" w:color="000000"/>
            </w:tcBorders>
            <w:shd w:val="clear" w:color="auto" w:fill="000000"/>
          </w:tcPr>
          <w:p w14:paraId="0E1030B2" w14:textId="77777777" w:rsidR="00046D8F" w:rsidRPr="003425E1" w:rsidRDefault="00046D8F" w:rsidP="00AC2411">
            <w:pPr>
              <w:spacing w:before="10" w:after="0" w:line="160" w:lineRule="exact"/>
              <w:rPr>
                <w:rFonts w:cstheme="minorHAnsi"/>
                <w:lang w:val="en-GB"/>
              </w:rPr>
            </w:pPr>
          </w:p>
          <w:p w14:paraId="1E28DD08" w14:textId="77777777" w:rsidR="00365A93" w:rsidRDefault="00DA1343">
            <w:pPr>
              <w:spacing w:after="0" w:line="240" w:lineRule="auto"/>
              <w:ind w:left="107" w:right="-20"/>
              <w:rPr>
                <w:rFonts w:eastAsia="Calibri" w:cstheme="minorHAnsi"/>
              </w:rPr>
            </w:pPr>
            <w:r w:rsidRPr="003425E1">
              <w:rPr>
                <w:rFonts w:eastAsia="Calibri" w:cstheme="minorHAnsi"/>
                <w:b/>
                <w:bCs/>
                <w:color w:val="FFFF00"/>
              </w:rPr>
              <w:t>PROCEDIMIENTO PARA LA SESIÓN 1</w:t>
            </w:r>
          </w:p>
        </w:tc>
        <w:tc>
          <w:tcPr>
            <w:tcW w:w="10366" w:type="dxa"/>
            <w:gridSpan w:val="4"/>
            <w:tcBorders>
              <w:top w:val="single" w:sz="4" w:space="0" w:color="000000"/>
              <w:left w:val="single" w:sz="4" w:space="0" w:color="000000"/>
              <w:bottom w:val="single" w:sz="4" w:space="0" w:color="000000"/>
              <w:right w:val="single" w:sz="4" w:space="0" w:color="000000"/>
            </w:tcBorders>
            <w:shd w:val="clear" w:color="auto" w:fill="E7E6E6"/>
          </w:tcPr>
          <w:p w14:paraId="20B43082" w14:textId="77777777" w:rsidR="00046D8F" w:rsidRPr="003425E1" w:rsidRDefault="00046D8F" w:rsidP="00AC2411">
            <w:pPr>
              <w:spacing w:before="5" w:after="0" w:line="200" w:lineRule="exact"/>
              <w:rPr>
                <w:rFonts w:cstheme="minorHAnsi"/>
                <w:lang w:val="en-GB"/>
              </w:rPr>
            </w:pPr>
          </w:p>
          <w:p w14:paraId="3BB5B256" w14:textId="77777777" w:rsidR="00365A93" w:rsidRDefault="00DA1343">
            <w:pPr>
              <w:tabs>
                <w:tab w:val="left" w:pos="5060"/>
              </w:tabs>
              <w:spacing w:after="0" w:line="240" w:lineRule="auto"/>
              <w:ind w:left="259" w:right="-20"/>
              <w:rPr>
                <w:rFonts w:eastAsia="Calibri" w:cstheme="minorHAnsi"/>
                <w:lang w:val="en-GB"/>
              </w:rPr>
            </w:pPr>
            <w:r w:rsidRPr="003425E1">
              <w:rPr>
                <w:rFonts w:eastAsia="Calibri" w:cstheme="minorHAnsi"/>
                <w:b/>
                <w:bCs/>
                <w:w w:val="99"/>
                <w:lang w:val="en-GB"/>
              </w:rPr>
              <w:t xml:space="preserve">ENFOQUE DE </w:t>
            </w:r>
            <w:r w:rsidRPr="003425E1">
              <w:rPr>
                <w:rFonts w:eastAsia="Calibri" w:cstheme="minorHAnsi"/>
                <w:b/>
                <w:bCs/>
                <w:lang w:val="en-GB"/>
              </w:rPr>
              <w:t>APRENDIZAJE PREVISTO</w:t>
            </w:r>
            <w:r w:rsidRPr="003425E1">
              <w:rPr>
                <w:rFonts w:eastAsia="Calibri" w:cstheme="minorHAnsi"/>
                <w:w w:val="99"/>
                <w:lang w:val="en-GB"/>
              </w:rPr>
              <w:t xml:space="preserve">: </w:t>
            </w:r>
            <w:r w:rsidRPr="003425E1">
              <w:rPr>
                <w:rFonts w:eastAsia="Calibri" w:cstheme="minorHAnsi"/>
                <w:lang w:val="en-GB"/>
              </w:rPr>
              <w:t xml:space="preserve">Enfoque </w:t>
            </w:r>
            <w:r w:rsidRPr="003425E1">
              <w:rPr>
                <w:rFonts w:eastAsia="Calibri" w:cstheme="minorHAnsi"/>
                <w:spacing w:val="-2"/>
                <w:lang w:val="en-GB"/>
              </w:rPr>
              <w:t>inductivo</w:t>
            </w:r>
          </w:p>
        </w:tc>
      </w:tr>
      <w:tr w:rsidR="00046D8F" w:rsidRPr="000419B3" w14:paraId="403E053F" w14:textId="77777777" w:rsidTr="003E048D">
        <w:trPr>
          <w:trHeight w:hRule="exact" w:val="841"/>
        </w:trPr>
        <w:tc>
          <w:tcPr>
            <w:tcW w:w="16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5F56B8F" w14:textId="77777777" w:rsidR="00365A93" w:rsidRDefault="00DA1343">
            <w:pPr>
              <w:spacing w:after="0" w:line="240" w:lineRule="auto"/>
              <w:ind w:left="357" w:right="327" w:hanging="1"/>
              <w:jc w:val="center"/>
              <w:rPr>
                <w:rFonts w:eastAsia="Calibri" w:cstheme="minorHAnsi"/>
                <w:sz w:val="20"/>
                <w:szCs w:val="20"/>
              </w:rPr>
            </w:pPr>
            <w:r w:rsidRPr="000419B3">
              <w:rPr>
                <w:rFonts w:eastAsia="Calibri" w:cstheme="minorHAnsi"/>
                <w:b/>
                <w:bCs/>
                <w:sz w:val="20"/>
                <w:szCs w:val="20"/>
              </w:rPr>
              <w:t>PASOS</w:t>
            </w:r>
          </w:p>
        </w:tc>
        <w:tc>
          <w:tcPr>
            <w:tcW w:w="37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32C0A3F" w14:textId="77777777" w:rsidR="00365A93" w:rsidRDefault="00DA1343">
            <w:pPr>
              <w:spacing w:after="0" w:line="192" w:lineRule="auto"/>
              <w:ind w:right="134"/>
              <w:rPr>
                <w:rFonts w:eastAsia="Calibri" w:cstheme="minorHAnsi"/>
                <w:sz w:val="20"/>
                <w:szCs w:val="20"/>
                <w:lang w:val="en-GB"/>
              </w:rPr>
            </w:pPr>
            <w:r w:rsidRPr="00451D14">
              <w:rPr>
                <w:rFonts w:eastAsia="Calibri" w:cstheme="minorHAnsi"/>
                <w:sz w:val="20"/>
                <w:szCs w:val="20"/>
                <w:lang w:val="en-GB"/>
              </w:rPr>
              <w:t xml:space="preserve">ACTIVIDADES </w:t>
            </w:r>
            <w:r w:rsidR="00C03F27" w:rsidRPr="00451D14">
              <w:rPr>
                <w:rFonts w:eastAsia="Calibri" w:cstheme="minorHAnsi"/>
                <w:sz w:val="20"/>
                <w:szCs w:val="20"/>
                <w:lang w:val="en-GB"/>
              </w:rPr>
              <w:t>DEL</w:t>
            </w:r>
            <w:r w:rsidRPr="00451D14">
              <w:rPr>
                <w:rFonts w:eastAsia="Calibri" w:cstheme="minorHAnsi"/>
                <w:sz w:val="20"/>
                <w:szCs w:val="20"/>
                <w:lang w:val="en-GB"/>
              </w:rPr>
              <w:t xml:space="preserve"> FORMADOR</w:t>
            </w:r>
          </w:p>
        </w:tc>
        <w:tc>
          <w:tcPr>
            <w:tcW w:w="34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B91B654" w14:textId="77777777" w:rsidR="00365A93" w:rsidRDefault="00046D8F">
            <w:pPr>
              <w:spacing w:after="0" w:line="240" w:lineRule="auto"/>
              <w:ind w:left="137" w:right="58"/>
              <w:jc w:val="center"/>
              <w:rPr>
                <w:rFonts w:eastAsia="Calibri" w:cstheme="minorHAnsi"/>
                <w:sz w:val="20"/>
                <w:szCs w:val="20"/>
              </w:rPr>
            </w:pPr>
            <w:r w:rsidRPr="000419B3">
              <w:rPr>
                <w:rFonts w:eastAsia="Calibri" w:cstheme="minorHAnsi"/>
                <w:b/>
                <w:bCs/>
                <w:sz w:val="20"/>
                <w:szCs w:val="20"/>
              </w:rPr>
              <w:t xml:space="preserve">ACTIVIDADES </w:t>
            </w:r>
            <w:r w:rsidR="00DA1343" w:rsidRPr="000419B3">
              <w:rPr>
                <w:rFonts w:eastAsia="Calibri" w:cstheme="minorHAnsi"/>
                <w:b/>
                <w:bCs/>
                <w:sz w:val="20"/>
                <w:szCs w:val="20"/>
              </w:rPr>
              <w:t>DEL ALUMNO</w:t>
            </w:r>
          </w:p>
        </w:tc>
        <w:tc>
          <w:tcPr>
            <w:tcW w:w="213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00C8B23" w14:textId="77777777" w:rsidR="00365A93" w:rsidRDefault="00DA1343">
            <w:pPr>
              <w:spacing w:after="0" w:line="240" w:lineRule="auto"/>
              <w:ind w:left="84" w:right="117"/>
              <w:jc w:val="center"/>
              <w:rPr>
                <w:rFonts w:eastAsia="Calibri" w:cstheme="minorHAnsi"/>
                <w:sz w:val="20"/>
                <w:szCs w:val="20"/>
              </w:rPr>
            </w:pPr>
            <w:r w:rsidRPr="000419B3">
              <w:rPr>
                <w:rFonts w:eastAsia="Calibri" w:cstheme="minorHAnsi"/>
                <w:b/>
                <w:bCs/>
                <w:spacing w:val="-2"/>
                <w:sz w:val="20"/>
                <w:szCs w:val="20"/>
              </w:rPr>
              <w:t>MÉTODOS PEDAGÓGICOS</w:t>
            </w:r>
          </w:p>
        </w:tc>
        <w:tc>
          <w:tcPr>
            <w:tcW w:w="341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C42874B" w14:textId="77777777" w:rsidR="00365A93" w:rsidRDefault="00DA1343">
            <w:pPr>
              <w:spacing w:after="0" w:line="240" w:lineRule="auto"/>
              <w:ind w:left="78" w:right="60" w:hanging="14"/>
              <w:rPr>
                <w:rFonts w:eastAsia="Calibri" w:cstheme="minorHAnsi"/>
                <w:sz w:val="20"/>
                <w:szCs w:val="20"/>
              </w:rPr>
            </w:pPr>
            <w:r w:rsidRPr="000419B3">
              <w:rPr>
                <w:rFonts w:eastAsia="Calibri" w:cstheme="minorHAnsi"/>
                <w:b/>
                <w:bCs/>
                <w:sz w:val="20"/>
                <w:szCs w:val="20"/>
              </w:rPr>
              <w:t>MATERIALES Y AYUDAS DIDÁCTICAS</w:t>
            </w:r>
          </w:p>
        </w:tc>
        <w:tc>
          <w:tcPr>
            <w:tcW w:w="134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F4D3052" w14:textId="77777777" w:rsidR="00365A93" w:rsidRDefault="00DA1343">
            <w:pPr>
              <w:spacing w:after="0" w:line="240" w:lineRule="auto"/>
              <w:ind w:left="84" w:right="117"/>
              <w:jc w:val="center"/>
              <w:rPr>
                <w:rFonts w:eastAsia="Calibri" w:cstheme="minorHAnsi"/>
                <w:b/>
                <w:bCs/>
                <w:spacing w:val="-2"/>
                <w:sz w:val="20"/>
                <w:szCs w:val="20"/>
              </w:rPr>
            </w:pPr>
            <w:r w:rsidRPr="000419B3">
              <w:rPr>
                <w:rFonts w:eastAsia="Calibri" w:cstheme="minorHAnsi"/>
                <w:b/>
                <w:bCs/>
                <w:spacing w:val="-2"/>
                <w:sz w:val="20"/>
                <w:szCs w:val="20"/>
              </w:rPr>
              <w:t>DURACIÓN</w:t>
            </w:r>
          </w:p>
          <w:p w14:paraId="5F439F2A" w14:textId="77777777" w:rsidR="00365A93" w:rsidRDefault="00DA1343">
            <w:pPr>
              <w:spacing w:after="0" w:line="240" w:lineRule="auto"/>
              <w:ind w:left="84" w:right="117"/>
              <w:jc w:val="center"/>
              <w:rPr>
                <w:rFonts w:eastAsia="Calibri" w:cstheme="minorHAnsi"/>
                <w:sz w:val="20"/>
                <w:szCs w:val="20"/>
              </w:rPr>
            </w:pPr>
            <w:r w:rsidRPr="000419B3">
              <w:rPr>
                <w:rFonts w:eastAsia="Calibri" w:cstheme="minorHAnsi"/>
                <w:b/>
                <w:bCs/>
                <w:spacing w:val="-2"/>
                <w:sz w:val="20"/>
                <w:szCs w:val="20"/>
              </w:rPr>
              <w:t>ESTIMADO</w:t>
            </w:r>
          </w:p>
        </w:tc>
      </w:tr>
      <w:tr w:rsidR="00046D8F" w:rsidRPr="000419B3" w14:paraId="330AFC3B" w14:textId="77777777" w:rsidTr="003E048D">
        <w:trPr>
          <w:trHeight w:hRule="exact" w:val="6396"/>
        </w:trPr>
        <w:tc>
          <w:tcPr>
            <w:tcW w:w="1605" w:type="dxa"/>
            <w:tcBorders>
              <w:top w:val="single" w:sz="4" w:space="0" w:color="000000"/>
              <w:left w:val="single" w:sz="4" w:space="0" w:color="000000"/>
              <w:bottom w:val="single" w:sz="4" w:space="0" w:color="auto"/>
              <w:right w:val="single" w:sz="4" w:space="0" w:color="000000"/>
            </w:tcBorders>
            <w:shd w:val="clear" w:color="auto" w:fill="D9D9D9"/>
          </w:tcPr>
          <w:p w14:paraId="265C0673" w14:textId="77777777" w:rsidR="00046D8F" w:rsidRPr="000419B3" w:rsidRDefault="00046D8F" w:rsidP="00AC2411">
            <w:pPr>
              <w:spacing w:after="0" w:line="200" w:lineRule="exact"/>
              <w:rPr>
                <w:rFonts w:cstheme="minorHAnsi"/>
                <w:sz w:val="20"/>
                <w:szCs w:val="20"/>
              </w:rPr>
            </w:pPr>
          </w:p>
          <w:p w14:paraId="337024F9" w14:textId="77777777" w:rsidR="00046D8F" w:rsidRPr="000419B3" w:rsidRDefault="00046D8F" w:rsidP="00AC2411">
            <w:pPr>
              <w:spacing w:after="0" w:line="200" w:lineRule="exact"/>
              <w:rPr>
                <w:rFonts w:cstheme="minorHAnsi"/>
                <w:sz w:val="20"/>
                <w:szCs w:val="20"/>
              </w:rPr>
            </w:pPr>
          </w:p>
          <w:p w14:paraId="70472AF6" w14:textId="77777777" w:rsidR="00046D8F" w:rsidRPr="000419B3" w:rsidRDefault="00046D8F" w:rsidP="00AC2411">
            <w:pPr>
              <w:spacing w:after="0" w:line="200" w:lineRule="exact"/>
              <w:rPr>
                <w:rFonts w:cstheme="minorHAnsi"/>
                <w:sz w:val="20"/>
                <w:szCs w:val="20"/>
              </w:rPr>
            </w:pPr>
          </w:p>
          <w:p w14:paraId="75481CA5" w14:textId="77777777" w:rsidR="00046D8F" w:rsidRPr="000419B3" w:rsidRDefault="00046D8F" w:rsidP="00AC2411">
            <w:pPr>
              <w:spacing w:after="0" w:line="200" w:lineRule="exact"/>
              <w:rPr>
                <w:rFonts w:cstheme="minorHAnsi"/>
                <w:sz w:val="20"/>
                <w:szCs w:val="20"/>
              </w:rPr>
            </w:pPr>
          </w:p>
          <w:p w14:paraId="6A7FDAC1" w14:textId="77777777" w:rsidR="00046D8F" w:rsidRPr="000419B3" w:rsidRDefault="00046D8F" w:rsidP="00AC2411">
            <w:pPr>
              <w:spacing w:after="0" w:line="200" w:lineRule="exact"/>
              <w:rPr>
                <w:rFonts w:cstheme="minorHAnsi"/>
                <w:sz w:val="20"/>
                <w:szCs w:val="20"/>
              </w:rPr>
            </w:pPr>
          </w:p>
          <w:p w14:paraId="45F7FED8" w14:textId="77777777" w:rsidR="00046D8F" w:rsidRPr="000419B3" w:rsidRDefault="00046D8F" w:rsidP="00AC2411">
            <w:pPr>
              <w:spacing w:after="0" w:line="200" w:lineRule="exact"/>
              <w:rPr>
                <w:rFonts w:cstheme="minorHAnsi"/>
                <w:sz w:val="20"/>
                <w:szCs w:val="20"/>
              </w:rPr>
            </w:pPr>
          </w:p>
          <w:p w14:paraId="55F8916A" w14:textId="77777777" w:rsidR="00046D8F" w:rsidRPr="000419B3" w:rsidRDefault="00046D8F" w:rsidP="00AC2411">
            <w:pPr>
              <w:spacing w:after="0" w:line="200" w:lineRule="exact"/>
              <w:rPr>
                <w:rFonts w:cstheme="minorHAnsi"/>
                <w:sz w:val="20"/>
                <w:szCs w:val="20"/>
              </w:rPr>
            </w:pPr>
          </w:p>
          <w:p w14:paraId="3BEF6D65" w14:textId="77777777" w:rsidR="00046D8F" w:rsidRPr="000419B3" w:rsidRDefault="00046D8F" w:rsidP="00AC2411">
            <w:pPr>
              <w:spacing w:after="0" w:line="200" w:lineRule="exact"/>
              <w:rPr>
                <w:rFonts w:cstheme="minorHAnsi"/>
                <w:sz w:val="20"/>
                <w:szCs w:val="20"/>
              </w:rPr>
            </w:pPr>
          </w:p>
          <w:p w14:paraId="6B448605" w14:textId="77777777" w:rsidR="00046D8F" w:rsidRPr="000419B3" w:rsidRDefault="00046D8F" w:rsidP="00AC2411">
            <w:pPr>
              <w:spacing w:after="0" w:line="200" w:lineRule="exact"/>
              <w:rPr>
                <w:rFonts w:cstheme="minorHAnsi"/>
                <w:sz w:val="20"/>
                <w:szCs w:val="20"/>
              </w:rPr>
            </w:pPr>
          </w:p>
          <w:p w14:paraId="3ED64ED9" w14:textId="77777777" w:rsidR="00046D8F" w:rsidRPr="000419B3" w:rsidRDefault="00046D8F" w:rsidP="00AC2411">
            <w:pPr>
              <w:spacing w:after="0" w:line="200" w:lineRule="exact"/>
              <w:rPr>
                <w:rFonts w:cstheme="minorHAnsi"/>
                <w:sz w:val="20"/>
                <w:szCs w:val="20"/>
              </w:rPr>
            </w:pPr>
          </w:p>
          <w:p w14:paraId="3E9BBD5D" w14:textId="77777777" w:rsidR="00046D8F" w:rsidRPr="000419B3" w:rsidRDefault="00046D8F" w:rsidP="00AC2411">
            <w:pPr>
              <w:spacing w:after="0" w:line="200" w:lineRule="exact"/>
              <w:rPr>
                <w:rFonts w:cstheme="minorHAnsi"/>
                <w:sz w:val="20"/>
                <w:szCs w:val="20"/>
              </w:rPr>
            </w:pPr>
          </w:p>
          <w:p w14:paraId="77BC6D27" w14:textId="77777777" w:rsidR="00046D8F" w:rsidRPr="000419B3" w:rsidRDefault="00046D8F" w:rsidP="00AC2411">
            <w:pPr>
              <w:spacing w:after="0" w:line="200" w:lineRule="exact"/>
              <w:rPr>
                <w:rFonts w:cstheme="minorHAnsi"/>
                <w:sz w:val="20"/>
                <w:szCs w:val="20"/>
              </w:rPr>
            </w:pPr>
          </w:p>
          <w:p w14:paraId="12B45F3E" w14:textId="77777777" w:rsidR="00046D8F" w:rsidRPr="000419B3" w:rsidRDefault="00046D8F" w:rsidP="00AC2411">
            <w:pPr>
              <w:spacing w:after="0" w:line="200" w:lineRule="exact"/>
              <w:rPr>
                <w:rFonts w:cstheme="minorHAnsi"/>
                <w:sz w:val="20"/>
                <w:szCs w:val="20"/>
              </w:rPr>
            </w:pPr>
          </w:p>
          <w:p w14:paraId="2CB67A8F" w14:textId="77777777" w:rsidR="00046D8F" w:rsidRPr="000419B3" w:rsidRDefault="00046D8F" w:rsidP="00AC2411">
            <w:pPr>
              <w:spacing w:after="0" w:line="200" w:lineRule="exact"/>
              <w:rPr>
                <w:rFonts w:cstheme="minorHAnsi"/>
                <w:sz w:val="20"/>
                <w:szCs w:val="20"/>
              </w:rPr>
            </w:pPr>
          </w:p>
          <w:p w14:paraId="6F8879CB" w14:textId="77777777" w:rsidR="00046D8F" w:rsidRPr="000419B3" w:rsidRDefault="00046D8F" w:rsidP="00AC2411">
            <w:pPr>
              <w:spacing w:after="0" w:line="200" w:lineRule="exact"/>
              <w:rPr>
                <w:rFonts w:cstheme="minorHAnsi"/>
                <w:sz w:val="20"/>
                <w:szCs w:val="20"/>
              </w:rPr>
            </w:pPr>
          </w:p>
          <w:p w14:paraId="61B54346" w14:textId="77777777" w:rsidR="00046D8F" w:rsidRPr="000419B3" w:rsidRDefault="00046D8F" w:rsidP="00AC2411">
            <w:pPr>
              <w:spacing w:before="18" w:after="0" w:line="280" w:lineRule="exact"/>
              <w:rPr>
                <w:rFonts w:cstheme="minorHAnsi"/>
                <w:sz w:val="20"/>
                <w:szCs w:val="20"/>
              </w:rPr>
            </w:pPr>
          </w:p>
          <w:p w14:paraId="01E2CF3E" w14:textId="77777777" w:rsidR="00365A93" w:rsidRDefault="00DA1343">
            <w:pPr>
              <w:spacing w:after="0" w:line="240" w:lineRule="auto"/>
              <w:ind w:left="107" w:right="-20"/>
              <w:rPr>
                <w:rFonts w:eastAsia="Arial" w:cstheme="minorHAnsi"/>
                <w:sz w:val="20"/>
                <w:szCs w:val="20"/>
              </w:rPr>
            </w:pPr>
            <w:r w:rsidRPr="000419B3">
              <w:rPr>
                <w:rFonts w:eastAsia="Arial" w:cstheme="minorHAnsi"/>
                <w:b/>
                <w:bCs/>
                <w:sz w:val="20"/>
                <w:szCs w:val="20"/>
              </w:rPr>
              <w:t>JUEGO DE PAPELES</w:t>
            </w:r>
          </w:p>
        </w:tc>
        <w:tc>
          <w:tcPr>
            <w:tcW w:w="3704" w:type="dxa"/>
            <w:tcBorders>
              <w:top w:val="single" w:sz="4" w:space="0" w:color="000000"/>
              <w:left w:val="single" w:sz="4" w:space="0" w:color="000000"/>
              <w:bottom w:val="single" w:sz="4" w:space="0" w:color="auto"/>
              <w:right w:val="single" w:sz="4" w:space="0" w:color="000000"/>
            </w:tcBorders>
          </w:tcPr>
          <w:p w14:paraId="753525D5" w14:textId="77777777" w:rsidR="00365A93" w:rsidRDefault="00DA1343">
            <w:pPr>
              <w:spacing w:after="0" w:line="192" w:lineRule="auto"/>
              <w:ind w:right="134"/>
              <w:rPr>
                <w:rFonts w:eastAsia="Calibri" w:cstheme="minorHAnsi"/>
                <w:sz w:val="20"/>
                <w:szCs w:val="20"/>
                <w:lang w:val="en-GB"/>
              </w:rPr>
            </w:pPr>
            <w:r w:rsidRPr="000419B3">
              <w:rPr>
                <w:rFonts w:eastAsia="Calibri" w:cstheme="minorHAnsi"/>
                <w:sz w:val="20"/>
                <w:szCs w:val="20"/>
                <w:lang w:val="en-GB"/>
              </w:rPr>
              <w:t xml:space="preserve">- Coloca a los alumnos directamente en la situación de </w:t>
            </w:r>
            <w:r w:rsidRPr="000419B3">
              <w:rPr>
                <w:rFonts w:eastAsia="Calibri" w:cstheme="minorHAnsi"/>
                <w:sz w:val="20"/>
                <w:szCs w:val="20"/>
                <w:lang w:val="en-GB"/>
              </w:rPr>
              <w:t xml:space="preserve">trabajo de referencia y </w:t>
            </w:r>
            <w:r w:rsidRPr="00451D14">
              <w:rPr>
                <w:rFonts w:eastAsia="Calibri" w:cstheme="minorHAnsi"/>
                <w:sz w:val="20"/>
                <w:szCs w:val="20"/>
                <w:lang w:val="en-GB"/>
              </w:rPr>
              <w:t xml:space="preserve">les da </w:t>
            </w:r>
            <w:r w:rsidRPr="000419B3">
              <w:rPr>
                <w:rFonts w:eastAsia="Calibri" w:cstheme="minorHAnsi"/>
                <w:sz w:val="20"/>
                <w:szCs w:val="20"/>
                <w:lang w:val="en-GB"/>
              </w:rPr>
              <w:t>las instrucciones oralmente.</w:t>
            </w:r>
          </w:p>
          <w:p w14:paraId="12F951F2" w14:textId="77777777" w:rsidR="00365A93" w:rsidRDefault="00046D8F">
            <w:pPr>
              <w:spacing w:after="0" w:line="192" w:lineRule="auto"/>
              <w:ind w:right="134"/>
              <w:jc w:val="both"/>
              <w:rPr>
                <w:rFonts w:eastAsia="Calibri" w:cstheme="minorHAnsi"/>
                <w:sz w:val="20"/>
                <w:szCs w:val="20"/>
                <w:lang w:val="en-GB"/>
              </w:rPr>
            </w:pPr>
            <w:r w:rsidRPr="000419B3">
              <w:rPr>
                <w:rFonts w:eastAsia="Calibri" w:cstheme="minorHAnsi"/>
                <w:sz w:val="20"/>
                <w:szCs w:val="20"/>
                <w:lang w:val="en-GB"/>
              </w:rPr>
              <w:t xml:space="preserve">Jefe: su empleador les ha pedido que preparen la obra en la que van a </w:t>
            </w:r>
            <w:r w:rsidR="00451D14" w:rsidRPr="000419B3">
              <w:rPr>
                <w:rFonts w:eastAsia="Calibri" w:cstheme="minorHAnsi"/>
                <w:sz w:val="20"/>
                <w:szCs w:val="20"/>
                <w:lang w:val="en-GB"/>
              </w:rPr>
              <w:t xml:space="preserve">trabajar </w:t>
            </w:r>
            <w:r w:rsidRPr="000419B3">
              <w:rPr>
                <w:rFonts w:eastAsia="Calibri" w:cstheme="minorHAnsi"/>
                <w:sz w:val="20"/>
                <w:szCs w:val="20"/>
                <w:lang w:val="en-GB"/>
              </w:rPr>
              <w:t xml:space="preserve">ellos y su </w:t>
            </w:r>
            <w:r w:rsidRPr="00451D14">
              <w:rPr>
                <w:rFonts w:eastAsia="Calibri" w:cstheme="minorHAnsi"/>
                <w:sz w:val="20"/>
                <w:szCs w:val="20"/>
                <w:lang w:val="en-GB"/>
              </w:rPr>
              <w:t xml:space="preserve">equipo </w:t>
            </w:r>
            <w:r w:rsidR="00451D14" w:rsidRPr="000419B3">
              <w:rPr>
                <w:rFonts w:eastAsia="Calibri" w:cstheme="minorHAnsi"/>
                <w:sz w:val="20"/>
                <w:szCs w:val="20"/>
                <w:lang w:val="en-GB"/>
              </w:rPr>
              <w:t xml:space="preserve">y </w:t>
            </w:r>
            <w:r w:rsidRPr="000419B3">
              <w:rPr>
                <w:rFonts w:eastAsia="Calibri" w:cstheme="minorHAnsi"/>
                <w:sz w:val="20"/>
                <w:szCs w:val="20"/>
                <w:lang w:val="en-GB"/>
              </w:rPr>
              <w:t xml:space="preserve">les </w:t>
            </w:r>
            <w:r w:rsidRPr="00451D14">
              <w:rPr>
                <w:rFonts w:eastAsia="Calibri" w:cstheme="minorHAnsi"/>
                <w:sz w:val="20"/>
                <w:szCs w:val="20"/>
                <w:lang w:val="en-GB"/>
              </w:rPr>
              <w:t xml:space="preserve">ha </w:t>
            </w:r>
            <w:r w:rsidRPr="000419B3">
              <w:rPr>
                <w:rFonts w:eastAsia="Calibri" w:cstheme="minorHAnsi"/>
                <w:sz w:val="20"/>
                <w:szCs w:val="20"/>
                <w:lang w:val="en-GB"/>
              </w:rPr>
              <w:t>dado el expediente para hacer los planos de ejecución (</w:t>
            </w:r>
            <w:r w:rsidRPr="00451D14">
              <w:rPr>
                <w:rFonts w:eastAsia="Calibri" w:cstheme="minorHAnsi"/>
                <w:sz w:val="20"/>
                <w:szCs w:val="20"/>
                <w:lang w:val="en-GB"/>
              </w:rPr>
              <w:t xml:space="preserve">CCTP </w:t>
            </w:r>
            <w:r w:rsidRPr="000419B3">
              <w:rPr>
                <w:rFonts w:eastAsia="Calibri" w:cstheme="minorHAnsi"/>
                <w:sz w:val="20"/>
                <w:szCs w:val="20"/>
                <w:lang w:val="en-GB"/>
              </w:rPr>
              <w:t xml:space="preserve">+ planos de ejecución) con una nota adhesiva </w:t>
            </w:r>
            <w:r w:rsidRPr="00451D14">
              <w:rPr>
                <w:rFonts w:eastAsia="Calibri" w:cstheme="minorHAnsi"/>
                <w:sz w:val="20"/>
                <w:szCs w:val="20"/>
                <w:lang w:val="en-GB"/>
              </w:rPr>
              <w:t>(</w:t>
            </w:r>
            <w:r w:rsidRPr="000419B3">
              <w:rPr>
                <w:rFonts w:eastAsia="Calibri" w:cstheme="minorHAnsi"/>
                <w:sz w:val="20"/>
                <w:szCs w:val="20"/>
                <w:lang w:val="en-GB"/>
              </w:rPr>
              <w:t xml:space="preserve">periodo </w:t>
            </w:r>
            <w:r w:rsidRPr="00451D14">
              <w:rPr>
                <w:rFonts w:eastAsia="Calibri" w:cstheme="minorHAnsi"/>
                <w:sz w:val="20"/>
                <w:szCs w:val="20"/>
                <w:lang w:val="en-GB"/>
              </w:rPr>
              <w:t xml:space="preserve">de intervención del equipo), sin dar </w:t>
            </w:r>
            <w:r w:rsidRPr="000419B3">
              <w:rPr>
                <w:rFonts w:eastAsia="Calibri" w:cstheme="minorHAnsi"/>
                <w:sz w:val="20"/>
                <w:szCs w:val="20"/>
                <w:lang w:val="en-GB"/>
              </w:rPr>
              <w:t>más detalles</w:t>
            </w:r>
            <w:r w:rsidR="00451D14">
              <w:rPr>
                <w:rFonts w:eastAsia="Calibri" w:cstheme="minorHAnsi"/>
                <w:sz w:val="20"/>
                <w:szCs w:val="20"/>
                <w:lang w:val="en-GB"/>
              </w:rPr>
              <w:t>.</w:t>
            </w:r>
          </w:p>
          <w:p w14:paraId="01C97B2C" w14:textId="77777777" w:rsidR="00365A93" w:rsidRDefault="00DA1343">
            <w:pPr>
              <w:spacing w:after="0" w:line="192" w:lineRule="auto"/>
              <w:ind w:right="134"/>
              <w:rPr>
                <w:rFonts w:eastAsia="Calibri" w:cstheme="minorHAnsi"/>
                <w:sz w:val="20"/>
                <w:szCs w:val="20"/>
                <w:lang w:val="en-GB"/>
              </w:rPr>
            </w:pPr>
            <w:r w:rsidRPr="000419B3">
              <w:rPr>
                <w:rFonts w:eastAsia="Calibri" w:cstheme="minorHAnsi"/>
                <w:sz w:val="20"/>
                <w:szCs w:val="20"/>
                <w:lang w:val="en-GB"/>
              </w:rPr>
              <w:t xml:space="preserve">- Identifica las necesidades en términos de </w:t>
            </w:r>
            <w:r w:rsidRPr="00451D14">
              <w:rPr>
                <w:rFonts w:eastAsia="Calibri" w:cstheme="minorHAnsi"/>
                <w:sz w:val="20"/>
                <w:szCs w:val="20"/>
                <w:lang w:val="en-GB"/>
              </w:rPr>
              <w:t xml:space="preserve">preparación y organización de la obra: procedimientos operativos y planificación de conformidad </w:t>
            </w:r>
            <w:r w:rsidRPr="000419B3">
              <w:rPr>
                <w:rFonts w:eastAsia="Calibri" w:cstheme="minorHAnsi"/>
                <w:sz w:val="20"/>
                <w:szCs w:val="20"/>
                <w:lang w:val="en-GB"/>
              </w:rPr>
              <w:t xml:space="preserve">con el SCC, los </w:t>
            </w:r>
            <w:r w:rsidRPr="000419B3">
              <w:rPr>
                <w:rFonts w:eastAsia="Calibri" w:cstheme="minorHAnsi"/>
                <w:sz w:val="20"/>
                <w:szCs w:val="20"/>
                <w:lang w:val="en-GB"/>
              </w:rPr>
              <w:t>planes y los ratios de la empresa, encaminamiento de equipos y materiales, prevención de la seguridad y gestión de residuos, etc.</w:t>
            </w:r>
          </w:p>
          <w:p w14:paraId="2986FAB0" w14:textId="77777777" w:rsidR="00365A93" w:rsidRDefault="00DA1343">
            <w:pPr>
              <w:spacing w:after="0" w:line="192" w:lineRule="auto"/>
              <w:ind w:right="134"/>
              <w:rPr>
                <w:rFonts w:eastAsia="Calibri" w:cstheme="minorHAnsi"/>
                <w:sz w:val="20"/>
                <w:szCs w:val="20"/>
                <w:lang w:val="en-GB"/>
              </w:rPr>
            </w:pPr>
            <w:r w:rsidRPr="000419B3">
              <w:rPr>
                <w:rFonts w:eastAsia="Calibri" w:cstheme="minorHAnsi"/>
                <w:sz w:val="20"/>
                <w:szCs w:val="20"/>
                <w:lang w:val="en-GB"/>
              </w:rPr>
              <w:t xml:space="preserve">- Guía el </w:t>
            </w:r>
            <w:r w:rsidRPr="00451D14">
              <w:rPr>
                <w:rFonts w:eastAsia="Calibri" w:cstheme="minorHAnsi"/>
                <w:sz w:val="20"/>
                <w:szCs w:val="20"/>
                <w:lang w:val="en-GB"/>
              </w:rPr>
              <w:t xml:space="preserve">debate </w:t>
            </w:r>
            <w:r w:rsidRPr="000419B3">
              <w:rPr>
                <w:rFonts w:eastAsia="Calibri" w:cstheme="minorHAnsi"/>
                <w:sz w:val="20"/>
                <w:szCs w:val="20"/>
                <w:lang w:val="en-GB"/>
              </w:rPr>
              <w:t>y anota los elementos mencionados en la cartulina</w:t>
            </w:r>
            <w:r w:rsidR="00451D14">
              <w:rPr>
                <w:rFonts w:eastAsia="Calibri" w:cstheme="minorHAnsi"/>
                <w:sz w:val="20"/>
                <w:szCs w:val="20"/>
                <w:lang w:val="en-GB"/>
              </w:rPr>
              <w:t>.</w:t>
            </w:r>
          </w:p>
          <w:p w14:paraId="3A4BF227" w14:textId="77777777" w:rsidR="00365A93" w:rsidRDefault="00DA1343">
            <w:pPr>
              <w:spacing w:after="0" w:line="192" w:lineRule="auto"/>
              <w:ind w:right="134"/>
              <w:rPr>
                <w:rFonts w:eastAsia="Calibri" w:cstheme="minorHAnsi"/>
                <w:sz w:val="20"/>
                <w:szCs w:val="20"/>
                <w:lang w:val="en-GB"/>
              </w:rPr>
            </w:pPr>
            <w:r w:rsidRPr="000419B3">
              <w:rPr>
                <w:rFonts w:eastAsia="Calibri" w:cstheme="minorHAnsi"/>
                <w:sz w:val="20"/>
                <w:szCs w:val="20"/>
                <w:lang w:val="en-GB"/>
              </w:rPr>
              <w:t xml:space="preserve">- Sugiérales que trabajen en subgrupos para preparar el </w:t>
            </w:r>
            <w:r w:rsidRPr="00451D14">
              <w:rPr>
                <w:rFonts w:eastAsia="Calibri" w:cstheme="minorHAnsi"/>
                <w:sz w:val="20"/>
                <w:szCs w:val="20"/>
                <w:lang w:val="en-GB"/>
              </w:rPr>
              <w:t>lu</w:t>
            </w:r>
            <w:r w:rsidRPr="00451D14">
              <w:rPr>
                <w:rFonts w:eastAsia="Calibri" w:cstheme="minorHAnsi"/>
                <w:sz w:val="20"/>
                <w:szCs w:val="20"/>
                <w:lang w:val="en-GB"/>
              </w:rPr>
              <w:t>gar</w:t>
            </w:r>
            <w:r w:rsidRPr="000419B3">
              <w:rPr>
                <w:rFonts w:eastAsia="Calibri" w:cstheme="minorHAnsi"/>
                <w:sz w:val="20"/>
                <w:szCs w:val="20"/>
                <w:lang w:val="en-GB"/>
              </w:rPr>
              <w:t>.</w:t>
            </w:r>
          </w:p>
          <w:p w14:paraId="0E95A633" w14:textId="77777777" w:rsidR="00365A93" w:rsidRDefault="00DA1343">
            <w:pPr>
              <w:spacing w:after="0" w:line="192" w:lineRule="auto"/>
              <w:ind w:right="134"/>
              <w:jc w:val="both"/>
              <w:rPr>
                <w:rFonts w:eastAsia="Calibri" w:cstheme="minorHAnsi"/>
                <w:sz w:val="20"/>
                <w:szCs w:val="20"/>
                <w:lang w:val="en-GB"/>
              </w:rPr>
            </w:pPr>
            <w:r w:rsidRPr="000419B3">
              <w:rPr>
                <w:rFonts w:eastAsia="Calibri" w:cstheme="minorHAnsi"/>
                <w:sz w:val="20"/>
                <w:szCs w:val="20"/>
                <w:lang w:val="en-GB"/>
              </w:rPr>
              <w:t xml:space="preserve">- Anuncio de la parte de análisis de la investigación: trabajo en subgrupos establecidos por la duración del equipo: identificación de </w:t>
            </w:r>
            <w:r w:rsidRPr="00451D14">
              <w:rPr>
                <w:rFonts w:eastAsia="Calibri" w:cstheme="minorHAnsi"/>
                <w:sz w:val="20"/>
                <w:szCs w:val="20"/>
                <w:lang w:val="en-GB"/>
              </w:rPr>
              <w:t xml:space="preserve">los </w:t>
            </w:r>
            <w:r w:rsidRPr="000419B3">
              <w:rPr>
                <w:rFonts w:eastAsia="Calibri" w:cstheme="minorHAnsi"/>
                <w:sz w:val="20"/>
                <w:szCs w:val="20"/>
                <w:lang w:val="en-GB"/>
              </w:rPr>
              <w:t>informadores y distribución de la ficha de rendimiento con notas post-it.</w:t>
            </w:r>
          </w:p>
          <w:p w14:paraId="1E15B8D0" w14:textId="77777777" w:rsidR="00365A93" w:rsidRDefault="00DA1343">
            <w:pPr>
              <w:spacing w:after="0" w:line="192" w:lineRule="auto"/>
              <w:ind w:right="134"/>
              <w:rPr>
                <w:rFonts w:eastAsia="Calibri" w:cstheme="minorHAnsi"/>
                <w:sz w:val="20"/>
                <w:szCs w:val="20"/>
                <w:lang w:val="en-GB"/>
              </w:rPr>
            </w:pPr>
            <w:r w:rsidRPr="000419B3">
              <w:rPr>
                <w:rFonts w:eastAsia="Calibri" w:cstheme="minorHAnsi"/>
                <w:sz w:val="20"/>
                <w:szCs w:val="20"/>
                <w:lang w:val="en-GB"/>
              </w:rPr>
              <w:t>- Garantiza la claridad de las instruc</w:t>
            </w:r>
            <w:r w:rsidRPr="000419B3">
              <w:rPr>
                <w:rFonts w:eastAsia="Calibri" w:cstheme="minorHAnsi"/>
                <w:sz w:val="20"/>
                <w:szCs w:val="20"/>
                <w:lang w:val="en-GB"/>
              </w:rPr>
              <w:t xml:space="preserve">ciones de trabajo: elabora las instrucciones de funcionamiento y la planificación de la obra </w:t>
            </w:r>
            <w:r w:rsidRPr="00451D14">
              <w:rPr>
                <w:rFonts w:eastAsia="Calibri" w:cstheme="minorHAnsi"/>
                <w:sz w:val="20"/>
                <w:szCs w:val="20"/>
                <w:lang w:val="en-GB"/>
              </w:rPr>
              <w:t xml:space="preserve">con </w:t>
            </w:r>
            <w:r w:rsidRPr="000419B3">
              <w:rPr>
                <w:rFonts w:eastAsia="Calibri" w:cstheme="minorHAnsi"/>
                <w:sz w:val="20"/>
                <w:szCs w:val="20"/>
                <w:lang w:val="en-GB"/>
              </w:rPr>
              <w:t>el apoyo de</w:t>
            </w:r>
          </w:p>
          <w:p w14:paraId="425FC593" w14:textId="77777777" w:rsidR="00365A93" w:rsidRDefault="00DA1343">
            <w:pPr>
              <w:spacing w:after="0" w:line="192" w:lineRule="auto"/>
              <w:ind w:right="134"/>
              <w:rPr>
                <w:rFonts w:eastAsia="Calibri" w:cstheme="minorHAnsi"/>
                <w:sz w:val="20"/>
                <w:szCs w:val="20"/>
                <w:lang w:val="en-GB"/>
              </w:rPr>
            </w:pPr>
            <w:r w:rsidRPr="00451D14">
              <w:rPr>
                <w:rFonts w:eastAsia="Calibri" w:cstheme="minorHAnsi"/>
                <w:sz w:val="20"/>
                <w:szCs w:val="20"/>
                <w:lang w:val="en-GB"/>
              </w:rPr>
              <w:t>su</w:t>
            </w:r>
            <w:r w:rsidRPr="000419B3">
              <w:rPr>
                <w:rFonts w:eastAsia="Calibri" w:cstheme="minorHAnsi"/>
                <w:sz w:val="20"/>
                <w:szCs w:val="20"/>
                <w:lang w:val="en-GB"/>
              </w:rPr>
              <w:t xml:space="preserve"> elección basándose en la información de que disponen.</w:t>
            </w:r>
          </w:p>
        </w:tc>
        <w:tc>
          <w:tcPr>
            <w:tcW w:w="3477" w:type="dxa"/>
            <w:tcBorders>
              <w:top w:val="single" w:sz="4" w:space="0" w:color="000000"/>
              <w:left w:val="single" w:sz="4" w:space="0" w:color="000000"/>
              <w:bottom w:val="single" w:sz="4" w:space="0" w:color="auto"/>
              <w:right w:val="single" w:sz="4" w:space="0" w:color="000000"/>
            </w:tcBorders>
          </w:tcPr>
          <w:p w14:paraId="6F2B7336" w14:textId="77777777" w:rsidR="00365A93" w:rsidRDefault="00DA1343">
            <w:pPr>
              <w:spacing w:after="0" w:line="228" w:lineRule="exact"/>
              <w:ind w:right="-20"/>
              <w:rPr>
                <w:rFonts w:eastAsia="Calibri" w:cstheme="minorHAnsi"/>
                <w:sz w:val="20"/>
                <w:szCs w:val="20"/>
                <w:lang w:val="en-GB"/>
              </w:rPr>
            </w:pPr>
            <w:r w:rsidRPr="000419B3">
              <w:rPr>
                <w:rFonts w:eastAsia="Calibri" w:cstheme="minorHAnsi"/>
                <w:spacing w:val="-5"/>
                <w:position w:val="-1"/>
                <w:sz w:val="20"/>
                <w:szCs w:val="20"/>
                <w:lang w:val="en-GB"/>
              </w:rPr>
              <w:t xml:space="preserve">- Asumir </w:t>
            </w:r>
            <w:r w:rsidRPr="000419B3">
              <w:rPr>
                <w:rFonts w:eastAsia="Calibri" w:cstheme="minorHAnsi"/>
                <w:position w:val="-1"/>
                <w:sz w:val="20"/>
                <w:szCs w:val="20"/>
                <w:lang w:val="en-GB"/>
              </w:rPr>
              <w:t>su "misión" como propia</w:t>
            </w:r>
          </w:p>
          <w:p w14:paraId="70EFE483" w14:textId="77777777" w:rsidR="00365A93" w:rsidRDefault="00DA1343">
            <w:pPr>
              <w:spacing w:after="0" w:line="188" w:lineRule="exact"/>
              <w:ind w:left="108" w:right="-20"/>
              <w:rPr>
                <w:rFonts w:eastAsia="Calibri" w:cstheme="minorHAnsi"/>
                <w:sz w:val="20"/>
                <w:szCs w:val="20"/>
                <w:lang w:val="en-GB"/>
              </w:rPr>
            </w:pPr>
            <w:r w:rsidRPr="000419B3">
              <w:rPr>
                <w:rFonts w:eastAsia="Calibri" w:cstheme="minorHAnsi"/>
                <w:position w:val="2"/>
                <w:sz w:val="20"/>
                <w:szCs w:val="20"/>
                <w:lang w:val="en-GB"/>
              </w:rPr>
              <w:t>como jefes de equipo en el trabajo propuesto</w:t>
            </w:r>
          </w:p>
          <w:p w14:paraId="3E1E6635" w14:textId="77777777" w:rsidR="00365A93" w:rsidRDefault="00DA1343">
            <w:pPr>
              <w:spacing w:after="0" w:line="220" w:lineRule="exact"/>
              <w:ind w:left="108" w:right="-20"/>
              <w:rPr>
                <w:rFonts w:eastAsia="Calibri" w:cstheme="minorHAnsi"/>
                <w:sz w:val="20"/>
                <w:szCs w:val="20"/>
                <w:lang w:val="en-GB"/>
              </w:rPr>
            </w:pPr>
            <w:r w:rsidRPr="000419B3">
              <w:rPr>
                <w:rFonts w:eastAsia="Calibri" w:cstheme="minorHAnsi"/>
                <w:position w:val="1"/>
                <w:sz w:val="20"/>
                <w:szCs w:val="20"/>
                <w:lang w:val="en-GB"/>
              </w:rPr>
              <w:t>situación</w:t>
            </w:r>
          </w:p>
          <w:p w14:paraId="2F43D965" w14:textId="77777777" w:rsidR="00451D14" w:rsidRDefault="00451D14" w:rsidP="00451D14">
            <w:pPr>
              <w:spacing w:after="0" w:line="152" w:lineRule="auto"/>
              <w:ind w:right="628"/>
              <w:rPr>
                <w:rFonts w:cstheme="minorHAnsi"/>
                <w:sz w:val="20"/>
                <w:szCs w:val="20"/>
                <w:lang w:val="en-GB"/>
              </w:rPr>
            </w:pPr>
          </w:p>
          <w:p w14:paraId="58F7BEDF" w14:textId="77777777" w:rsidR="00451D14" w:rsidRDefault="00451D14" w:rsidP="00451D14">
            <w:pPr>
              <w:spacing w:after="0" w:line="152" w:lineRule="auto"/>
              <w:ind w:right="628"/>
              <w:rPr>
                <w:rFonts w:cstheme="minorHAnsi"/>
                <w:sz w:val="20"/>
                <w:szCs w:val="20"/>
                <w:lang w:val="en-GB"/>
              </w:rPr>
            </w:pPr>
          </w:p>
          <w:p w14:paraId="33626048" w14:textId="77777777" w:rsidR="00451D14" w:rsidRDefault="00451D14" w:rsidP="00451D14">
            <w:pPr>
              <w:spacing w:after="0" w:line="152" w:lineRule="auto"/>
              <w:ind w:right="628"/>
              <w:rPr>
                <w:rFonts w:cstheme="minorHAnsi"/>
                <w:sz w:val="20"/>
                <w:szCs w:val="20"/>
                <w:lang w:val="en-GB"/>
              </w:rPr>
            </w:pPr>
          </w:p>
          <w:p w14:paraId="601479E1" w14:textId="77777777" w:rsidR="00451D14" w:rsidRDefault="00451D14" w:rsidP="00451D14">
            <w:pPr>
              <w:spacing w:after="0" w:line="152" w:lineRule="auto"/>
              <w:ind w:right="628"/>
              <w:rPr>
                <w:rFonts w:cstheme="minorHAnsi"/>
                <w:sz w:val="20"/>
                <w:szCs w:val="20"/>
                <w:lang w:val="en-GB"/>
              </w:rPr>
            </w:pPr>
          </w:p>
          <w:p w14:paraId="0C9490C5" w14:textId="77777777" w:rsidR="00451D14" w:rsidRDefault="00451D14" w:rsidP="00451D14">
            <w:pPr>
              <w:spacing w:after="0" w:line="152" w:lineRule="auto"/>
              <w:ind w:right="628"/>
              <w:rPr>
                <w:rFonts w:cstheme="minorHAnsi"/>
                <w:sz w:val="20"/>
                <w:szCs w:val="20"/>
                <w:lang w:val="en-GB"/>
              </w:rPr>
            </w:pPr>
          </w:p>
          <w:p w14:paraId="3A829BDA" w14:textId="77777777" w:rsidR="00451D14" w:rsidRDefault="00451D14" w:rsidP="00451D14">
            <w:pPr>
              <w:spacing w:after="0" w:line="152" w:lineRule="auto"/>
              <w:ind w:right="628"/>
              <w:rPr>
                <w:rFonts w:cstheme="minorHAnsi"/>
                <w:sz w:val="20"/>
                <w:szCs w:val="20"/>
                <w:lang w:val="en-GB"/>
              </w:rPr>
            </w:pPr>
          </w:p>
          <w:p w14:paraId="3FA1BC35" w14:textId="77777777" w:rsidR="00451D14" w:rsidRDefault="00451D14" w:rsidP="00451D14">
            <w:pPr>
              <w:spacing w:after="0" w:line="152" w:lineRule="auto"/>
              <w:ind w:right="628"/>
              <w:rPr>
                <w:rFonts w:cstheme="minorHAnsi"/>
                <w:sz w:val="20"/>
                <w:szCs w:val="20"/>
                <w:lang w:val="en-GB"/>
              </w:rPr>
            </w:pPr>
          </w:p>
          <w:p w14:paraId="3ABE1811" w14:textId="77777777" w:rsidR="00451D14" w:rsidRDefault="00451D14" w:rsidP="00451D14">
            <w:pPr>
              <w:spacing w:after="0" w:line="152" w:lineRule="auto"/>
              <w:ind w:right="628"/>
              <w:rPr>
                <w:rFonts w:cstheme="minorHAnsi"/>
                <w:sz w:val="20"/>
                <w:szCs w:val="20"/>
                <w:lang w:val="en-GB"/>
              </w:rPr>
            </w:pPr>
          </w:p>
          <w:p w14:paraId="29AE23B6" w14:textId="77777777" w:rsidR="00451D14" w:rsidRDefault="00451D14" w:rsidP="00451D14">
            <w:pPr>
              <w:spacing w:after="0" w:line="152" w:lineRule="auto"/>
              <w:ind w:right="628"/>
              <w:rPr>
                <w:rFonts w:cstheme="minorHAnsi"/>
                <w:sz w:val="20"/>
                <w:szCs w:val="20"/>
                <w:lang w:val="en-GB"/>
              </w:rPr>
            </w:pPr>
          </w:p>
          <w:p w14:paraId="189CC74D" w14:textId="77777777" w:rsidR="00451D14" w:rsidRDefault="00451D14" w:rsidP="00451D14">
            <w:pPr>
              <w:spacing w:after="0" w:line="152" w:lineRule="auto"/>
              <w:ind w:right="628"/>
              <w:rPr>
                <w:rFonts w:cstheme="minorHAnsi"/>
                <w:sz w:val="20"/>
                <w:szCs w:val="20"/>
                <w:lang w:val="en-GB"/>
              </w:rPr>
            </w:pPr>
          </w:p>
          <w:p w14:paraId="519681B4" w14:textId="77777777" w:rsidR="00365A93" w:rsidRDefault="00DA1343">
            <w:pPr>
              <w:spacing w:after="0" w:line="152" w:lineRule="auto"/>
              <w:ind w:right="628"/>
              <w:rPr>
                <w:rFonts w:eastAsia="Calibri" w:cstheme="minorHAnsi"/>
                <w:sz w:val="20"/>
                <w:szCs w:val="20"/>
                <w:lang w:val="en-GB"/>
              </w:rPr>
            </w:pPr>
            <w:r w:rsidRPr="000419B3">
              <w:rPr>
                <w:rFonts w:eastAsia="Calibri" w:cstheme="minorHAnsi"/>
                <w:sz w:val="20"/>
                <w:szCs w:val="20"/>
                <w:lang w:val="en-GB"/>
              </w:rPr>
              <w:t>- Identificar y nombrar los diferentes elementos</w:t>
            </w:r>
          </w:p>
          <w:p w14:paraId="15FAC117" w14:textId="77777777" w:rsidR="00451D14" w:rsidRDefault="00451D14" w:rsidP="00451D14">
            <w:pPr>
              <w:spacing w:after="0" w:line="152" w:lineRule="auto"/>
              <w:ind w:right="628"/>
              <w:rPr>
                <w:rFonts w:eastAsia="Calibri" w:cstheme="minorHAnsi"/>
                <w:sz w:val="20"/>
                <w:szCs w:val="20"/>
                <w:lang w:val="en-GB"/>
              </w:rPr>
            </w:pPr>
          </w:p>
          <w:p w14:paraId="4FCE5C02" w14:textId="77777777" w:rsidR="00451D14" w:rsidRDefault="00451D14" w:rsidP="00451D14">
            <w:pPr>
              <w:spacing w:after="0" w:line="192" w:lineRule="auto"/>
              <w:ind w:right="462"/>
              <w:rPr>
                <w:rFonts w:eastAsia="Arial" w:cstheme="minorHAnsi"/>
                <w:w w:val="130"/>
                <w:sz w:val="20"/>
                <w:szCs w:val="20"/>
                <w:lang w:val="en-GB"/>
              </w:rPr>
            </w:pPr>
          </w:p>
          <w:p w14:paraId="3AAC8B99" w14:textId="77777777" w:rsidR="00451D14" w:rsidRDefault="00451D14" w:rsidP="00451D14">
            <w:pPr>
              <w:spacing w:after="0" w:line="192" w:lineRule="auto"/>
              <w:ind w:right="462"/>
              <w:rPr>
                <w:rFonts w:eastAsia="Arial" w:cstheme="minorHAnsi"/>
                <w:w w:val="130"/>
                <w:sz w:val="20"/>
                <w:szCs w:val="20"/>
                <w:lang w:val="en-GB"/>
              </w:rPr>
            </w:pPr>
          </w:p>
          <w:p w14:paraId="08744261" w14:textId="77777777" w:rsidR="00451D14" w:rsidRDefault="00451D14" w:rsidP="00451D14">
            <w:pPr>
              <w:spacing w:after="0" w:line="192" w:lineRule="auto"/>
              <w:ind w:right="462"/>
              <w:rPr>
                <w:rFonts w:eastAsia="Arial" w:cstheme="minorHAnsi"/>
                <w:w w:val="130"/>
                <w:sz w:val="20"/>
                <w:szCs w:val="20"/>
                <w:lang w:val="en-GB"/>
              </w:rPr>
            </w:pPr>
          </w:p>
          <w:p w14:paraId="6F2335E3" w14:textId="77777777" w:rsidR="00365A93" w:rsidRDefault="00DA1343">
            <w:pPr>
              <w:spacing w:after="0" w:line="192" w:lineRule="auto"/>
              <w:ind w:right="462"/>
              <w:rPr>
                <w:rFonts w:eastAsia="Calibri" w:cstheme="minorHAnsi"/>
                <w:sz w:val="20"/>
                <w:szCs w:val="20"/>
                <w:lang w:val="en-GB"/>
              </w:rPr>
            </w:pPr>
            <w:r w:rsidRPr="000419B3">
              <w:rPr>
                <w:rFonts w:eastAsia="Calibri" w:cstheme="minorHAnsi"/>
                <w:sz w:val="20"/>
                <w:szCs w:val="20"/>
                <w:lang w:val="en-GB"/>
              </w:rPr>
              <w:t xml:space="preserve">- Reformular las instrucciones y organizarse para designar un </w:t>
            </w:r>
            <w:r w:rsidRPr="000419B3">
              <w:rPr>
                <w:rFonts w:eastAsia="Calibri" w:cstheme="minorHAnsi"/>
                <w:spacing w:val="-2"/>
                <w:sz w:val="20"/>
                <w:szCs w:val="20"/>
                <w:lang w:val="en-GB"/>
              </w:rPr>
              <w:t>ponente</w:t>
            </w:r>
            <w:r w:rsidRPr="000419B3">
              <w:rPr>
                <w:rFonts w:eastAsia="Calibri" w:cstheme="minorHAnsi"/>
                <w:sz w:val="20"/>
                <w:szCs w:val="20"/>
                <w:lang w:val="en-GB"/>
              </w:rPr>
              <w:t>.</w:t>
            </w:r>
          </w:p>
          <w:p w14:paraId="34D73D93" w14:textId="77777777" w:rsidR="00451D14" w:rsidRPr="000419B3" w:rsidRDefault="00451D14" w:rsidP="00451D14">
            <w:pPr>
              <w:spacing w:before="7" w:after="0" w:line="180" w:lineRule="exact"/>
              <w:rPr>
                <w:rFonts w:cstheme="minorHAnsi"/>
                <w:sz w:val="20"/>
                <w:szCs w:val="20"/>
                <w:lang w:val="en-GB"/>
              </w:rPr>
            </w:pPr>
          </w:p>
          <w:p w14:paraId="406210D6" w14:textId="77777777" w:rsidR="00451D14" w:rsidRPr="000419B3" w:rsidRDefault="00451D14" w:rsidP="00451D14">
            <w:pPr>
              <w:spacing w:after="0" w:line="200" w:lineRule="exact"/>
              <w:rPr>
                <w:rFonts w:cstheme="minorHAnsi"/>
                <w:sz w:val="20"/>
                <w:szCs w:val="20"/>
                <w:lang w:val="en-GB"/>
              </w:rPr>
            </w:pPr>
          </w:p>
          <w:p w14:paraId="0D2CB2D1" w14:textId="77777777" w:rsidR="00365A93" w:rsidRDefault="00DA1343">
            <w:pPr>
              <w:spacing w:after="0" w:line="152" w:lineRule="auto"/>
              <w:ind w:right="628"/>
              <w:rPr>
                <w:rFonts w:eastAsia="Calibri" w:cstheme="minorHAnsi"/>
                <w:sz w:val="20"/>
                <w:szCs w:val="20"/>
                <w:lang w:val="en-GB"/>
              </w:rPr>
            </w:pPr>
            <w:r w:rsidRPr="000419B3">
              <w:rPr>
                <w:rFonts w:eastAsia="Calibri" w:cstheme="minorHAnsi"/>
                <w:sz w:val="20"/>
                <w:szCs w:val="20"/>
                <w:lang w:val="en-GB"/>
              </w:rPr>
              <w:t>- Organizar la sala en zonas de trabajo en grupo</w:t>
            </w:r>
          </w:p>
        </w:tc>
        <w:tc>
          <w:tcPr>
            <w:tcW w:w="2134" w:type="dxa"/>
            <w:tcBorders>
              <w:top w:val="single" w:sz="4" w:space="0" w:color="000000"/>
              <w:left w:val="single" w:sz="4" w:space="0" w:color="000000"/>
              <w:bottom w:val="single" w:sz="4" w:space="0" w:color="auto"/>
              <w:right w:val="single" w:sz="4" w:space="0" w:color="000000"/>
            </w:tcBorders>
          </w:tcPr>
          <w:p w14:paraId="06D4C3F0" w14:textId="77777777" w:rsidR="00365A93" w:rsidRDefault="00DA1343">
            <w:pPr>
              <w:spacing w:after="0" w:line="240" w:lineRule="auto"/>
              <w:ind w:right="186"/>
              <w:rPr>
                <w:rFonts w:eastAsia="Calibri" w:cstheme="minorHAnsi"/>
                <w:sz w:val="20"/>
                <w:szCs w:val="20"/>
                <w:lang w:val="en-GB"/>
              </w:rPr>
            </w:pPr>
            <w:r w:rsidRPr="000419B3">
              <w:rPr>
                <w:rFonts w:eastAsia="Calibri" w:cstheme="minorHAnsi"/>
                <w:sz w:val="20"/>
                <w:szCs w:val="20"/>
                <w:lang w:val="en-GB"/>
              </w:rPr>
              <w:t xml:space="preserve">Preguntas/respuestas orales en grupo </w:t>
            </w:r>
            <w:r w:rsidRPr="000419B3">
              <w:rPr>
                <w:rFonts w:eastAsia="Calibri" w:cstheme="minorHAnsi"/>
                <w:spacing w:val="-2"/>
                <w:sz w:val="20"/>
                <w:szCs w:val="20"/>
                <w:lang w:val="en-GB"/>
              </w:rPr>
              <w:t>(</w:t>
            </w:r>
            <w:r w:rsidRPr="000419B3">
              <w:rPr>
                <w:rFonts w:eastAsia="Calibri" w:cstheme="minorHAnsi"/>
                <w:sz w:val="20"/>
                <w:szCs w:val="20"/>
                <w:lang w:val="en-GB"/>
              </w:rPr>
              <w:t xml:space="preserve">gran grupo): </w:t>
            </w:r>
            <w:r w:rsidRPr="000419B3">
              <w:rPr>
                <w:rFonts w:eastAsia="Calibri" w:cstheme="minorHAnsi"/>
                <w:sz w:val="20"/>
                <w:szCs w:val="20"/>
                <w:lang w:val="en-GB"/>
              </w:rPr>
              <w:t xml:space="preserve">preguntas abiertas y orientativas destinadas a ayudar a los alumnos a identificar los elementos por </w:t>
            </w:r>
            <w:r w:rsidRPr="000419B3">
              <w:rPr>
                <w:rFonts w:eastAsia="Calibri" w:cstheme="minorHAnsi"/>
                <w:spacing w:val="-2"/>
                <w:sz w:val="20"/>
                <w:szCs w:val="20"/>
                <w:lang w:val="en-GB"/>
              </w:rPr>
              <w:t>sí mismos</w:t>
            </w:r>
            <w:r w:rsidRPr="000419B3">
              <w:rPr>
                <w:rFonts w:eastAsia="Calibri" w:cstheme="minorHAnsi"/>
                <w:sz w:val="20"/>
                <w:szCs w:val="20"/>
                <w:lang w:val="en-GB"/>
              </w:rPr>
              <w:t>.</w:t>
            </w:r>
          </w:p>
        </w:tc>
        <w:tc>
          <w:tcPr>
            <w:tcW w:w="3414" w:type="dxa"/>
            <w:tcBorders>
              <w:top w:val="single" w:sz="4" w:space="0" w:color="000000"/>
              <w:left w:val="single" w:sz="4" w:space="0" w:color="000000"/>
              <w:bottom w:val="single" w:sz="4" w:space="0" w:color="auto"/>
              <w:right w:val="single" w:sz="4" w:space="0" w:color="000000"/>
            </w:tcBorders>
          </w:tcPr>
          <w:p w14:paraId="2B6D70A8" w14:textId="77777777" w:rsidR="00365A93" w:rsidRDefault="00DA1343">
            <w:pPr>
              <w:spacing w:after="0" w:line="240" w:lineRule="auto"/>
              <w:ind w:right="-20"/>
              <w:rPr>
                <w:rFonts w:eastAsia="Calibri" w:cstheme="minorHAnsi"/>
                <w:sz w:val="20"/>
                <w:szCs w:val="20"/>
                <w:lang w:val="en-GB"/>
              </w:rPr>
            </w:pPr>
            <w:r w:rsidRPr="000419B3">
              <w:rPr>
                <w:rFonts w:ascii="Segoe UI Symbol" w:eastAsia="MS UI Gothic" w:hAnsi="Segoe UI Symbol" w:cs="Segoe UI Symbol"/>
                <w:w w:val="77"/>
                <w:sz w:val="20"/>
                <w:szCs w:val="20"/>
                <w:lang w:val="en-GB"/>
              </w:rPr>
              <w:t>✓</w:t>
            </w:r>
            <w:r w:rsidRPr="000419B3">
              <w:rPr>
                <w:rFonts w:ascii="Segoe UI Symbol" w:eastAsia="MS UI Gothic" w:hAnsi="Segoe UI Symbol" w:cs="Segoe UI Symbol"/>
                <w:w w:val="77"/>
                <w:sz w:val="20"/>
                <w:szCs w:val="20"/>
                <w:lang w:val="en-GB"/>
              </w:rPr>
              <w:t xml:space="preserve"> </w:t>
            </w:r>
            <w:r w:rsidRPr="000419B3">
              <w:rPr>
                <w:rFonts w:eastAsia="Calibri" w:cstheme="minorHAnsi"/>
                <w:sz w:val="20"/>
                <w:szCs w:val="20"/>
                <w:lang w:val="en-GB"/>
              </w:rPr>
              <w:t xml:space="preserve">Configuración de la sala </w:t>
            </w:r>
            <w:r w:rsidRPr="000419B3">
              <w:rPr>
                <w:rFonts w:eastAsia="Calibri" w:cstheme="minorHAnsi"/>
                <w:spacing w:val="-10"/>
                <w:w w:val="99"/>
                <w:sz w:val="20"/>
                <w:szCs w:val="20"/>
                <w:lang w:val="en-GB"/>
              </w:rPr>
              <w:t xml:space="preserve">en </w:t>
            </w:r>
            <w:r w:rsidRPr="000419B3">
              <w:rPr>
                <w:rFonts w:eastAsia="Calibri" w:cstheme="minorHAnsi"/>
                <w:w w:val="99"/>
                <w:sz w:val="20"/>
                <w:szCs w:val="20"/>
                <w:lang w:val="en-GB"/>
              </w:rPr>
              <w:t>forma</w:t>
            </w:r>
            <w:r w:rsidRPr="000419B3">
              <w:rPr>
                <w:rFonts w:eastAsia="Calibri" w:cstheme="minorHAnsi"/>
                <w:spacing w:val="-10"/>
                <w:w w:val="99"/>
                <w:sz w:val="20"/>
                <w:szCs w:val="20"/>
                <w:lang w:val="en-GB"/>
              </w:rPr>
              <w:t xml:space="preserve"> de U</w:t>
            </w:r>
          </w:p>
          <w:p w14:paraId="2087A5CA" w14:textId="77777777" w:rsidR="00046D8F" w:rsidRPr="000419B3" w:rsidRDefault="00046D8F" w:rsidP="00AC2411">
            <w:pPr>
              <w:spacing w:before="5" w:after="0" w:line="110" w:lineRule="exact"/>
              <w:rPr>
                <w:rFonts w:cstheme="minorHAnsi"/>
                <w:sz w:val="20"/>
                <w:szCs w:val="20"/>
                <w:lang w:val="en-GB"/>
              </w:rPr>
            </w:pPr>
          </w:p>
          <w:p w14:paraId="0EEFF82C" w14:textId="77777777" w:rsidR="00365A93" w:rsidRDefault="00DA1343">
            <w:pPr>
              <w:spacing w:after="0" w:line="240" w:lineRule="auto"/>
              <w:ind w:right="-20"/>
              <w:rPr>
                <w:rFonts w:eastAsia="Calibri" w:cstheme="minorHAnsi"/>
                <w:sz w:val="20"/>
                <w:szCs w:val="20"/>
                <w:lang w:val="en-GB"/>
              </w:rPr>
            </w:pPr>
            <w:r w:rsidRPr="000419B3">
              <w:rPr>
                <w:rFonts w:ascii="Segoe UI Symbol" w:eastAsia="MS UI Gothic" w:hAnsi="Segoe UI Symbol" w:cs="Segoe UI Symbol"/>
                <w:w w:val="77"/>
                <w:sz w:val="20"/>
                <w:szCs w:val="20"/>
                <w:lang w:val="en-GB"/>
              </w:rPr>
              <w:t>✓</w:t>
            </w:r>
            <w:r w:rsidRPr="000419B3">
              <w:rPr>
                <w:rFonts w:ascii="Segoe UI Symbol" w:eastAsia="MS UI Gothic" w:hAnsi="Segoe UI Symbol" w:cs="Segoe UI Symbol"/>
                <w:w w:val="77"/>
                <w:sz w:val="20"/>
                <w:szCs w:val="20"/>
                <w:lang w:val="en-GB"/>
              </w:rPr>
              <w:t xml:space="preserve"> </w:t>
            </w:r>
            <w:r w:rsidRPr="000419B3">
              <w:rPr>
                <w:rFonts w:eastAsia="Calibri" w:cstheme="minorHAnsi"/>
                <w:sz w:val="20"/>
                <w:szCs w:val="20"/>
                <w:lang w:val="en-GB"/>
              </w:rPr>
              <w:t>Rotafolio</w:t>
            </w:r>
          </w:p>
          <w:p w14:paraId="271075E5" w14:textId="77777777" w:rsidR="00046D8F" w:rsidRPr="000419B3" w:rsidRDefault="00046D8F" w:rsidP="00AC2411">
            <w:pPr>
              <w:spacing w:before="3" w:after="0" w:line="110" w:lineRule="exact"/>
              <w:rPr>
                <w:rFonts w:cstheme="minorHAnsi"/>
                <w:sz w:val="20"/>
                <w:szCs w:val="20"/>
                <w:lang w:val="en-GB"/>
              </w:rPr>
            </w:pPr>
          </w:p>
          <w:p w14:paraId="3D8797BA" w14:textId="77777777" w:rsidR="00365A93" w:rsidRDefault="00DA1343">
            <w:pPr>
              <w:spacing w:after="0" w:line="240" w:lineRule="auto"/>
              <w:ind w:right="-20"/>
              <w:rPr>
                <w:rFonts w:eastAsia="Calibri" w:cstheme="minorHAnsi"/>
                <w:sz w:val="20"/>
                <w:szCs w:val="20"/>
                <w:lang w:val="en-GB"/>
              </w:rPr>
            </w:pPr>
            <w:r w:rsidRPr="000419B3">
              <w:rPr>
                <w:rFonts w:ascii="Segoe UI Symbol" w:eastAsia="MS UI Gothic" w:hAnsi="Segoe UI Symbol" w:cs="Segoe UI Symbol"/>
                <w:w w:val="77"/>
                <w:sz w:val="20"/>
                <w:szCs w:val="20"/>
                <w:lang w:val="en-GB"/>
              </w:rPr>
              <w:t>✓</w:t>
            </w:r>
            <w:r w:rsidRPr="000419B3">
              <w:rPr>
                <w:rFonts w:ascii="Segoe UI Symbol" w:eastAsia="MS UI Gothic" w:hAnsi="Segoe UI Symbol" w:cs="Segoe UI Symbol"/>
                <w:w w:val="77"/>
                <w:sz w:val="20"/>
                <w:szCs w:val="20"/>
                <w:lang w:val="en-GB"/>
              </w:rPr>
              <w:t xml:space="preserve"> </w:t>
            </w:r>
            <w:r w:rsidRPr="000419B3">
              <w:rPr>
                <w:rFonts w:eastAsia="Calibri" w:cstheme="minorHAnsi"/>
                <w:sz w:val="20"/>
                <w:szCs w:val="20"/>
                <w:lang w:val="en-GB"/>
              </w:rPr>
              <w:t>Archivo de ejecución del sitio</w:t>
            </w:r>
          </w:p>
        </w:tc>
        <w:tc>
          <w:tcPr>
            <w:tcW w:w="1341" w:type="dxa"/>
            <w:tcBorders>
              <w:top w:val="single" w:sz="4" w:space="0" w:color="000000"/>
              <w:left w:val="single" w:sz="4" w:space="0" w:color="000000"/>
              <w:bottom w:val="single" w:sz="4" w:space="0" w:color="auto"/>
              <w:right w:val="single" w:sz="4" w:space="0" w:color="000000"/>
            </w:tcBorders>
          </w:tcPr>
          <w:p w14:paraId="15D483A1" w14:textId="77777777" w:rsidR="00365A93" w:rsidRDefault="00DA1343">
            <w:pPr>
              <w:spacing w:after="0" w:line="240" w:lineRule="auto"/>
              <w:ind w:right="-20"/>
              <w:rPr>
                <w:rFonts w:eastAsia="Calibri" w:cstheme="minorHAnsi"/>
                <w:sz w:val="20"/>
                <w:szCs w:val="20"/>
              </w:rPr>
            </w:pPr>
            <w:r w:rsidRPr="000419B3">
              <w:rPr>
                <w:rFonts w:eastAsia="Calibri" w:cstheme="minorHAnsi"/>
                <w:sz w:val="20"/>
                <w:szCs w:val="20"/>
              </w:rPr>
              <w:t>8.45 -</w:t>
            </w:r>
          </w:p>
          <w:p w14:paraId="14CA6ECA" w14:textId="77777777" w:rsidR="00365A93" w:rsidRDefault="00DA1343">
            <w:pPr>
              <w:spacing w:after="0" w:line="240" w:lineRule="auto"/>
              <w:ind w:right="296"/>
              <w:rPr>
                <w:rFonts w:eastAsia="Calibri" w:cstheme="minorHAnsi"/>
                <w:sz w:val="20"/>
                <w:szCs w:val="20"/>
              </w:rPr>
            </w:pPr>
            <w:r w:rsidRPr="000419B3">
              <w:rPr>
                <w:rFonts w:eastAsia="Calibri" w:cstheme="minorHAnsi"/>
                <w:w w:val="99"/>
                <w:sz w:val="20"/>
                <w:szCs w:val="20"/>
              </w:rPr>
              <w:t>9h15</w:t>
            </w:r>
          </w:p>
          <w:p w14:paraId="3508F0CF" w14:textId="77777777" w:rsidR="00365A93" w:rsidRDefault="00DA1343">
            <w:pPr>
              <w:spacing w:before="1" w:after="0" w:line="240" w:lineRule="auto"/>
              <w:ind w:right="164"/>
              <w:rPr>
                <w:rFonts w:eastAsia="Calibri" w:cstheme="minorHAnsi"/>
                <w:sz w:val="20"/>
                <w:szCs w:val="20"/>
              </w:rPr>
            </w:pPr>
            <w:r w:rsidRPr="000419B3">
              <w:rPr>
                <w:rFonts w:eastAsia="Calibri" w:cstheme="minorHAnsi"/>
                <w:sz w:val="20"/>
                <w:szCs w:val="20"/>
              </w:rPr>
              <w:t>30 minutos</w:t>
            </w:r>
          </w:p>
        </w:tc>
      </w:tr>
      <w:bookmarkEnd w:id="23"/>
    </w:tbl>
    <w:p w14:paraId="477B44C4" w14:textId="77777777" w:rsidR="00046D8F" w:rsidRPr="000419B3" w:rsidRDefault="00046D8F" w:rsidP="00046D8F">
      <w:pPr>
        <w:spacing w:after="0"/>
        <w:rPr>
          <w:rFonts w:cstheme="minorHAnsi"/>
          <w:sz w:val="20"/>
          <w:szCs w:val="20"/>
          <w:lang w:val="en-GB"/>
        </w:rPr>
      </w:pPr>
    </w:p>
    <w:p w14:paraId="5F09EB2B" w14:textId="77777777" w:rsidR="00046D8F" w:rsidRPr="000419B3" w:rsidRDefault="00046D8F" w:rsidP="00046D8F">
      <w:pPr>
        <w:rPr>
          <w:rFonts w:cstheme="minorHAnsi"/>
          <w:sz w:val="20"/>
          <w:szCs w:val="20"/>
          <w:lang w:val="en-GB"/>
        </w:rPr>
      </w:pPr>
      <w:r w:rsidRPr="000419B3">
        <w:rPr>
          <w:rFonts w:cstheme="minorHAnsi"/>
          <w:sz w:val="20"/>
          <w:szCs w:val="20"/>
          <w:lang w:val="en-GB"/>
        </w:rPr>
        <w:br w:type="page"/>
      </w:r>
    </w:p>
    <w:p w14:paraId="1A8FB3E7" w14:textId="77777777" w:rsidR="00046D8F" w:rsidRPr="000419B3" w:rsidRDefault="00046D8F" w:rsidP="00046D8F">
      <w:pPr>
        <w:spacing w:after="0"/>
        <w:rPr>
          <w:rFonts w:cstheme="minorHAnsi"/>
          <w:sz w:val="20"/>
          <w:szCs w:val="20"/>
          <w:lang w:val="en-GB"/>
        </w:rPr>
      </w:pPr>
    </w:p>
    <w:tbl>
      <w:tblPr>
        <w:tblW w:w="15593" w:type="dxa"/>
        <w:tblInd w:w="137" w:type="dxa"/>
        <w:tblLayout w:type="fixed"/>
        <w:tblCellMar>
          <w:left w:w="0" w:type="dxa"/>
          <w:right w:w="0" w:type="dxa"/>
        </w:tblCellMar>
        <w:tblLook w:val="01E0" w:firstRow="1" w:lastRow="1" w:firstColumn="1" w:lastColumn="1" w:noHBand="0" w:noVBand="0"/>
      </w:tblPr>
      <w:tblGrid>
        <w:gridCol w:w="1464"/>
        <w:gridCol w:w="3658"/>
        <w:gridCol w:w="3497"/>
        <w:gridCol w:w="2296"/>
        <w:gridCol w:w="3260"/>
        <w:gridCol w:w="1418"/>
      </w:tblGrid>
      <w:tr w:rsidR="00046D8F" w:rsidRPr="00F47FF1" w14:paraId="3C01CC73" w14:textId="77777777" w:rsidTr="00451D14">
        <w:trPr>
          <w:trHeight w:hRule="exact" w:val="4244"/>
        </w:trPr>
        <w:tc>
          <w:tcPr>
            <w:tcW w:w="1464" w:type="dxa"/>
            <w:tcBorders>
              <w:top w:val="single" w:sz="4" w:space="0" w:color="000000"/>
              <w:left w:val="single" w:sz="4" w:space="0" w:color="000000"/>
              <w:bottom w:val="single" w:sz="4" w:space="0" w:color="000000"/>
              <w:right w:val="single" w:sz="4" w:space="0" w:color="000000"/>
            </w:tcBorders>
            <w:shd w:val="clear" w:color="auto" w:fill="D9D9D9"/>
          </w:tcPr>
          <w:p w14:paraId="15F5723F" w14:textId="77777777" w:rsidR="00046D8F" w:rsidRPr="000419B3" w:rsidRDefault="00046D8F" w:rsidP="000419B3">
            <w:pPr>
              <w:spacing w:after="0" w:line="240" w:lineRule="auto"/>
              <w:rPr>
                <w:rFonts w:cstheme="minorHAnsi"/>
                <w:sz w:val="20"/>
                <w:szCs w:val="20"/>
                <w:lang w:val="en-GB"/>
              </w:rPr>
            </w:pPr>
          </w:p>
          <w:p w14:paraId="042C9FC0" w14:textId="77777777" w:rsidR="00046D8F" w:rsidRPr="000419B3" w:rsidRDefault="00046D8F" w:rsidP="000419B3">
            <w:pPr>
              <w:spacing w:after="0" w:line="240" w:lineRule="auto"/>
              <w:rPr>
                <w:rFonts w:cstheme="minorHAnsi"/>
                <w:sz w:val="20"/>
                <w:szCs w:val="20"/>
                <w:lang w:val="en-GB"/>
              </w:rPr>
            </w:pPr>
          </w:p>
          <w:p w14:paraId="3EF93974" w14:textId="77777777" w:rsidR="00046D8F" w:rsidRPr="000419B3" w:rsidRDefault="00046D8F" w:rsidP="000419B3">
            <w:pPr>
              <w:spacing w:after="0" w:line="240" w:lineRule="auto"/>
              <w:rPr>
                <w:rFonts w:cstheme="minorHAnsi"/>
                <w:sz w:val="20"/>
                <w:szCs w:val="20"/>
                <w:lang w:val="en-GB"/>
              </w:rPr>
            </w:pPr>
          </w:p>
          <w:p w14:paraId="7A1DF386" w14:textId="77777777" w:rsidR="00046D8F" w:rsidRPr="000419B3" w:rsidRDefault="00046D8F" w:rsidP="000419B3">
            <w:pPr>
              <w:spacing w:after="0" w:line="240" w:lineRule="auto"/>
              <w:rPr>
                <w:rFonts w:cstheme="minorHAnsi"/>
                <w:sz w:val="20"/>
                <w:szCs w:val="20"/>
                <w:lang w:val="en-GB"/>
              </w:rPr>
            </w:pPr>
          </w:p>
          <w:p w14:paraId="6A145A75" w14:textId="77777777" w:rsidR="00046D8F" w:rsidRPr="000419B3" w:rsidRDefault="00046D8F" w:rsidP="000419B3">
            <w:pPr>
              <w:spacing w:after="0" w:line="240" w:lineRule="auto"/>
              <w:rPr>
                <w:rFonts w:cstheme="minorHAnsi"/>
                <w:sz w:val="20"/>
                <w:szCs w:val="20"/>
                <w:lang w:val="en-GB"/>
              </w:rPr>
            </w:pPr>
          </w:p>
          <w:p w14:paraId="29DF213B" w14:textId="77777777" w:rsidR="00046D8F" w:rsidRPr="000419B3" w:rsidRDefault="00046D8F" w:rsidP="000419B3">
            <w:pPr>
              <w:spacing w:after="0" w:line="240" w:lineRule="auto"/>
              <w:rPr>
                <w:rFonts w:cstheme="minorHAnsi"/>
                <w:sz w:val="20"/>
                <w:szCs w:val="20"/>
                <w:lang w:val="en-GB"/>
              </w:rPr>
            </w:pPr>
          </w:p>
          <w:p w14:paraId="700AAF65" w14:textId="77777777" w:rsidR="00046D8F" w:rsidRPr="000419B3" w:rsidRDefault="00046D8F" w:rsidP="000419B3">
            <w:pPr>
              <w:spacing w:after="0" w:line="240" w:lineRule="auto"/>
              <w:rPr>
                <w:rFonts w:cstheme="minorHAnsi"/>
                <w:sz w:val="20"/>
                <w:szCs w:val="20"/>
                <w:lang w:val="en-GB"/>
              </w:rPr>
            </w:pPr>
          </w:p>
          <w:p w14:paraId="64F7A329" w14:textId="77777777" w:rsidR="00046D8F" w:rsidRPr="000419B3" w:rsidRDefault="00046D8F" w:rsidP="000419B3">
            <w:pPr>
              <w:spacing w:after="0" w:line="240" w:lineRule="auto"/>
              <w:rPr>
                <w:rFonts w:cstheme="minorHAnsi"/>
                <w:sz w:val="20"/>
                <w:szCs w:val="20"/>
                <w:lang w:val="en-GB"/>
              </w:rPr>
            </w:pPr>
          </w:p>
          <w:p w14:paraId="0B3B4446" w14:textId="77777777" w:rsidR="00046D8F" w:rsidRPr="000419B3" w:rsidRDefault="00046D8F" w:rsidP="000419B3">
            <w:pPr>
              <w:spacing w:after="0" w:line="240" w:lineRule="auto"/>
              <w:rPr>
                <w:rFonts w:cstheme="minorHAnsi"/>
                <w:sz w:val="20"/>
                <w:szCs w:val="20"/>
                <w:lang w:val="en-GB"/>
              </w:rPr>
            </w:pPr>
          </w:p>
          <w:p w14:paraId="7BB6E5E0" w14:textId="77777777" w:rsidR="00046D8F" w:rsidRPr="000419B3" w:rsidRDefault="00046D8F" w:rsidP="000419B3">
            <w:pPr>
              <w:spacing w:after="0" w:line="240" w:lineRule="auto"/>
              <w:rPr>
                <w:rFonts w:cstheme="minorHAnsi"/>
                <w:sz w:val="20"/>
                <w:szCs w:val="20"/>
                <w:lang w:val="en-GB"/>
              </w:rPr>
            </w:pPr>
          </w:p>
          <w:p w14:paraId="329DC846" w14:textId="77777777" w:rsidR="00365A93" w:rsidRDefault="00DA1343">
            <w:pPr>
              <w:spacing w:after="0" w:line="240" w:lineRule="auto"/>
              <w:ind w:left="107" w:right="413"/>
              <w:rPr>
                <w:rFonts w:eastAsia="Arial" w:cstheme="minorHAnsi"/>
                <w:sz w:val="20"/>
                <w:szCs w:val="20"/>
              </w:rPr>
            </w:pPr>
            <w:r w:rsidRPr="000419B3">
              <w:rPr>
                <w:rFonts w:eastAsia="Arial" w:cstheme="minorHAnsi"/>
                <w:b/>
                <w:bCs/>
                <w:sz w:val="20"/>
                <w:szCs w:val="20"/>
              </w:rPr>
              <w:t xml:space="preserve">ANÁLISIS - </w:t>
            </w:r>
            <w:r w:rsidRPr="000419B3">
              <w:rPr>
                <w:rFonts w:eastAsia="Arial" w:cstheme="minorHAnsi"/>
                <w:b/>
                <w:bCs/>
                <w:sz w:val="20"/>
                <w:szCs w:val="20"/>
              </w:rPr>
              <w:t>INVESTIGACIÓN</w:t>
            </w:r>
          </w:p>
        </w:tc>
        <w:tc>
          <w:tcPr>
            <w:tcW w:w="3658" w:type="dxa"/>
            <w:tcBorders>
              <w:top w:val="single" w:sz="4" w:space="0" w:color="000000"/>
              <w:left w:val="single" w:sz="4" w:space="0" w:color="000000"/>
              <w:bottom w:val="single" w:sz="4" w:space="0" w:color="000000"/>
              <w:right w:val="single" w:sz="4" w:space="0" w:color="000000"/>
            </w:tcBorders>
          </w:tcPr>
          <w:p w14:paraId="6A18EFAE" w14:textId="77777777" w:rsidR="00365A93" w:rsidRDefault="00DA1343">
            <w:pPr>
              <w:spacing w:after="0" w:line="240" w:lineRule="auto"/>
              <w:ind w:right="306"/>
              <w:rPr>
                <w:rFonts w:eastAsia="Arial" w:cstheme="minorHAnsi"/>
                <w:w w:val="130"/>
                <w:sz w:val="16"/>
                <w:szCs w:val="16"/>
                <w:lang w:val="en-GB"/>
              </w:rPr>
            </w:pPr>
            <w:r w:rsidRPr="00F47FF1">
              <w:rPr>
                <w:rFonts w:eastAsia="Calibri" w:cstheme="minorHAnsi"/>
                <w:spacing w:val="-2"/>
                <w:sz w:val="20"/>
                <w:szCs w:val="20"/>
                <w:lang w:val="en-GB"/>
              </w:rPr>
              <w:t xml:space="preserve">- Apoya y orienta a los distintos grupos en su trabajo de análisis, </w:t>
            </w:r>
            <w:r w:rsidR="000419B3" w:rsidRPr="00F47FF1">
              <w:rPr>
                <w:rFonts w:eastAsia="Calibri" w:cstheme="minorHAnsi"/>
                <w:spacing w:val="-2"/>
                <w:sz w:val="20"/>
                <w:szCs w:val="20"/>
                <w:lang w:val="en-GB"/>
              </w:rPr>
              <w:t xml:space="preserve">investigación </w:t>
            </w:r>
            <w:r w:rsidRPr="00F47FF1">
              <w:rPr>
                <w:rFonts w:eastAsia="Calibri" w:cstheme="minorHAnsi"/>
                <w:spacing w:val="-2"/>
                <w:sz w:val="20"/>
                <w:szCs w:val="20"/>
                <w:lang w:val="en-GB"/>
              </w:rPr>
              <w:t>y producción</w:t>
            </w:r>
            <w:r w:rsidR="000419B3" w:rsidRPr="00F47FF1">
              <w:rPr>
                <w:rFonts w:eastAsia="Calibri" w:cstheme="minorHAnsi"/>
                <w:spacing w:val="-2"/>
                <w:sz w:val="20"/>
                <w:szCs w:val="20"/>
                <w:lang w:val="en-GB"/>
              </w:rPr>
              <w:t>.</w:t>
            </w:r>
          </w:p>
        </w:tc>
        <w:tc>
          <w:tcPr>
            <w:tcW w:w="3497" w:type="dxa"/>
            <w:tcBorders>
              <w:top w:val="single" w:sz="4" w:space="0" w:color="000000"/>
              <w:left w:val="single" w:sz="4" w:space="0" w:color="000000"/>
              <w:bottom w:val="single" w:sz="4" w:space="0" w:color="000000"/>
              <w:right w:val="single" w:sz="4" w:space="0" w:color="000000"/>
            </w:tcBorders>
          </w:tcPr>
          <w:p w14:paraId="59AFE6A3" w14:textId="77777777" w:rsidR="00365A93" w:rsidRDefault="00DA1343">
            <w:pPr>
              <w:spacing w:after="0" w:line="240" w:lineRule="auto"/>
              <w:ind w:left="108" w:right="306"/>
              <w:rPr>
                <w:rFonts w:eastAsia="Calibri" w:cstheme="minorHAnsi"/>
                <w:sz w:val="20"/>
                <w:szCs w:val="20"/>
                <w:lang w:val="en-GB"/>
              </w:rPr>
            </w:pPr>
            <w:r w:rsidRPr="00451D14">
              <w:rPr>
                <w:rFonts w:eastAsia="Calibri" w:cstheme="minorHAnsi"/>
                <w:sz w:val="20"/>
                <w:szCs w:val="20"/>
                <w:lang w:val="en-GB"/>
              </w:rPr>
              <w:t>- Lea el expediente de ejecución individualmente y, a continuación, analícelo por parejas o tríos e identifique los elementos que deben utilizarse</w:t>
            </w:r>
            <w:r w:rsidRPr="00451D14">
              <w:rPr>
                <w:rFonts w:eastAsia="Calibri" w:cstheme="minorHAnsi"/>
                <w:sz w:val="20"/>
                <w:szCs w:val="20"/>
                <w:lang w:val="en-GB"/>
              </w:rPr>
              <w:t xml:space="preserve"> para elaborar los documentos solicitados</w:t>
            </w:r>
            <w:r w:rsidR="000419B3" w:rsidRPr="00451D14">
              <w:rPr>
                <w:rFonts w:eastAsia="Calibri" w:cstheme="minorHAnsi"/>
                <w:sz w:val="20"/>
                <w:szCs w:val="20"/>
                <w:lang w:val="en-GB"/>
              </w:rPr>
              <w:t>.</w:t>
            </w:r>
          </w:p>
          <w:p w14:paraId="4C2FE1CB" w14:textId="77777777" w:rsidR="00046D8F" w:rsidRPr="00451D14" w:rsidRDefault="00046D8F" w:rsidP="00451D14">
            <w:pPr>
              <w:spacing w:after="0" w:line="240" w:lineRule="auto"/>
              <w:ind w:left="108" w:right="306"/>
              <w:rPr>
                <w:rFonts w:eastAsia="Calibri" w:cstheme="minorHAnsi"/>
                <w:sz w:val="20"/>
                <w:szCs w:val="20"/>
                <w:lang w:val="en-GB"/>
              </w:rPr>
            </w:pPr>
          </w:p>
          <w:p w14:paraId="63F5F5C5" w14:textId="77777777" w:rsidR="00365A93" w:rsidRDefault="00DA1343">
            <w:pPr>
              <w:spacing w:after="0" w:line="240" w:lineRule="auto"/>
              <w:ind w:left="108" w:right="306"/>
              <w:rPr>
                <w:rFonts w:eastAsia="Calibri" w:cstheme="minorHAnsi"/>
                <w:sz w:val="20"/>
                <w:szCs w:val="20"/>
                <w:lang w:val="en-GB"/>
              </w:rPr>
            </w:pPr>
            <w:r w:rsidRPr="00451D14">
              <w:rPr>
                <w:rFonts w:eastAsia="Calibri" w:cstheme="minorHAnsi"/>
                <w:sz w:val="20"/>
                <w:szCs w:val="20"/>
                <w:lang w:val="en-GB"/>
              </w:rPr>
              <w:t xml:space="preserve">- Acordar un medio y un </w:t>
            </w:r>
            <w:r w:rsidR="000419B3" w:rsidRPr="00451D14">
              <w:rPr>
                <w:rFonts w:eastAsia="Calibri" w:cstheme="minorHAnsi"/>
                <w:sz w:val="20"/>
                <w:szCs w:val="20"/>
                <w:lang w:val="en-GB"/>
              </w:rPr>
              <w:t xml:space="preserve">formato de </w:t>
            </w:r>
            <w:r w:rsidRPr="00451D14">
              <w:rPr>
                <w:rFonts w:eastAsia="Calibri" w:cstheme="minorHAnsi"/>
                <w:sz w:val="20"/>
                <w:szCs w:val="20"/>
                <w:lang w:val="en-GB"/>
              </w:rPr>
              <w:t xml:space="preserve">producción adecuados </w:t>
            </w:r>
            <w:r w:rsidR="000419B3" w:rsidRPr="00451D14">
              <w:rPr>
                <w:rFonts w:eastAsia="Calibri" w:cstheme="minorHAnsi"/>
                <w:sz w:val="20"/>
                <w:szCs w:val="20"/>
                <w:lang w:val="en-GB"/>
              </w:rPr>
              <w:t xml:space="preserve">y, </w:t>
            </w:r>
            <w:r w:rsidRPr="00451D14">
              <w:rPr>
                <w:rFonts w:eastAsia="Calibri" w:cstheme="minorHAnsi"/>
                <w:sz w:val="20"/>
                <w:szCs w:val="20"/>
                <w:lang w:val="en-GB"/>
              </w:rPr>
              <w:t>si lo desean, pueden utilizar un marco.</w:t>
            </w:r>
          </w:p>
          <w:p w14:paraId="6DE27C47" w14:textId="77777777" w:rsidR="00365A93" w:rsidRDefault="00DA1343">
            <w:pPr>
              <w:spacing w:after="0" w:line="240" w:lineRule="auto"/>
              <w:ind w:left="108" w:right="306"/>
              <w:rPr>
                <w:rFonts w:eastAsia="Calibri" w:cstheme="minorHAnsi"/>
                <w:sz w:val="20"/>
                <w:szCs w:val="20"/>
                <w:lang w:val="en-GB"/>
              </w:rPr>
            </w:pPr>
            <w:r w:rsidRPr="00451D14">
              <w:rPr>
                <w:rFonts w:eastAsia="Calibri" w:cstheme="minorHAnsi"/>
                <w:sz w:val="20"/>
                <w:szCs w:val="20"/>
                <w:lang w:val="en-GB"/>
              </w:rPr>
              <w:t>sugeridas por el formador durante las sesiones anteriores</w:t>
            </w:r>
            <w:r w:rsidR="000419B3" w:rsidRPr="00451D14">
              <w:rPr>
                <w:rFonts w:eastAsia="Calibri" w:cstheme="minorHAnsi"/>
                <w:sz w:val="20"/>
                <w:szCs w:val="20"/>
                <w:lang w:val="en-GB"/>
              </w:rPr>
              <w:t>.</w:t>
            </w:r>
          </w:p>
          <w:p w14:paraId="24C69759" w14:textId="77777777" w:rsidR="00046D8F" w:rsidRPr="00451D14" w:rsidRDefault="00046D8F" w:rsidP="00451D14">
            <w:pPr>
              <w:spacing w:after="0" w:line="240" w:lineRule="auto"/>
              <w:ind w:left="108" w:right="306"/>
              <w:rPr>
                <w:rFonts w:eastAsia="Calibri" w:cstheme="minorHAnsi"/>
                <w:sz w:val="20"/>
                <w:szCs w:val="20"/>
                <w:lang w:val="en-GB"/>
              </w:rPr>
            </w:pPr>
          </w:p>
          <w:p w14:paraId="71A8E601" w14:textId="77777777" w:rsidR="00365A93" w:rsidRDefault="00DA1343">
            <w:pPr>
              <w:spacing w:after="0" w:line="240" w:lineRule="auto"/>
              <w:ind w:left="108" w:right="306"/>
              <w:rPr>
                <w:rFonts w:eastAsia="Calibri" w:cstheme="minorHAnsi"/>
                <w:sz w:val="20"/>
                <w:szCs w:val="20"/>
                <w:lang w:val="en-GB"/>
              </w:rPr>
            </w:pPr>
            <w:r w:rsidRPr="00451D14">
              <w:rPr>
                <w:rFonts w:eastAsia="Calibri" w:cstheme="minorHAnsi"/>
                <w:sz w:val="20"/>
                <w:szCs w:val="20"/>
                <w:lang w:val="en-GB"/>
              </w:rPr>
              <w:t>- Debatir el contenido y elaborar los 2 documentos</w:t>
            </w:r>
          </w:p>
          <w:p w14:paraId="778CA8CC" w14:textId="77777777" w:rsidR="00046D8F" w:rsidRPr="00451D14" w:rsidRDefault="00046D8F" w:rsidP="00451D14">
            <w:pPr>
              <w:spacing w:after="0" w:line="240" w:lineRule="auto"/>
              <w:ind w:left="108" w:right="306"/>
              <w:rPr>
                <w:rFonts w:eastAsia="Calibri" w:cstheme="minorHAnsi"/>
                <w:sz w:val="20"/>
                <w:szCs w:val="20"/>
                <w:lang w:val="en-GB"/>
              </w:rPr>
            </w:pPr>
          </w:p>
          <w:p w14:paraId="6A34A4CD" w14:textId="77777777" w:rsidR="00365A93" w:rsidRDefault="00DA1343">
            <w:pPr>
              <w:spacing w:after="0" w:line="240" w:lineRule="auto"/>
              <w:ind w:left="108" w:right="306"/>
              <w:rPr>
                <w:rFonts w:eastAsia="Arial" w:cstheme="minorHAnsi"/>
                <w:w w:val="130"/>
                <w:sz w:val="16"/>
                <w:szCs w:val="16"/>
                <w:lang w:val="en-GB"/>
              </w:rPr>
            </w:pPr>
            <w:r w:rsidRPr="00451D14">
              <w:rPr>
                <w:rFonts w:eastAsia="Calibri" w:cstheme="minorHAnsi"/>
                <w:sz w:val="20"/>
                <w:szCs w:val="20"/>
                <w:lang w:val="en-GB"/>
              </w:rPr>
              <w:t>- Enviar digitalmente su producción al formador por correo electrónico para que la ponga en común.</w:t>
            </w:r>
          </w:p>
        </w:tc>
        <w:tc>
          <w:tcPr>
            <w:tcW w:w="2296" w:type="dxa"/>
            <w:tcBorders>
              <w:top w:val="single" w:sz="4" w:space="0" w:color="000000"/>
              <w:left w:val="single" w:sz="4" w:space="0" w:color="000000"/>
              <w:bottom w:val="single" w:sz="4" w:space="0" w:color="000000"/>
              <w:right w:val="single" w:sz="4" w:space="0" w:color="000000"/>
            </w:tcBorders>
          </w:tcPr>
          <w:p w14:paraId="00A32EB5" w14:textId="77777777" w:rsidR="00365A93" w:rsidRDefault="00DA1343">
            <w:pPr>
              <w:spacing w:after="0" w:line="240" w:lineRule="auto"/>
              <w:ind w:right="306"/>
              <w:rPr>
                <w:rFonts w:eastAsia="Calibri" w:cstheme="minorHAnsi"/>
                <w:sz w:val="20"/>
                <w:szCs w:val="20"/>
                <w:lang w:val="en-GB"/>
              </w:rPr>
            </w:pPr>
            <w:r w:rsidRPr="000419B3">
              <w:rPr>
                <w:rFonts w:eastAsia="Calibri" w:cstheme="minorHAnsi"/>
                <w:sz w:val="20"/>
                <w:szCs w:val="20"/>
                <w:lang w:val="en-GB"/>
              </w:rPr>
              <w:t>Trabajar en subgrupos: encontrar una solución</w:t>
            </w:r>
            <w:r w:rsidRPr="000419B3">
              <w:rPr>
                <w:rFonts w:eastAsia="Calibri" w:cstheme="minorHAnsi"/>
                <w:sz w:val="20"/>
                <w:szCs w:val="20"/>
                <w:lang w:val="en-GB"/>
              </w:rPr>
              <w:t xml:space="preserve"> adaptada a la </w:t>
            </w:r>
            <w:r w:rsidR="000419B3" w:rsidRPr="000419B3">
              <w:rPr>
                <w:rFonts w:eastAsia="Calibri" w:cstheme="minorHAnsi"/>
                <w:sz w:val="20"/>
                <w:szCs w:val="20"/>
                <w:lang w:val="en-GB"/>
              </w:rPr>
              <w:t>situación.</w:t>
            </w:r>
          </w:p>
          <w:p w14:paraId="0F438E41" w14:textId="77777777" w:rsidR="00046D8F" w:rsidRPr="000419B3" w:rsidRDefault="00046D8F" w:rsidP="000419B3">
            <w:pPr>
              <w:spacing w:after="0" w:line="240" w:lineRule="auto"/>
              <w:rPr>
                <w:rFonts w:cstheme="minorHAnsi"/>
                <w:sz w:val="20"/>
                <w:szCs w:val="20"/>
                <w:lang w:val="en-GB"/>
              </w:rPr>
            </w:pPr>
          </w:p>
          <w:p w14:paraId="2DB50571" w14:textId="77777777" w:rsidR="00365A93" w:rsidRDefault="00DA1343">
            <w:pPr>
              <w:spacing w:after="0" w:line="240" w:lineRule="auto"/>
              <w:ind w:left="108" w:right="305"/>
              <w:rPr>
                <w:rFonts w:eastAsia="Calibri" w:cstheme="minorHAnsi"/>
                <w:sz w:val="20"/>
                <w:szCs w:val="20"/>
                <w:lang w:val="en-GB"/>
              </w:rPr>
            </w:pPr>
            <w:r w:rsidRPr="000419B3">
              <w:rPr>
                <w:rFonts w:eastAsia="Calibri" w:cstheme="minorHAnsi"/>
                <w:sz w:val="20"/>
                <w:szCs w:val="20"/>
                <w:lang w:val="en-GB"/>
              </w:rPr>
              <w:t>Intercambios orales, comparación de soluciones y puntos de vista</w:t>
            </w:r>
            <w:r w:rsidR="000419B3" w:rsidRPr="000419B3">
              <w:rPr>
                <w:rFonts w:eastAsia="Calibri" w:cstheme="minorHAnsi"/>
                <w:sz w:val="20"/>
                <w:szCs w:val="20"/>
                <w:lang w:val="en-GB"/>
              </w:rPr>
              <w:t>.</w:t>
            </w:r>
          </w:p>
          <w:p w14:paraId="149E9D60" w14:textId="77777777" w:rsidR="00046D8F" w:rsidRPr="000419B3" w:rsidRDefault="00046D8F" w:rsidP="000419B3">
            <w:pPr>
              <w:spacing w:after="0" w:line="240" w:lineRule="auto"/>
              <w:rPr>
                <w:rFonts w:cstheme="minorHAnsi"/>
                <w:sz w:val="20"/>
                <w:szCs w:val="20"/>
                <w:lang w:val="en-GB"/>
              </w:rPr>
            </w:pPr>
          </w:p>
          <w:p w14:paraId="24083B7D" w14:textId="77777777" w:rsidR="00365A93" w:rsidRDefault="00DA1343">
            <w:pPr>
              <w:spacing w:after="0" w:line="240" w:lineRule="auto"/>
              <w:ind w:left="108" w:right="272"/>
              <w:rPr>
                <w:rFonts w:eastAsia="Calibri" w:cstheme="minorHAnsi"/>
                <w:sz w:val="20"/>
                <w:szCs w:val="20"/>
              </w:rPr>
            </w:pPr>
            <w:r w:rsidRPr="000419B3">
              <w:rPr>
                <w:rFonts w:eastAsia="Calibri" w:cstheme="minorHAnsi"/>
                <w:sz w:val="20"/>
                <w:szCs w:val="20"/>
              </w:rPr>
              <w:t xml:space="preserve">Producción colaborativa </w:t>
            </w:r>
            <w:r w:rsidR="000419B3" w:rsidRPr="000419B3">
              <w:rPr>
                <w:rFonts w:eastAsia="Calibri" w:cstheme="minorHAnsi"/>
                <w:sz w:val="20"/>
                <w:szCs w:val="20"/>
              </w:rPr>
              <w:t xml:space="preserve">y </w:t>
            </w:r>
            <w:r w:rsidRPr="000419B3">
              <w:rPr>
                <w:rFonts w:eastAsia="Calibri" w:cstheme="minorHAnsi"/>
                <w:sz w:val="20"/>
                <w:szCs w:val="20"/>
              </w:rPr>
              <w:t>escrita</w:t>
            </w:r>
            <w:r w:rsidR="000419B3" w:rsidRPr="000419B3">
              <w:rPr>
                <w:rFonts w:eastAsia="Calibri" w:cstheme="minorHAnsi"/>
                <w:sz w:val="20"/>
                <w:szCs w:val="20"/>
              </w:rPr>
              <w:t>.</w:t>
            </w:r>
          </w:p>
        </w:tc>
        <w:tc>
          <w:tcPr>
            <w:tcW w:w="3260" w:type="dxa"/>
            <w:tcBorders>
              <w:top w:val="single" w:sz="4" w:space="0" w:color="000000"/>
              <w:left w:val="single" w:sz="4" w:space="0" w:color="000000"/>
              <w:bottom w:val="single" w:sz="4" w:space="0" w:color="000000"/>
              <w:right w:val="single" w:sz="4" w:space="0" w:color="000000"/>
            </w:tcBorders>
          </w:tcPr>
          <w:p w14:paraId="6ADEF0CE" w14:textId="77777777" w:rsidR="00046D8F" w:rsidRPr="000419B3" w:rsidRDefault="00046D8F" w:rsidP="000419B3">
            <w:pPr>
              <w:spacing w:after="0" w:line="240" w:lineRule="auto"/>
              <w:rPr>
                <w:rFonts w:cstheme="minorHAnsi"/>
                <w:sz w:val="20"/>
                <w:szCs w:val="20"/>
                <w:lang w:val="en-GB"/>
              </w:rPr>
            </w:pPr>
          </w:p>
          <w:p w14:paraId="05C8EE7C" w14:textId="77777777" w:rsidR="00046D8F" w:rsidRPr="000419B3" w:rsidRDefault="00046D8F" w:rsidP="000419B3">
            <w:pPr>
              <w:spacing w:after="0" w:line="240" w:lineRule="auto"/>
              <w:rPr>
                <w:rFonts w:cstheme="minorHAnsi"/>
                <w:sz w:val="20"/>
                <w:szCs w:val="20"/>
                <w:lang w:val="en-GB"/>
              </w:rPr>
            </w:pPr>
          </w:p>
          <w:p w14:paraId="0871CC9D" w14:textId="77777777" w:rsidR="00046D8F" w:rsidRPr="000419B3" w:rsidRDefault="00046D8F" w:rsidP="000419B3">
            <w:pPr>
              <w:spacing w:after="0" w:line="240" w:lineRule="auto"/>
              <w:rPr>
                <w:rFonts w:cstheme="minorHAnsi"/>
                <w:sz w:val="20"/>
                <w:szCs w:val="20"/>
                <w:lang w:val="en-GB"/>
              </w:rPr>
            </w:pPr>
          </w:p>
          <w:p w14:paraId="10C3540B" w14:textId="77777777" w:rsidR="00365A93" w:rsidRDefault="00DA1343">
            <w:pPr>
              <w:spacing w:after="0" w:line="240" w:lineRule="auto"/>
              <w:ind w:left="107" w:right="446"/>
              <w:rPr>
                <w:rFonts w:eastAsia="Calibri" w:cstheme="minorHAnsi"/>
                <w:sz w:val="20"/>
                <w:szCs w:val="20"/>
                <w:lang w:val="en-GB"/>
              </w:rPr>
            </w:pPr>
            <w:r w:rsidRPr="000419B3">
              <w:rPr>
                <w:rFonts w:ascii="Segoe UI Symbol" w:eastAsia="MS UI Gothic" w:hAnsi="Segoe UI Symbol" w:cs="Segoe UI Symbol"/>
                <w:w w:val="77"/>
                <w:sz w:val="20"/>
                <w:szCs w:val="20"/>
                <w:lang w:val="en-GB"/>
              </w:rPr>
              <w:t>✓</w:t>
            </w:r>
            <w:r w:rsidRPr="000419B3">
              <w:rPr>
                <w:rFonts w:ascii="Segoe UI Symbol" w:eastAsia="MS UI Gothic" w:hAnsi="Segoe UI Symbol" w:cs="Segoe UI Symbol"/>
                <w:w w:val="77"/>
                <w:sz w:val="20"/>
                <w:szCs w:val="20"/>
                <w:lang w:val="en-GB"/>
              </w:rPr>
              <w:t xml:space="preserve"> </w:t>
            </w:r>
            <w:r w:rsidRPr="000419B3">
              <w:rPr>
                <w:rFonts w:eastAsia="Calibri" w:cstheme="minorHAnsi"/>
                <w:sz w:val="20"/>
                <w:szCs w:val="20"/>
                <w:lang w:val="en-GB"/>
              </w:rPr>
              <w:t>Configuración de la sala en islas (trabajo en subgrupos).</w:t>
            </w:r>
          </w:p>
          <w:p w14:paraId="307BD588" w14:textId="77777777" w:rsidR="00046D8F" w:rsidRPr="000419B3" w:rsidRDefault="00046D8F" w:rsidP="000419B3">
            <w:pPr>
              <w:spacing w:after="0" w:line="240" w:lineRule="auto"/>
              <w:rPr>
                <w:rFonts w:cstheme="minorHAnsi"/>
                <w:sz w:val="20"/>
                <w:szCs w:val="20"/>
                <w:lang w:val="en-GB"/>
              </w:rPr>
            </w:pPr>
          </w:p>
          <w:p w14:paraId="19BB8A57" w14:textId="77777777" w:rsidR="00365A93" w:rsidRDefault="00DA1343">
            <w:pPr>
              <w:spacing w:after="0" w:line="240" w:lineRule="auto"/>
              <w:ind w:left="107" w:right="512"/>
              <w:rPr>
                <w:rFonts w:eastAsia="Calibri" w:cstheme="minorHAnsi"/>
                <w:sz w:val="20"/>
                <w:szCs w:val="20"/>
                <w:lang w:val="en-GB"/>
              </w:rPr>
            </w:pPr>
            <w:r w:rsidRPr="000419B3">
              <w:rPr>
                <w:rFonts w:ascii="Segoe UI Symbol" w:eastAsia="MS UI Gothic" w:hAnsi="Segoe UI Symbol" w:cs="Segoe UI Symbol"/>
                <w:w w:val="77"/>
                <w:sz w:val="20"/>
                <w:szCs w:val="20"/>
                <w:lang w:val="en-GB"/>
              </w:rPr>
              <w:t>✓</w:t>
            </w:r>
            <w:r w:rsidRPr="000419B3">
              <w:rPr>
                <w:rFonts w:ascii="Segoe UI Symbol" w:eastAsia="MS UI Gothic" w:hAnsi="Segoe UI Symbol" w:cs="Segoe UI Symbol"/>
                <w:w w:val="77"/>
                <w:sz w:val="20"/>
                <w:szCs w:val="20"/>
                <w:lang w:val="en-GB"/>
              </w:rPr>
              <w:t xml:space="preserve"> </w:t>
            </w:r>
            <w:r w:rsidRPr="000419B3">
              <w:rPr>
                <w:rFonts w:eastAsia="Calibri" w:cstheme="minorHAnsi"/>
                <w:spacing w:val="-2"/>
                <w:sz w:val="20"/>
                <w:szCs w:val="20"/>
                <w:lang w:val="en-GB"/>
              </w:rPr>
              <w:t xml:space="preserve">Expediente de </w:t>
            </w:r>
            <w:r w:rsidR="000419B3" w:rsidRPr="000419B3">
              <w:rPr>
                <w:rFonts w:eastAsia="Calibri" w:cstheme="minorHAnsi"/>
                <w:spacing w:val="-6"/>
                <w:sz w:val="20"/>
                <w:szCs w:val="20"/>
                <w:lang w:val="en-GB"/>
              </w:rPr>
              <w:t xml:space="preserve">organización y </w:t>
            </w:r>
            <w:r w:rsidRPr="000419B3">
              <w:rPr>
                <w:rFonts w:eastAsia="Calibri" w:cstheme="minorHAnsi"/>
                <w:sz w:val="20"/>
                <w:szCs w:val="20"/>
                <w:lang w:val="en-GB"/>
              </w:rPr>
              <w:t xml:space="preserve">ejecución de obra: 1 </w:t>
            </w:r>
            <w:r w:rsidRPr="000419B3">
              <w:rPr>
                <w:rFonts w:eastAsia="Calibri" w:cstheme="minorHAnsi"/>
                <w:sz w:val="20"/>
                <w:szCs w:val="20"/>
                <w:lang w:val="en-GB"/>
              </w:rPr>
              <w:t>por el jefe)</w:t>
            </w:r>
          </w:p>
          <w:p w14:paraId="4AB6ED78" w14:textId="77777777" w:rsidR="00365A93" w:rsidRDefault="00DA1343">
            <w:pPr>
              <w:tabs>
                <w:tab w:val="left" w:pos="460"/>
              </w:tabs>
              <w:spacing w:after="0" w:line="240" w:lineRule="auto"/>
              <w:ind w:left="107" w:right="-20"/>
              <w:rPr>
                <w:rFonts w:eastAsia="Calibri" w:cstheme="minorHAnsi"/>
                <w:sz w:val="20"/>
                <w:szCs w:val="20"/>
                <w:lang w:val="en-GB"/>
              </w:rPr>
            </w:pPr>
            <w:r w:rsidRPr="000419B3">
              <w:rPr>
                <w:rFonts w:eastAsia="Arial" w:cstheme="minorHAnsi"/>
                <w:sz w:val="20"/>
                <w:szCs w:val="20"/>
                <w:lang w:val="en-GB"/>
              </w:rPr>
              <w:t>-</w:t>
            </w:r>
            <w:r w:rsidRPr="000419B3">
              <w:rPr>
                <w:rFonts w:eastAsia="Arial" w:cstheme="minorHAnsi"/>
                <w:sz w:val="20"/>
                <w:szCs w:val="20"/>
                <w:lang w:val="en-GB"/>
              </w:rPr>
              <w:tab/>
            </w:r>
            <w:r w:rsidRPr="000419B3">
              <w:rPr>
                <w:rFonts w:eastAsia="Calibri" w:cstheme="minorHAnsi"/>
                <w:sz w:val="20"/>
                <w:szCs w:val="20"/>
                <w:lang w:val="en-GB"/>
              </w:rPr>
              <w:t>1 CCTP por alumno</w:t>
            </w:r>
          </w:p>
          <w:p w14:paraId="66C0E178" w14:textId="77777777" w:rsidR="00365A93" w:rsidRDefault="00DA1343">
            <w:pPr>
              <w:spacing w:after="0" w:line="240" w:lineRule="auto"/>
              <w:ind w:left="107" w:right="1001"/>
              <w:rPr>
                <w:rFonts w:eastAsia="Calibri" w:cstheme="minorHAnsi"/>
                <w:sz w:val="20"/>
                <w:szCs w:val="20"/>
                <w:lang w:val="en-GB"/>
              </w:rPr>
            </w:pPr>
            <w:r w:rsidRPr="000419B3">
              <w:rPr>
                <w:rFonts w:eastAsia="Calibri" w:cstheme="minorHAnsi"/>
                <w:sz w:val="20"/>
                <w:szCs w:val="20"/>
                <w:lang w:val="en-GB"/>
              </w:rPr>
              <w:t xml:space="preserve">4 planes de ejecución (1 juego por </w:t>
            </w:r>
            <w:r w:rsidRPr="000419B3">
              <w:rPr>
                <w:rFonts w:eastAsia="Calibri" w:cstheme="minorHAnsi"/>
                <w:spacing w:val="-2"/>
                <w:sz w:val="20"/>
                <w:szCs w:val="20"/>
                <w:lang w:val="en-GB"/>
              </w:rPr>
              <w:t>alumno</w:t>
            </w:r>
            <w:r w:rsidRPr="000419B3">
              <w:rPr>
                <w:rFonts w:eastAsia="Calibri" w:cstheme="minorHAnsi"/>
                <w:sz w:val="20"/>
                <w:szCs w:val="20"/>
                <w:lang w:val="en-GB"/>
              </w:rPr>
              <w:t>)</w:t>
            </w:r>
          </w:p>
          <w:p w14:paraId="1096A05F" w14:textId="77777777" w:rsidR="00046D8F" w:rsidRPr="000419B3" w:rsidRDefault="00046D8F" w:rsidP="000419B3">
            <w:pPr>
              <w:spacing w:after="0" w:line="240" w:lineRule="auto"/>
              <w:rPr>
                <w:rFonts w:cstheme="minorHAnsi"/>
                <w:sz w:val="20"/>
                <w:szCs w:val="20"/>
                <w:lang w:val="en-GB"/>
              </w:rPr>
            </w:pPr>
          </w:p>
          <w:p w14:paraId="7D9325F0" w14:textId="77777777" w:rsidR="00046D8F" w:rsidRPr="000419B3" w:rsidRDefault="00046D8F" w:rsidP="000419B3">
            <w:pPr>
              <w:spacing w:after="0" w:line="240" w:lineRule="auto"/>
              <w:rPr>
                <w:rFonts w:cstheme="minorHAnsi"/>
                <w:sz w:val="20"/>
                <w:szCs w:val="20"/>
                <w:lang w:val="en-GB"/>
              </w:rPr>
            </w:pPr>
          </w:p>
          <w:p w14:paraId="112368B1" w14:textId="77777777" w:rsidR="00365A93" w:rsidRDefault="00DA1343">
            <w:pPr>
              <w:spacing w:after="0" w:line="240" w:lineRule="auto"/>
              <w:ind w:left="107" w:right="114"/>
              <w:rPr>
                <w:rFonts w:eastAsia="Calibri" w:cstheme="minorHAnsi"/>
                <w:sz w:val="20"/>
                <w:szCs w:val="20"/>
                <w:lang w:val="en-GB"/>
              </w:rPr>
            </w:pPr>
            <w:r w:rsidRPr="000419B3">
              <w:rPr>
                <w:rFonts w:ascii="Segoe UI Symbol" w:eastAsia="MS UI Gothic" w:hAnsi="Segoe UI Symbol" w:cs="Segoe UI Symbol"/>
                <w:w w:val="77"/>
                <w:sz w:val="20"/>
                <w:szCs w:val="20"/>
                <w:lang w:val="en-GB"/>
              </w:rPr>
              <w:t>✓</w:t>
            </w:r>
            <w:r w:rsidRPr="000419B3">
              <w:rPr>
                <w:rFonts w:ascii="Segoe UI Symbol" w:eastAsia="MS UI Gothic" w:hAnsi="Segoe UI Symbol" w:cs="Segoe UI Symbol"/>
                <w:w w:val="77"/>
                <w:sz w:val="20"/>
                <w:szCs w:val="20"/>
                <w:lang w:val="en-GB"/>
              </w:rPr>
              <w:t xml:space="preserve"> </w:t>
            </w:r>
            <w:r w:rsidRPr="000419B3">
              <w:rPr>
                <w:rFonts w:eastAsia="Calibri" w:cstheme="minorHAnsi"/>
                <w:sz w:val="20"/>
                <w:szCs w:val="20"/>
                <w:lang w:val="en-GB"/>
              </w:rPr>
              <w:t>1 ordenador por grupo para elaborar documentos digitales para la preparación del terreno.</w:t>
            </w:r>
          </w:p>
        </w:tc>
        <w:tc>
          <w:tcPr>
            <w:tcW w:w="1418" w:type="dxa"/>
            <w:tcBorders>
              <w:top w:val="single" w:sz="4" w:space="0" w:color="000000"/>
              <w:left w:val="single" w:sz="4" w:space="0" w:color="000000"/>
              <w:bottom w:val="single" w:sz="4" w:space="0" w:color="000000"/>
              <w:right w:val="single" w:sz="4" w:space="0" w:color="000000"/>
            </w:tcBorders>
          </w:tcPr>
          <w:p w14:paraId="1674158F" w14:textId="77777777" w:rsidR="00365A93" w:rsidRDefault="00DA1343">
            <w:pPr>
              <w:spacing w:after="0" w:line="240" w:lineRule="auto"/>
              <w:ind w:right="508"/>
              <w:rPr>
                <w:rFonts w:eastAsia="Calibri" w:cstheme="minorHAnsi"/>
                <w:sz w:val="20"/>
                <w:szCs w:val="20"/>
                <w:lang w:val="en-GB"/>
              </w:rPr>
            </w:pPr>
            <w:r w:rsidRPr="000419B3">
              <w:rPr>
                <w:rFonts w:eastAsia="Calibri" w:cstheme="minorHAnsi"/>
                <w:spacing w:val="-6"/>
                <w:w w:val="99"/>
                <w:sz w:val="20"/>
                <w:szCs w:val="20"/>
                <w:lang w:val="en-GB"/>
              </w:rPr>
              <w:t xml:space="preserve">2 </w:t>
            </w:r>
            <w:r w:rsidR="00451D14">
              <w:rPr>
                <w:rFonts w:eastAsia="Calibri" w:cstheme="minorHAnsi"/>
                <w:sz w:val="20"/>
                <w:szCs w:val="20"/>
                <w:lang w:val="en-GB"/>
              </w:rPr>
              <w:t>horas</w:t>
            </w:r>
          </w:p>
          <w:p w14:paraId="7E6BDED2" w14:textId="77777777" w:rsidR="00365A93" w:rsidRDefault="00DA1343">
            <w:pPr>
              <w:spacing w:after="0" w:line="240" w:lineRule="auto"/>
              <w:ind w:right="-20"/>
              <w:rPr>
                <w:rFonts w:eastAsia="Calibri" w:cstheme="minorHAnsi"/>
                <w:sz w:val="20"/>
                <w:szCs w:val="20"/>
                <w:lang w:val="en-GB"/>
              </w:rPr>
            </w:pPr>
            <w:r w:rsidRPr="000419B3">
              <w:rPr>
                <w:rFonts w:eastAsia="Calibri" w:cstheme="minorHAnsi"/>
                <w:sz w:val="20"/>
                <w:szCs w:val="20"/>
                <w:lang w:val="en-GB"/>
              </w:rPr>
              <w:t>9h15-11h15</w:t>
            </w:r>
          </w:p>
          <w:p w14:paraId="0B501042" w14:textId="77777777" w:rsidR="00365A93" w:rsidRDefault="00DA1343">
            <w:pPr>
              <w:spacing w:after="0" w:line="240" w:lineRule="auto"/>
              <w:ind w:right="-20"/>
              <w:rPr>
                <w:rFonts w:eastAsia="Calibri" w:cstheme="minorHAnsi"/>
                <w:sz w:val="20"/>
                <w:szCs w:val="20"/>
                <w:lang w:val="en-GB"/>
              </w:rPr>
            </w:pPr>
            <w:r w:rsidRPr="000419B3">
              <w:rPr>
                <w:rFonts w:eastAsia="Calibri" w:cstheme="minorHAnsi"/>
                <w:sz w:val="20"/>
                <w:szCs w:val="20"/>
                <w:lang w:val="en-GB"/>
              </w:rPr>
              <w:t>(</w:t>
            </w:r>
            <w:r w:rsidR="000419B3" w:rsidRPr="000419B3">
              <w:rPr>
                <w:rFonts w:eastAsia="Calibri" w:cstheme="minorHAnsi"/>
                <w:sz w:val="20"/>
                <w:szCs w:val="20"/>
                <w:lang w:val="en-GB"/>
              </w:rPr>
              <w:t xml:space="preserve">Incluido </w:t>
            </w:r>
            <w:r w:rsidRPr="000419B3">
              <w:rPr>
                <w:rFonts w:eastAsia="Calibri" w:cstheme="minorHAnsi"/>
                <w:sz w:val="20"/>
                <w:szCs w:val="20"/>
                <w:lang w:val="en-GB"/>
              </w:rPr>
              <w:t>un</w:t>
            </w:r>
          </w:p>
          <w:p w14:paraId="198C7218" w14:textId="77777777" w:rsidR="00365A93" w:rsidRDefault="00DA1343">
            <w:pPr>
              <w:spacing w:after="0" w:line="240" w:lineRule="auto"/>
              <w:ind w:right="105"/>
              <w:rPr>
                <w:rFonts w:eastAsia="Calibri" w:cstheme="minorHAnsi"/>
                <w:sz w:val="20"/>
                <w:szCs w:val="20"/>
                <w:lang w:val="en-GB"/>
              </w:rPr>
            </w:pPr>
            <w:r w:rsidRPr="000419B3">
              <w:rPr>
                <w:rFonts w:eastAsia="Calibri" w:cstheme="minorHAnsi"/>
                <w:sz w:val="20"/>
                <w:szCs w:val="20"/>
                <w:lang w:val="en-GB"/>
              </w:rPr>
              <w:t>Pausa de 10 minutos)</w:t>
            </w:r>
          </w:p>
        </w:tc>
      </w:tr>
      <w:tr w:rsidR="00046D8F" w:rsidRPr="000419B3" w14:paraId="77680BF9" w14:textId="77777777" w:rsidTr="00451D14">
        <w:trPr>
          <w:trHeight w:hRule="exact" w:val="4399"/>
        </w:trPr>
        <w:tc>
          <w:tcPr>
            <w:tcW w:w="1464" w:type="dxa"/>
            <w:tcBorders>
              <w:top w:val="single" w:sz="4" w:space="0" w:color="000000"/>
              <w:left w:val="single" w:sz="4" w:space="0" w:color="000000"/>
              <w:bottom w:val="single" w:sz="8" w:space="0" w:color="000000"/>
              <w:right w:val="single" w:sz="4" w:space="0" w:color="000000"/>
            </w:tcBorders>
            <w:shd w:val="clear" w:color="auto" w:fill="D9D9D9"/>
          </w:tcPr>
          <w:p w14:paraId="2C0D276D" w14:textId="77777777" w:rsidR="00046D8F" w:rsidRPr="000419B3" w:rsidRDefault="00046D8F" w:rsidP="00AC2411">
            <w:pPr>
              <w:spacing w:after="0" w:line="200" w:lineRule="exact"/>
              <w:rPr>
                <w:rFonts w:cstheme="minorHAnsi"/>
                <w:sz w:val="20"/>
                <w:szCs w:val="20"/>
                <w:lang w:val="en-GB"/>
              </w:rPr>
            </w:pPr>
          </w:p>
          <w:p w14:paraId="0FAE5DA9" w14:textId="77777777" w:rsidR="00046D8F" w:rsidRPr="000419B3" w:rsidRDefault="00046D8F" w:rsidP="00AC2411">
            <w:pPr>
              <w:spacing w:before="7" w:after="0" w:line="240" w:lineRule="exact"/>
              <w:rPr>
                <w:rFonts w:cstheme="minorHAnsi"/>
                <w:sz w:val="20"/>
                <w:szCs w:val="20"/>
                <w:lang w:val="en-GB"/>
              </w:rPr>
            </w:pPr>
          </w:p>
          <w:p w14:paraId="2F4BE6CD" w14:textId="77777777" w:rsidR="00365A93" w:rsidRDefault="00DA1343">
            <w:pPr>
              <w:spacing w:after="0" w:line="240" w:lineRule="auto"/>
              <w:ind w:left="107" w:right="-20"/>
              <w:rPr>
                <w:rFonts w:eastAsia="Arial" w:cstheme="minorHAnsi"/>
                <w:sz w:val="20"/>
                <w:szCs w:val="20"/>
              </w:rPr>
            </w:pPr>
            <w:r>
              <w:rPr>
                <w:rFonts w:eastAsia="Arial" w:cstheme="minorHAnsi"/>
                <w:b/>
                <w:bCs/>
                <w:spacing w:val="-2"/>
                <w:sz w:val="20"/>
                <w:szCs w:val="20"/>
              </w:rPr>
              <w:t>PASO ATRÁS</w:t>
            </w:r>
          </w:p>
        </w:tc>
        <w:tc>
          <w:tcPr>
            <w:tcW w:w="3658" w:type="dxa"/>
            <w:tcBorders>
              <w:top w:val="single" w:sz="4" w:space="0" w:color="000000"/>
              <w:left w:val="single" w:sz="4" w:space="0" w:color="000000"/>
              <w:bottom w:val="single" w:sz="8" w:space="0" w:color="000000"/>
              <w:right w:val="single" w:sz="4" w:space="0" w:color="000000"/>
            </w:tcBorders>
          </w:tcPr>
          <w:p w14:paraId="0DE2081D" w14:textId="77777777" w:rsidR="00046D8F" w:rsidRPr="000419B3" w:rsidRDefault="00046D8F" w:rsidP="00AC2411">
            <w:pPr>
              <w:spacing w:before="2" w:after="0" w:line="120" w:lineRule="exact"/>
              <w:rPr>
                <w:rFonts w:cstheme="minorHAnsi"/>
                <w:sz w:val="20"/>
                <w:szCs w:val="20"/>
                <w:lang w:val="en-GB"/>
              </w:rPr>
            </w:pPr>
          </w:p>
          <w:p w14:paraId="335DF882" w14:textId="77777777" w:rsidR="00365A93" w:rsidRDefault="00DA1343">
            <w:pPr>
              <w:spacing w:after="0" w:line="240" w:lineRule="auto"/>
              <w:ind w:left="107" w:right="-20"/>
              <w:rPr>
                <w:rFonts w:eastAsia="Calibri" w:cstheme="minorHAnsi"/>
                <w:sz w:val="20"/>
                <w:szCs w:val="20"/>
                <w:lang w:val="en-GB"/>
              </w:rPr>
            </w:pPr>
            <w:r w:rsidRPr="000419B3">
              <w:rPr>
                <w:rFonts w:eastAsia="Calibri" w:cstheme="minorHAnsi"/>
                <w:sz w:val="20"/>
                <w:szCs w:val="20"/>
                <w:lang w:val="en-GB"/>
              </w:rPr>
              <w:t>- Regula los intercambios</w:t>
            </w:r>
          </w:p>
          <w:p w14:paraId="37136101" w14:textId="77777777" w:rsidR="00046D8F" w:rsidRPr="000419B3" w:rsidRDefault="00046D8F" w:rsidP="00AC2411">
            <w:pPr>
              <w:spacing w:after="0" w:line="100" w:lineRule="exact"/>
              <w:rPr>
                <w:rFonts w:cstheme="minorHAnsi"/>
                <w:sz w:val="20"/>
                <w:szCs w:val="20"/>
                <w:lang w:val="en-GB"/>
              </w:rPr>
            </w:pPr>
          </w:p>
          <w:p w14:paraId="7D7D2BAA" w14:textId="77777777" w:rsidR="00365A93" w:rsidRDefault="00DA1343">
            <w:pPr>
              <w:spacing w:after="0" w:line="240" w:lineRule="auto"/>
              <w:ind w:left="107" w:right="-20"/>
              <w:rPr>
                <w:rFonts w:eastAsia="Calibri" w:cstheme="minorHAnsi"/>
                <w:sz w:val="20"/>
                <w:szCs w:val="20"/>
                <w:lang w:val="en-GB"/>
              </w:rPr>
            </w:pPr>
            <w:r w:rsidRPr="000419B3">
              <w:rPr>
                <w:rFonts w:eastAsia="Calibri" w:cstheme="minorHAnsi"/>
                <w:sz w:val="20"/>
                <w:szCs w:val="20"/>
                <w:lang w:val="en-GB"/>
              </w:rPr>
              <w:t>- Aporta su experiencia cuando es necesario</w:t>
            </w:r>
          </w:p>
          <w:p w14:paraId="460123D3" w14:textId="77777777" w:rsidR="00365A93" w:rsidRDefault="00DA1343">
            <w:pPr>
              <w:spacing w:before="87" w:after="0" w:line="240" w:lineRule="auto"/>
              <w:ind w:left="108" w:right="112"/>
              <w:rPr>
                <w:rFonts w:eastAsia="Calibri" w:cstheme="minorHAnsi"/>
                <w:sz w:val="20"/>
                <w:szCs w:val="20"/>
                <w:lang w:val="en-GB"/>
              </w:rPr>
            </w:pPr>
            <w:r w:rsidRPr="000419B3">
              <w:rPr>
                <w:rFonts w:eastAsia="Calibri" w:cstheme="minorHAnsi"/>
                <w:sz w:val="20"/>
                <w:szCs w:val="20"/>
                <w:lang w:val="en-GB"/>
              </w:rPr>
              <w:t>- Orienta el debate basándose en los conocimientos y competencias que cada alumno debe identificar y comprender</w:t>
            </w:r>
          </w:p>
          <w:p w14:paraId="34C8344A" w14:textId="77777777" w:rsidR="00365A93" w:rsidRDefault="00DA1343">
            <w:pPr>
              <w:spacing w:after="0" w:line="240" w:lineRule="auto"/>
              <w:ind w:left="107" w:right="-20"/>
              <w:rPr>
                <w:rFonts w:eastAsia="Calibri" w:cstheme="minorHAnsi"/>
                <w:sz w:val="20"/>
                <w:szCs w:val="20"/>
                <w:lang w:val="en-GB"/>
              </w:rPr>
            </w:pPr>
            <w:r w:rsidRPr="000419B3">
              <w:rPr>
                <w:rFonts w:eastAsia="Calibri" w:cstheme="minorHAnsi"/>
                <w:sz w:val="20"/>
                <w:szCs w:val="20"/>
                <w:lang w:val="en-GB"/>
              </w:rPr>
              <w:t>- Toma notas sobre la marcha, ya sea digitalmente o en una pizarra /...</w:t>
            </w:r>
          </w:p>
          <w:p w14:paraId="7F8ABE2A" w14:textId="77777777" w:rsidR="00365A93" w:rsidRDefault="00DA1343">
            <w:pPr>
              <w:spacing w:after="0" w:line="240" w:lineRule="auto"/>
              <w:ind w:left="107" w:right="-20"/>
              <w:rPr>
                <w:rFonts w:eastAsia="Calibri" w:cstheme="minorHAnsi"/>
                <w:sz w:val="20"/>
                <w:szCs w:val="20"/>
                <w:lang w:val="en-GB"/>
              </w:rPr>
            </w:pPr>
            <w:r w:rsidRPr="000419B3">
              <w:rPr>
                <w:rFonts w:eastAsia="Calibri" w:cstheme="minorHAnsi"/>
                <w:sz w:val="20"/>
                <w:szCs w:val="20"/>
                <w:lang w:val="en-GB"/>
              </w:rPr>
              <w:t>c</w:t>
            </w:r>
            <w:r w:rsidRPr="000419B3">
              <w:rPr>
                <w:rFonts w:eastAsia="Calibri" w:cstheme="minorHAnsi"/>
                <w:sz w:val="20"/>
                <w:szCs w:val="20"/>
                <w:lang w:val="en-GB"/>
              </w:rPr>
              <w:t>artulina, los elementos que deben retenerse al dictado de los alumnos y/o guiar a los alumnos en la elaboración de documentos de preparación de obras de renovación compartidos</w:t>
            </w:r>
          </w:p>
        </w:tc>
        <w:tc>
          <w:tcPr>
            <w:tcW w:w="3497" w:type="dxa"/>
            <w:tcBorders>
              <w:top w:val="single" w:sz="4" w:space="0" w:color="000000"/>
              <w:left w:val="single" w:sz="4" w:space="0" w:color="000000"/>
              <w:bottom w:val="single" w:sz="8" w:space="0" w:color="000000"/>
              <w:right w:val="single" w:sz="4" w:space="0" w:color="000000"/>
            </w:tcBorders>
          </w:tcPr>
          <w:p w14:paraId="08AE55CF" w14:textId="77777777" w:rsidR="00046D8F" w:rsidRPr="000419B3" w:rsidRDefault="00046D8F" w:rsidP="00AC2411">
            <w:pPr>
              <w:spacing w:before="8" w:after="0" w:line="160" w:lineRule="exact"/>
              <w:rPr>
                <w:rFonts w:cstheme="minorHAnsi"/>
                <w:sz w:val="20"/>
                <w:szCs w:val="20"/>
                <w:lang w:val="en-GB"/>
              </w:rPr>
            </w:pPr>
          </w:p>
          <w:p w14:paraId="231EA61D" w14:textId="77777777" w:rsidR="00365A93" w:rsidRDefault="00DA1343">
            <w:pPr>
              <w:spacing w:after="0" w:line="240" w:lineRule="auto"/>
              <w:ind w:left="107" w:right="-20"/>
              <w:rPr>
                <w:rFonts w:eastAsia="Calibri" w:cstheme="minorHAnsi"/>
                <w:sz w:val="20"/>
                <w:szCs w:val="20"/>
                <w:lang w:val="en-GB"/>
              </w:rPr>
            </w:pPr>
            <w:r w:rsidRPr="000419B3">
              <w:rPr>
                <w:rFonts w:eastAsia="Calibri" w:cstheme="minorHAnsi"/>
                <w:sz w:val="20"/>
                <w:szCs w:val="20"/>
                <w:lang w:val="en-GB"/>
              </w:rPr>
              <w:t>- Un reportero de cada pareja o trío presenta y justifica el trabajo de su grup</w:t>
            </w:r>
            <w:r w:rsidRPr="000419B3">
              <w:rPr>
                <w:rFonts w:eastAsia="Calibri" w:cstheme="minorHAnsi"/>
                <w:sz w:val="20"/>
                <w:szCs w:val="20"/>
                <w:lang w:val="en-GB"/>
              </w:rPr>
              <w:t>o.</w:t>
            </w:r>
          </w:p>
          <w:p w14:paraId="69D77E0D" w14:textId="77777777" w:rsidR="00365A93" w:rsidRDefault="000419B3">
            <w:pPr>
              <w:spacing w:after="0" w:line="240" w:lineRule="auto"/>
              <w:ind w:left="107" w:right="-20"/>
              <w:rPr>
                <w:rFonts w:eastAsia="Calibri" w:cstheme="minorHAnsi"/>
                <w:sz w:val="20"/>
                <w:szCs w:val="20"/>
                <w:lang w:val="en-GB"/>
              </w:rPr>
            </w:pPr>
            <w:r w:rsidRPr="000419B3">
              <w:rPr>
                <w:rFonts w:eastAsia="Calibri" w:cstheme="minorHAnsi"/>
                <w:sz w:val="20"/>
                <w:szCs w:val="20"/>
                <w:lang w:val="en-GB"/>
              </w:rPr>
              <w:t>-El</w:t>
            </w:r>
            <w:r w:rsidR="00DA1343" w:rsidRPr="000419B3">
              <w:rPr>
                <w:rFonts w:eastAsia="Calibri" w:cstheme="minorHAnsi"/>
                <w:sz w:val="20"/>
                <w:szCs w:val="20"/>
                <w:lang w:val="en-GB"/>
              </w:rPr>
              <w:t xml:space="preserve"> otro alumno comenta la producción y hace preguntas.</w:t>
            </w:r>
          </w:p>
          <w:p w14:paraId="0B0B988F" w14:textId="77777777" w:rsidR="00365A93" w:rsidRDefault="00DA1343">
            <w:pPr>
              <w:spacing w:after="0" w:line="240" w:lineRule="auto"/>
              <w:ind w:left="107" w:right="-20"/>
              <w:rPr>
                <w:rFonts w:eastAsia="Calibri" w:cstheme="minorHAnsi"/>
                <w:sz w:val="20"/>
                <w:szCs w:val="20"/>
                <w:lang w:val="en-GB"/>
              </w:rPr>
            </w:pPr>
            <w:r w:rsidRPr="000419B3">
              <w:rPr>
                <w:rFonts w:eastAsia="Calibri" w:cstheme="minorHAnsi"/>
                <w:sz w:val="20"/>
                <w:szCs w:val="20"/>
                <w:lang w:val="en-GB"/>
              </w:rPr>
              <w:t>- Discutir y debatir colectivamente y comparar las distintas soluciones identificadas.</w:t>
            </w:r>
          </w:p>
          <w:p w14:paraId="56E865A3" w14:textId="77777777" w:rsidR="00365A93" w:rsidRDefault="00DA1343">
            <w:pPr>
              <w:spacing w:after="0" w:line="240" w:lineRule="auto"/>
              <w:ind w:left="107" w:right="-20"/>
              <w:rPr>
                <w:rFonts w:eastAsia="Calibri" w:cstheme="minorHAnsi"/>
                <w:sz w:val="20"/>
                <w:szCs w:val="20"/>
                <w:lang w:val="en-GB"/>
              </w:rPr>
            </w:pPr>
            <w:r w:rsidRPr="000419B3">
              <w:rPr>
                <w:rFonts w:eastAsia="Calibri" w:cstheme="minorHAnsi"/>
                <w:sz w:val="20"/>
                <w:szCs w:val="20"/>
                <w:lang w:val="en-GB"/>
              </w:rPr>
              <w:t>- Llevar a una producción compartida o a la identificación compartida de los elementos invariantes que deben i</w:t>
            </w:r>
            <w:r w:rsidRPr="000419B3">
              <w:rPr>
                <w:rFonts w:eastAsia="Calibri" w:cstheme="minorHAnsi"/>
                <w:sz w:val="20"/>
                <w:szCs w:val="20"/>
                <w:lang w:val="en-GB"/>
              </w:rPr>
              <w:t>ncluirse</w:t>
            </w:r>
          </w:p>
          <w:p w14:paraId="2C900731" w14:textId="77777777" w:rsidR="00365A93" w:rsidRDefault="00DA1343">
            <w:pPr>
              <w:spacing w:after="0" w:line="240" w:lineRule="auto"/>
              <w:ind w:left="107" w:right="-20"/>
              <w:rPr>
                <w:rFonts w:eastAsia="Calibri" w:cstheme="minorHAnsi"/>
                <w:sz w:val="20"/>
                <w:szCs w:val="20"/>
                <w:lang w:val="en-GB"/>
              </w:rPr>
            </w:pPr>
            <w:r w:rsidRPr="000419B3">
              <w:rPr>
                <w:rFonts w:eastAsia="Calibri" w:cstheme="minorHAnsi"/>
                <w:sz w:val="20"/>
                <w:szCs w:val="20"/>
                <w:lang w:val="en-GB"/>
              </w:rPr>
              <w:t>en los 2 documentos preparatorios (procedimiento operativo y calendario de este proyecto de renovación)</w:t>
            </w:r>
          </w:p>
        </w:tc>
        <w:tc>
          <w:tcPr>
            <w:tcW w:w="2296" w:type="dxa"/>
            <w:tcBorders>
              <w:top w:val="single" w:sz="4" w:space="0" w:color="000000"/>
              <w:left w:val="single" w:sz="4" w:space="0" w:color="000000"/>
              <w:bottom w:val="single" w:sz="8" w:space="0" w:color="000000"/>
              <w:right w:val="single" w:sz="4" w:space="0" w:color="000000"/>
            </w:tcBorders>
          </w:tcPr>
          <w:p w14:paraId="2C70A8A3" w14:textId="77777777" w:rsidR="00046D8F" w:rsidRPr="000419B3" w:rsidRDefault="00046D8F" w:rsidP="00AC2411">
            <w:pPr>
              <w:spacing w:before="6" w:after="0" w:line="180" w:lineRule="exact"/>
              <w:rPr>
                <w:rFonts w:cstheme="minorHAnsi"/>
                <w:sz w:val="20"/>
                <w:szCs w:val="20"/>
                <w:lang w:val="en-GB"/>
              </w:rPr>
            </w:pPr>
          </w:p>
          <w:p w14:paraId="790233C7" w14:textId="77777777" w:rsidR="00365A93" w:rsidRDefault="00DA1343">
            <w:pPr>
              <w:spacing w:after="0" w:line="240" w:lineRule="auto"/>
              <w:ind w:left="108" w:right="123"/>
              <w:rPr>
                <w:rFonts w:eastAsia="Calibri" w:cstheme="minorHAnsi"/>
                <w:sz w:val="20"/>
                <w:szCs w:val="20"/>
                <w:lang w:val="en-GB"/>
              </w:rPr>
            </w:pPr>
            <w:r w:rsidRPr="000419B3">
              <w:rPr>
                <w:rFonts w:eastAsia="Calibri" w:cstheme="minorHAnsi"/>
                <w:sz w:val="20"/>
                <w:szCs w:val="20"/>
                <w:lang w:val="en-GB"/>
              </w:rPr>
              <w:t>Debates orales en grupo basados en las presentaciones mediante la confrontación de soluciones y puntos de vista con vistas a llegar colectivamente a una solución pertinente adaptada a la situación.</w:t>
            </w:r>
          </w:p>
        </w:tc>
        <w:tc>
          <w:tcPr>
            <w:tcW w:w="3260" w:type="dxa"/>
            <w:tcBorders>
              <w:top w:val="single" w:sz="4" w:space="0" w:color="000000"/>
              <w:left w:val="single" w:sz="4" w:space="0" w:color="000000"/>
              <w:bottom w:val="single" w:sz="8" w:space="0" w:color="000000"/>
              <w:right w:val="single" w:sz="4" w:space="0" w:color="000000"/>
            </w:tcBorders>
          </w:tcPr>
          <w:p w14:paraId="64894CD5" w14:textId="77777777" w:rsidR="00046D8F" w:rsidRPr="000419B3" w:rsidRDefault="00046D8F" w:rsidP="00AC2411">
            <w:pPr>
              <w:spacing w:before="6" w:after="0" w:line="160" w:lineRule="exact"/>
              <w:rPr>
                <w:rFonts w:cstheme="minorHAnsi"/>
                <w:sz w:val="20"/>
                <w:szCs w:val="20"/>
                <w:lang w:val="en-GB"/>
              </w:rPr>
            </w:pPr>
          </w:p>
          <w:p w14:paraId="025564D2" w14:textId="77777777" w:rsidR="00365A93" w:rsidRDefault="00DA1343">
            <w:pPr>
              <w:spacing w:after="0" w:line="240" w:lineRule="auto"/>
              <w:ind w:left="106" w:right="-20"/>
              <w:rPr>
                <w:rFonts w:eastAsia="Calibri" w:cstheme="minorHAnsi"/>
                <w:sz w:val="20"/>
                <w:szCs w:val="20"/>
                <w:lang w:val="en-GB"/>
              </w:rPr>
            </w:pPr>
            <w:r w:rsidRPr="000419B3">
              <w:rPr>
                <w:rFonts w:ascii="Segoe UI Symbol" w:eastAsia="MS UI Gothic" w:hAnsi="Segoe UI Symbol" w:cs="Segoe UI Symbol"/>
                <w:w w:val="77"/>
                <w:sz w:val="20"/>
                <w:szCs w:val="20"/>
                <w:lang w:val="en-GB"/>
              </w:rPr>
              <w:t>✓</w:t>
            </w:r>
            <w:r w:rsidRPr="000419B3">
              <w:rPr>
                <w:rFonts w:ascii="Segoe UI Symbol" w:eastAsia="MS UI Gothic" w:hAnsi="Segoe UI Symbol" w:cs="Segoe UI Symbol"/>
                <w:w w:val="77"/>
                <w:sz w:val="20"/>
                <w:szCs w:val="20"/>
                <w:lang w:val="en-GB"/>
              </w:rPr>
              <w:t xml:space="preserve"> </w:t>
            </w:r>
            <w:r w:rsidRPr="000419B3">
              <w:rPr>
                <w:rFonts w:eastAsia="Calibri" w:cstheme="minorHAnsi"/>
                <w:sz w:val="20"/>
                <w:szCs w:val="20"/>
                <w:lang w:val="en-GB"/>
              </w:rPr>
              <w:t xml:space="preserve">Configuración de la sala </w:t>
            </w:r>
            <w:r w:rsidRPr="000419B3">
              <w:rPr>
                <w:rFonts w:eastAsia="Calibri" w:cstheme="minorHAnsi"/>
                <w:spacing w:val="-10"/>
                <w:w w:val="99"/>
                <w:sz w:val="20"/>
                <w:szCs w:val="20"/>
                <w:lang w:val="en-GB"/>
              </w:rPr>
              <w:t xml:space="preserve">en </w:t>
            </w:r>
            <w:r w:rsidRPr="000419B3">
              <w:rPr>
                <w:rFonts w:eastAsia="Calibri" w:cstheme="minorHAnsi"/>
                <w:w w:val="99"/>
                <w:sz w:val="20"/>
                <w:szCs w:val="20"/>
                <w:lang w:val="en-GB"/>
              </w:rPr>
              <w:t>forma</w:t>
            </w:r>
            <w:r w:rsidRPr="000419B3">
              <w:rPr>
                <w:rFonts w:eastAsia="Calibri" w:cstheme="minorHAnsi"/>
                <w:spacing w:val="-10"/>
                <w:w w:val="99"/>
                <w:sz w:val="20"/>
                <w:szCs w:val="20"/>
                <w:lang w:val="en-GB"/>
              </w:rPr>
              <w:t xml:space="preserve"> de U</w:t>
            </w:r>
          </w:p>
          <w:p w14:paraId="21096CCF" w14:textId="77777777" w:rsidR="00046D8F" w:rsidRPr="000419B3" w:rsidRDefault="00046D8F" w:rsidP="00AC2411">
            <w:pPr>
              <w:spacing w:before="6" w:after="0" w:line="110" w:lineRule="exact"/>
              <w:rPr>
                <w:rFonts w:cstheme="minorHAnsi"/>
                <w:sz w:val="20"/>
                <w:szCs w:val="20"/>
                <w:lang w:val="en-GB"/>
              </w:rPr>
            </w:pPr>
          </w:p>
          <w:p w14:paraId="01A0149A" w14:textId="77777777" w:rsidR="00365A93" w:rsidRDefault="00DA1343">
            <w:pPr>
              <w:spacing w:before="87" w:after="0" w:line="240" w:lineRule="auto"/>
              <w:ind w:left="107" w:right="-33"/>
              <w:rPr>
                <w:rFonts w:eastAsia="Calibri" w:cstheme="minorHAnsi"/>
                <w:sz w:val="20"/>
                <w:szCs w:val="20"/>
                <w:lang w:val="en-GB"/>
              </w:rPr>
            </w:pPr>
            <w:r w:rsidRPr="000419B3">
              <w:rPr>
                <w:rFonts w:ascii="Segoe UI Symbol" w:eastAsia="MS UI Gothic" w:hAnsi="Segoe UI Symbol" w:cs="Segoe UI Symbol"/>
                <w:w w:val="77"/>
                <w:sz w:val="20"/>
                <w:szCs w:val="20"/>
                <w:lang w:val="en-GB"/>
              </w:rPr>
              <w:t>✓</w:t>
            </w:r>
            <w:r w:rsidRPr="000419B3">
              <w:rPr>
                <w:rFonts w:ascii="Segoe UI Symbol" w:eastAsia="MS UI Gothic" w:hAnsi="Segoe UI Symbol" w:cs="Segoe UI Symbol"/>
                <w:w w:val="77"/>
                <w:sz w:val="20"/>
                <w:szCs w:val="20"/>
                <w:lang w:val="en-GB"/>
              </w:rPr>
              <w:t xml:space="preserve"> </w:t>
            </w:r>
            <w:r w:rsidRPr="000419B3">
              <w:rPr>
                <w:rFonts w:eastAsia="Calibri" w:cstheme="minorHAnsi"/>
                <w:sz w:val="20"/>
                <w:szCs w:val="20"/>
                <w:lang w:val="en-GB"/>
              </w:rPr>
              <w:t>Videoproyecto</w:t>
            </w:r>
            <w:r w:rsidRPr="000419B3">
              <w:rPr>
                <w:rFonts w:eastAsia="Calibri" w:cstheme="minorHAnsi"/>
                <w:sz w:val="20"/>
                <w:szCs w:val="20"/>
                <w:lang w:val="en-GB"/>
              </w:rPr>
              <w:t>r / proyección en pantalla grande y ordenadores para proyectar trabajos y elaborar documentos compartidos.</w:t>
            </w:r>
          </w:p>
          <w:p w14:paraId="7543026D" w14:textId="77777777" w:rsidR="00046D8F" w:rsidRPr="000419B3" w:rsidRDefault="00046D8F" w:rsidP="00AC2411">
            <w:pPr>
              <w:spacing w:before="8" w:after="0" w:line="130" w:lineRule="exact"/>
              <w:rPr>
                <w:rFonts w:cstheme="minorHAnsi"/>
                <w:sz w:val="20"/>
                <w:szCs w:val="20"/>
                <w:lang w:val="en-GB"/>
              </w:rPr>
            </w:pPr>
          </w:p>
          <w:p w14:paraId="26C10F6E" w14:textId="77777777" w:rsidR="00046D8F" w:rsidRPr="000419B3" w:rsidRDefault="00046D8F" w:rsidP="00AC2411">
            <w:pPr>
              <w:spacing w:after="0" w:line="200" w:lineRule="exact"/>
              <w:rPr>
                <w:rFonts w:cstheme="minorHAnsi"/>
                <w:sz w:val="20"/>
                <w:szCs w:val="20"/>
                <w:lang w:val="en-GB"/>
              </w:rPr>
            </w:pPr>
          </w:p>
          <w:p w14:paraId="5779A954" w14:textId="77777777" w:rsidR="00365A93" w:rsidRDefault="00DA1343">
            <w:pPr>
              <w:spacing w:after="0" w:line="165" w:lineRule="auto"/>
              <w:ind w:left="107" w:right="404"/>
              <w:rPr>
                <w:rFonts w:eastAsia="Calibri" w:cstheme="minorHAnsi"/>
                <w:sz w:val="20"/>
                <w:szCs w:val="20"/>
                <w:lang w:val="en-GB"/>
              </w:rPr>
            </w:pPr>
            <w:r w:rsidRPr="000419B3">
              <w:rPr>
                <w:rFonts w:ascii="Segoe UI Symbol" w:eastAsia="MS UI Gothic" w:hAnsi="Segoe UI Symbol" w:cs="Segoe UI Symbol"/>
                <w:w w:val="77"/>
                <w:sz w:val="20"/>
                <w:szCs w:val="20"/>
                <w:lang w:val="en-GB"/>
              </w:rPr>
              <w:t>✓</w:t>
            </w:r>
            <w:r w:rsidRPr="000419B3">
              <w:rPr>
                <w:rFonts w:ascii="Segoe UI Symbol" w:eastAsia="MS UI Gothic" w:hAnsi="Segoe UI Symbol" w:cs="Segoe UI Symbol"/>
                <w:w w:val="77"/>
                <w:sz w:val="20"/>
                <w:szCs w:val="20"/>
                <w:lang w:val="en-GB"/>
              </w:rPr>
              <w:t xml:space="preserve"> </w:t>
            </w:r>
            <w:r w:rsidRPr="000419B3">
              <w:rPr>
                <w:rFonts w:eastAsia="Calibri" w:cstheme="minorHAnsi"/>
                <w:sz w:val="20"/>
                <w:szCs w:val="20"/>
                <w:lang w:val="en-GB"/>
              </w:rPr>
              <w:t>Pizarra blanca / rotafolio para anotar los puntos clave.</w:t>
            </w:r>
          </w:p>
          <w:p w14:paraId="7161E875" w14:textId="77777777" w:rsidR="00046D8F" w:rsidRPr="000419B3" w:rsidRDefault="00046D8F" w:rsidP="00AC2411">
            <w:pPr>
              <w:spacing w:before="2" w:after="0" w:line="240" w:lineRule="exact"/>
              <w:rPr>
                <w:rFonts w:cstheme="minorHAnsi"/>
                <w:sz w:val="20"/>
                <w:szCs w:val="20"/>
                <w:lang w:val="en-GB"/>
              </w:rPr>
            </w:pPr>
          </w:p>
          <w:p w14:paraId="541FD4C0" w14:textId="77777777" w:rsidR="00365A93" w:rsidRDefault="00DA1343">
            <w:pPr>
              <w:spacing w:after="0" w:line="240" w:lineRule="auto"/>
              <w:ind w:left="106" w:right="-20"/>
              <w:rPr>
                <w:rFonts w:eastAsia="Calibri" w:cstheme="minorHAnsi"/>
                <w:sz w:val="20"/>
                <w:szCs w:val="20"/>
                <w:lang w:val="en-GB"/>
              </w:rPr>
            </w:pPr>
            <w:r w:rsidRPr="000419B3">
              <w:rPr>
                <w:rFonts w:ascii="Segoe UI Symbol" w:eastAsia="MS UI Gothic" w:hAnsi="Segoe UI Symbol" w:cs="Segoe UI Symbol"/>
                <w:w w:val="77"/>
                <w:sz w:val="20"/>
                <w:szCs w:val="20"/>
              </w:rPr>
              <w:t>✓</w:t>
            </w:r>
            <w:r w:rsidRPr="000419B3">
              <w:rPr>
                <w:rFonts w:ascii="Segoe UI Symbol" w:eastAsia="MS UI Gothic" w:hAnsi="Segoe UI Symbol" w:cs="Segoe UI Symbol"/>
                <w:w w:val="77"/>
                <w:sz w:val="20"/>
                <w:szCs w:val="20"/>
              </w:rPr>
              <w:t xml:space="preserve"> </w:t>
            </w:r>
            <w:r w:rsidRPr="000419B3">
              <w:rPr>
                <w:rFonts w:eastAsia="Calibri" w:cstheme="minorHAnsi"/>
                <w:sz w:val="20"/>
                <w:szCs w:val="20"/>
              </w:rPr>
              <w:t>Archivo de ejecución</w:t>
            </w:r>
          </w:p>
        </w:tc>
        <w:tc>
          <w:tcPr>
            <w:tcW w:w="1418" w:type="dxa"/>
            <w:tcBorders>
              <w:top w:val="single" w:sz="4" w:space="0" w:color="000000"/>
              <w:left w:val="single" w:sz="4" w:space="0" w:color="000000"/>
              <w:bottom w:val="single" w:sz="8" w:space="0" w:color="000000"/>
              <w:right w:val="single" w:sz="4" w:space="0" w:color="000000"/>
            </w:tcBorders>
          </w:tcPr>
          <w:p w14:paraId="6431BA84" w14:textId="77777777" w:rsidR="00365A93" w:rsidRDefault="00DA1343">
            <w:pPr>
              <w:spacing w:after="0" w:line="240" w:lineRule="auto"/>
              <w:ind w:right="495"/>
              <w:rPr>
                <w:rFonts w:eastAsia="Calibri" w:cstheme="minorHAnsi"/>
                <w:sz w:val="20"/>
                <w:szCs w:val="20"/>
              </w:rPr>
            </w:pPr>
            <w:r w:rsidRPr="000419B3">
              <w:rPr>
                <w:rFonts w:eastAsia="Calibri" w:cstheme="minorHAnsi"/>
                <w:spacing w:val="-6"/>
                <w:w w:val="99"/>
                <w:sz w:val="20"/>
                <w:szCs w:val="20"/>
              </w:rPr>
              <w:t xml:space="preserve">1 </w:t>
            </w:r>
            <w:r w:rsidR="00E32FFB">
              <w:rPr>
                <w:rFonts w:eastAsia="Calibri" w:cstheme="minorHAnsi"/>
                <w:sz w:val="20"/>
                <w:szCs w:val="20"/>
              </w:rPr>
              <w:t>hora</w:t>
            </w:r>
          </w:p>
          <w:p w14:paraId="62CD41F4" w14:textId="77777777" w:rsidR="00365A93" w:rsidRDefault="00DA1343">
            <w:pPr>
              <w:spacing w:after="0" w:line="240" w:lineRule="auto"/>
              <w:ind w:right="83"/>
              <w:rPr>
                <w:rFonts w:eastAsia="Calibri" w:cstheme="minorHAnsi"/>
                <w:sz w:val="20"/>
                <w:szCs w:val="20"/>
              </w:rPr>
            </w:pPr>
            <w:r w:rsidRPr="000419B3">
              <w:rPr>
                <w:rFonts w:eastAsia="Calibri" w:cstheme="minorHAnsi"/>
                <w:w w:val="99"/>
                <w:sz w:val="20"/>
                <w:szCs w:val="20"/>
              </w:rPr>
              <w:t>11h15-12h15</w:t>
            </w:r>
          </w:p>
        </w:tc>
      </w:tr>
    </w:tbl>
    <w:p w14:paraId="6DA04398" w14:textId="77777777" w:rsidR="00046D8F" w:rsidRPr="000419B3" w:rsidRDefault="00046D8F" w:rsidP="00046D8F">
      <w:pPr>
        <w:spacing w:after="0"/>
        <w:rPr>
          <w:rFonts w:cstheme="minorHAnsi"/>
          <w:sz w:val="20"/>
          <w:szCs w:val="20"/>
          <w:lang w:val="en-GB"/>
        </w:rPr>
      </w:pPr>
    </w:p>
    <w:bookmarkEnd w:id="20"/>
    <w:p w14:paraId="384E0D0A" w14:textId="77777777" w:rsidR="00046D8F" w:rsidRDefault="00046D8F" w:rsidP="00046D8F">
      <w:pPr>
        <w:tabs>
          <w:tab w:val="left" w:pos="10512"/>
        </w:tabs>
        <w:rPr>
          <w:lang w:val="en-GB"/>
        </w:rPr>
      </w:pPr>
      <w:r>
        <w:rPr>
          <w:lang w:val="en-GB"/>
        </w:rPr>
        <w:lastRenderedPageBreak/>
        <w:tab/>
      </w:r>
    </w:p>
    <w:p w14:paraId="255704FD" w14:textId="77777777" w:rsidR="00365A93" w:rsidRDefault="00DA1343">
      <w:pPr>
        <w:rPr>
          <w:lang w:val="en-GB"/>
        </w:rPr>
      </w:pPr>
      <w:r>
        <w:rPr>
          <w:lang w:val="en-GB"/>
        </w:rPr>
        <w:t xml:space="preserve">SESIÓN 2 - </w:t>
      </w:r>
      <w:r w:rsidRPr="002C0401">
        <w:rPr>
          <w:lang w:val="en-GB"/>
        </w:rPr>
        <w:t xml:space="preserve">CENTRO </w:t>
      </w:r>
      <w:r>
        <w:rPr>
          <w:lang w:val="en-GB"/>
        </w:rPr>
        <w:t xml:space="preserve">DE FORMACIÓN BLANQUEFORT - </w:t>
      </w:r>
      <w:r w:rsidRPr="002C0401">
        <w:rPr>
          <w:lang w:val="en-GB"/>
        </w:rPr>
        <w:t xml:space="preserve">Jefes de equipo </w:t>
      </w:r>
      <w:r>
        <w:rPr>
          <w:lang w:val="en-GB"/>
        </w:rPr>
        <w:t>- Nivel 4 del MEC</w:t>
      </w:r>
    </w:p>
    <w:tbl>
      <w:tblPr>
        <w:tblW w:w="0" w:type="auto"/>
        <w:tblInd w:w="101" w:type="dxa"/>
        <w:tblLayout w:type="fixed"/>
        <w:tblCellMar>
          <w:left w:w="0" w:type="dxa"/>
          <w:right w:w="0" w:type="dxa"/>
        </w:tblCellMar>
        <w:tblLook w:val="01E0" w:firstRow="1" w:lastRow="1" w:firstColumn="1" w:lastColumn="1" w:noHBand="0" w:noVBand="0"/>
      </w:tblPr>
      <w:tblGrid>
        <w:gridCol w:w="10033"/>
        <w:gridCol w:w="1982"/>
        <w:gridCol w:w="1843"/>
        <w:gridCol w:w="1679"/>
      </w:tblGrid>
      <w:tr w:rsidR="00046D8F" w:rsidRPr="00BB6F71" w14:paraId="0B99EE90" w14:textId="77777777" w:rsidTr="00AC2411">
        <w:trPr>
          <w:trHeight w:hRule="exact" w:val="753"/>
        </w:trPr>
        <w:tc>
          <w:tcPr>
            <w:tcW w:w="15537" w:type="dxa"/>
            <w:gridSpan w:val="4"/>
            <w:tcBorders>
              <w:top w:val="single" w:sz="4" w:space="0" w:color="000000"/>
              <w:left w:val="single" w:sz="4" w:space="0" w:color="000000"/>
              <w:bottom w:val="single" w:sz="4" w:space="0" w:color="000000"/>
              <w:right w:val="single" w:sz="4" w:space="0" w:color="000000"/>
            </w:tcBorders>
            <w:shd w:val="clear" w:color="auto" w:fill="000000"/>
          </w:tcPr>
          <w:p w14:paraId="166714E9" w14:textId="77777777" w:rsidR="00365A93" w:rsidRDefault="00DA1343">
            <w:pPr>
              <w:spacing w:before="3" w:after="0" w:line="241" w:lineRule="auto"/>
              <w:ind w:left="5604" w:right="5560"/>
              <w:jc w:val="center"/>
              <w:rPr>
                <w:rFonts w:eastAsia="Arial" w:cstheme="minorHAnsi"/>
                <w:lang w:val="en-GB"/>
              </w:rPr>
            </w:pPr>
            <w:r w:rsidRPr="00BB6F71">
              <w:rPr>
                <w:rFonts w:eastAsia="Arial" w:cstheme="minorHAnsi"/>
                <w:b/>
                <w:bCs/>
                <w:color w:val="FFFF00"/>
                <w:lang w:val="en-GB"/>
              </w:rPr>
              <w:t xml:space="preserve">SESIÓN </w:t>
            </w:r>
            <w:r w:rsidRPr="00BB6F71">
              <w:rPr>
                <w:rFonts w:eastAsia="Arial" w:cstheme="minorHAnsi"/>
                <w:b/>
                <w:bCs/>
                <w:color w:val="FFFF00"/>
                <w:spacing w:val="-12"/>
                <w:lang w:val="en-GB"/>
              </w:rPr>
              <w:t xml:space="preserve">2 </w:t>
            </w:r>
            <w:r w:rsidRPr="00BB6F71">
              <w:rPr>
                <w:rFonts w:eastAsia="Arial" w:cstheme="minorHAnsi"/>
                <w:b/>
                <w:bCs/>
                <w:color w:val="FFFF00"/>
                <w:spacing w:val="-9"/>
                <w:lang w:val="en-GB"/>
              </w:rPr>
              <w:t>HOJA DE</w:t>
            </w:r>
            <w:r w:rsidRPr="00BB6F71">
              <w:rPr>
                <w:rFonts w:eastAsia="Arial" w:cstheme="minorHAnsi"/>
                <w:b/>
                <w:bCs/>
                <w:color w:val="FFFF00"/>
                <w:lang w:val="en-GB"/>
              </w:rPr>
              <w:t xml:space="preserve"> PROCEDIMIENTO </w:t>
            </w:r>
          </w:p>
        </w:tc>
      </w:tr>
      <w:tr w:rsidR="00046D8F" w:rsidRPr="00BB6F71" w14:paraId="071B0D72" w14:textId="77777777" w:rsidTr="00AC2411">
        <w:trPr>
          <w:trHeight w:hRule="exact" w:val="659"/>
        </w:trPr>
        <w:tc>
          <w:tcPr>
            <w:tcW w:w="10033" w:type="dxa"/>
            <w:tcBorders>
              <w:top w:val="single" w:sz="4" w:space="0" w:color="000000"/>
              <w:left w:val="single" w:sz="4" w:space="0" w:color="000000"/>
              <w:bottom w:val="single" w:sz="4" w:space="0" w:color="000000"/>
              <w:right w:val="single" w:sz="4" w:space="0" w:color="000000"/>
            </w:tcBorders>
            <w:shd w:val="clear" w:color="auto" w:fill="E7E6E6"/>
          </w:tcPr>
          <w:p w14:paraId="2B61BB78" w14:textId="77777777" w:rsidR="00046D8F" w:rsidRPr="00BB6F71" w:rsidRDefault="00046D8F" w:rsidP="00AC2411">
            <w:pPr>
              <w:spacing w:before="2" w:after="0" w:line="110" w:lineRule="exact"/>
              <w:rPr>
                <w:rFonts w:cstheme="minorHAnsi"/>
                <w:lang w:val="en-GB"/>
              </w:rPr>
            </w:pPr>
          </w:p>
          <w:p w14:paraId="5F61A410" w14:textId="77777777" w:rsidR="00365A93" w:rsidRDefault="00DA1343">
            <w:pPr>
              <w:spacing w:after="0" w:line="240" w:lineRule="auto"/>
              <w:ind w:left="107" w:right="-20"/>
              <w:rPr>
                <w:rFonts w:eastAsia="Calibri" w:cstheme="minorHAnsi"/>
                <w:lang w:val="en-GB"/>
              </w:rPr>
            </w:pPr>
            <w:r w:rsidRPr="00BB6F71">
              <w:rPr>
                <w:rFonts w:eastAsia="Calibri" w:cstheme="minorHAnsi"/>
                <w:b/>
                <w:bCs/>
                <w:lang w:val="en-GB"/>
              </w:rPr>
              <w:t xml:space="preserve">Formador: </w:t>
            </w:r>
            <w:r w:rsidRPr="00BB6F71">
              <w:rPr>
                <w:rFonts w:eastAsia="Calibri" w:cstheme="minorHAnsi"/>
                <w:lang w:val="en-GB"/>
              </w:rPr>
              <w:t>Amine SADAOUI: supervisión del trabajo</w:t>
            </w:r>
          </w:p>
        </w:tc>
        <w:tc>
          <w:tcPr>
            <w:tcW w:w="1982" w:type="dxa"/>
            <w:tcBorders>
              <w:top w:val="single" w:sz="4" w:space="0" w:color="000000"/>
              <w:left w:val="single" w:sz="4" w:space="0" w:color="000000"/>
              <w:bottom w:val="single" w:sz="4" w:space="0" w:color="000000"/>
              <w:right w:val="single" w:sz="4" w:space="0" w:color="000000"/>
            </w:tcBorders>
            <w:shd w:val="clear" w:color="auto" w:fill="E7E6E6"/>
          </w:tcPr>
          <w:p w14:paraId="3FDFDFDD" w14:textId="77777777" w:rsidR="00046D8F" w:rsidRPr="00BB6F71" w:rsidRDefault="00046D8F" w:rsidP="00AC2411">
            <w:pPr>
              <w:spacing w:before="2" w:after="0" w:line="110" w:lineRule="exact"/>
              <w:rPr>
                <w:rFonts w:cstheme="minorHAnsi"/>
                <w:lang w:val="en-GB"/>
              </w:rPr>
            </w:pPr>
          </w:p>
          <w:p w14:paraId="0A9C0A43" w14:textId="77777777" w:rsidR="00365A93" w:rsidRDefault="00DA1343">
            <w:pPr>
              <w:spacing w:after="0" w:line="240" w:lineRule="auto"/>
              <w:ind w:left="108" w:right="-20"/>
              <w:rPr>
                <w:rFonts w:eastAsia="Calibri" w:cstheme="minorHAnsi"/>
              </w:rPr>
            </w:pPr>
            <w:r w:rsidRPr="00BB6F71">
              <w:rPr>
                <w:rFonts w:eastAsia="Calibri" w:cstheme="minorHAnsi"/>
                <w:b/>
                <w:bCs/>
              </w:rPr>
              <w:t xml:space="preserve">Localización: </w:t>
            </w:r>
            <w:r w:rsidRPr="00BB6F71">
              <w:rPr>
                <w:rFonts w:eastAsia="Calibri" w:cstheme="minorHAnsi"/>
              </w:rPr>
              <w:t>BTP CFA</w:t>
            </w:r>
          </w:p>
          <w:p w14:paraId="1F42722D" w14:textId="77777777" w:rsidR="00365A93" w:rsidRDefault="00DA1343">
            <w:pPr>
              <w:spacing w:after="0" w:line="240" w:lineRule="auto"/>
              <w:ind w:left="108" w:right="-20"/>
              <w:rPr>
                <w:rFonts w:eastAsia="Calibri" w:cstheme="minorHAnsi"/>
              </w:rPr>
            </w:pPr>
            <w:r w:rsidRPr="00BB6F71">
              <w:rPr>
                <w:rFonts w:eastAsia="Calibri" w:cstheme="minorHAnsi"/>
                <w:spacing w:val="-5"/>
              </w:rPr>
              <w:t>Blanquefort</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cPr>
          <w:p w14:paraId="5322E6E9" w14:textId="77777777" w:rsidR="00046D8F" w:rsidRPr="00BB6F71" w:rsidRDefault="00046D8F" w:rsidP="00AC2411">
            <w:pPr>
              <w:spacing w:before="2" w:after="0" w:line="110" w:lineRule="exact"/>
              <w:rPr>
                <w:rFonts w:cstheme="minorHAnsi"/>
              </w:rPr>
            </w:pPr>
          </w:p>
          <w:p w14:paraId="7D016C2E" w14:textId="77777777" w:rsidR="00365A93" w:rsidRDefault="00DA1343">
            <w:pPr>
              <w:spacing w:after="0" w:line="240" w:lineRule="auto"/>
              <w:ind w:left="108" w:right="-20"/>
              <w:rPr>
                <w:rFonts w:eastAsia="Calibri" w:cstheme="minorHAnsi"/>
              </w:rPr>
            </w:pPr>
            <w:r w:rsidRPr="00BB6F71">
              <w:rPr>
                <w:rFonts w:eastAsia="Calibri" w:cstheme="minorHAnsi"/>
                <w:b/>
                <w:bCs/>
              </w:rPr>
              <w:t xml:space="preserve">Fecha: </w:t>
            </w:r>
            <w:r w:rsidRPr="00BB6F71">
              <w:rPr>
                <w:rFonts w:eastAsia="Calibri" w:cstheme="minorHAnsi"/>
              </w:rPr>
              <w:t>11-04-23</w:t>
            </w:r>
          </w:p>
        </w:tc>
        <w:tc>
          <w:tcPr>
            <w:tcW w:w="1679" w:type="dxa"/>
            <w:tcBorders>
              <w:top w:val="single" w:sz="4" w:space="0" w:color="000000"/>
              <w:left w:val="single" w:sz="4" w:space="0" w:color="000000"/>
              <w:bottom w:val="single" w:sz="4" w:space="0" w:color="000000"/>
              <w:right w:val="single" w:sz="4" w:space="0" w:color="000000"/>
            </w:tcBorders>
            <w:shd w:val="clear" w:color="auto" w:fill="E7E6E6"/>
          </w:tcPr>
          <w:p w14:paraId="3AA0245C" w14:textId="77777777" w:rsidR="00046D8F" w:rsidRPr="00BB6F71" w:rsidRDefault="00046D8F" w:rsidP="00AC2411">
            <w:pPr>
              <w:spacing w:before="2" w:after="0" w:line="110" w:lineRule="exact"/>
              <w:rPr>
                <w:rFonts w:cstheme="minorHAnsi"/>
              </w:rPr>
            </w:pPr>
          </w:p>
          <w:p w14:paraId="2C9FBCCF" w14:textId="77777777" w:rsidR="00365A93" w:rsidRDefault="00DA1343">
            <w:pPr>
              <w:spacing w:after="0" w:line="240" w:lineRule="auto"/>
              <w:ind w:left="109" w:right="-20"/>
              <w:rPr>
                <w:rFonts w:eastAsia="Calibri" w:cstheme="minorHAnsi"/>
              </w:rPr>
            </w:pPr>
            <w:r w:rsidRPr="00BB6F71">
              <w:rPr>
                <w:rFonts w:eastAsia="Calibri" w:cstheme="minorHAnsi"/>
                <w:b/>
                <w:bCs/>
              </w:rPr>
              <w:t xml:space="preserve">Duración: </w:t>
            </w:r>
            <w:r w:rsidRPr="00BB6F71">
              <w:rPr>
                <w:rFonts w:eastAsia="Calibri" w:cstheme="minorHAnsi"/>
              </w:rPr>
              <w:t>3h30</w:t>
            </w:r>
          </w:p>
        </w:tc>
      </w:tr>
      <w:tr w:rsidR="00046D8F" w:rsidRPr="00F47FF1" w14:paraId="20C056EA" w14:textId="77777777" w:rsidTr="00AC2411">
        <w:trPr>
          <w:trHeight w:hRule="exact" w:val="621"/>
        </w:trPr>
        <w:tc>
          <w:tcPr>
            <w:tcW w:w="15537" w:type="dxa"/>
            <w:gridSpan w:val="4"/>
            <w:tcBorders>
              <w:top w:val="single" w:sz="4" w:space="0" w:color="000000"/>
              <w:left w:val="single" w:sz="4" w:space="0" w:color="000000"/>
              <w:bottom w:val="single" w:sz="4" w:space="0" w:color="000000"/>
              <w:right w:val="single" w:sz="4" w:space="0" w:color="000000"/>
            </w:tcBorders>
            <w:shd w:val="clear" w:color="auto" w:fill="FFFF99"/>
          </w:tcPr>
          <w:p w14:paraId="33DF8364" w14:textId="77777777" w:rsidR="00365A93" w:rsidRDefault="00046D8F">
            <w:pPr>
              <w:spacing w:after="0" w:line="310" w:lineRule="exact"/>
              <w:ind w:left="107" w:right="-20"/>
              <w:rPr>
                <w:rFonts w:eastAsia="Calibri" w:cstheme="minorHAnsi"/>
                <w:lang w:val="en-GB"/>
              </w:rPr>
            </w:pPr>
            <w:r w:rsidRPr="00BB6F71">
              <w:rPr>
                <w:rFonts w:eastAsia="Calibri" w:cstheme="minorHAnsi"/>
                <w:b/>
                <w:bCs/>
                <w:position w:val="1"/>
                <w:lang w:val="en-GB"/>
              </w:rPr>
              <w:t xml:space="preserve">Objetivo: </w:t>
            </w:r>
            <w:r w:rsidRPr="00BB6F71">
              <w:rPr>
                <w:rFonts w:eastAsia="Calibri" w:cstheme="minorHAnsi"/>
                <w:position w:val="1"/>
                <w:lang w:val="en-GB"/>
              </w:rPr>
              <w:t xml:space="preserve">Preparar (organizar, planificar y prevenir los riesgos) una obra de renovación y adaptar su preparación a una operación </w:t>
            </w:r>
            <w:r w:rsidRPr="00BB6F71">
              <w:rPr>
                <w:rFonts w:eastAsia="Calibri" w:cstheme="minorHAnsi"/>
                <w:spacing w:val="-2"/>
                <w:position w:val="1"/>
                <w:lang w:val="en-GB"/>
              </w:rPr>
              <w:t xml:space="preserve">de </w:t>
            </w:r>
            <w:r w:rsidRPr="00BB6F71">
              <w:rPr>
                <w:rFonts w:eastAsia="Calibri" w:cstheme="minorHAnsi"/>
                <w:position w:val="1"/>
                <w:lang w:val="en-GB"/>
              </w:rPr>
              <w:t>coactividad.</w:t>
            </w:r>
          </w:p>
        </w:tc>
      </w:tr>
    </w:tbl>
    <w:p w14:paraId="0DD322B5" w14:textId="77777777" w:rsidR="00046D8F" w:rsidRPr="00BB6F71" w:rsidRDefault="00046D8F" w:rsidP="00046D8F">
      <w:pPr>
        <w:spacing w:before="8" w:after="0" w:line="100" w:lineRule="exact"/>
        <w:rPr>
          <w:rFonts w:cstheme="minorHAnsi"/>
          <w:lang w:val="en-GB"/>
        </w:rPr>
      </w:pPr>
    </w:p>
    <w:tbl>
      <w:tblPr>
        <w:tblW w:w="15540" w:type="dxa"/>
        <w:tblInd w:w="126" w:type="dxa"/>
        <w:tblLayout w:type="fixed"/>
        <w:tblCellMar>
          <w:left w:w="0" w:type="dxa"/>
          <w:right w:w="0" w:type="dxa"/>
        </w:tblCellMar>
        <w:tblLook w:val="01E0" w:firstRow="1" w:lastRow="1" w:firstColumn="1" w:lastColumn="1" w:noHBand="0" w:noVBand="0"/>
      </w:tblPr>
      <w:tblGrid>
        <w:gridCol w:w="2780"/>
        <w:gridCol w:w="2408"/>
        <w:gridCol w:w="5247"/>
        <w:gridCol w:w="2148"/>
        <w:gridCol w:w="2957"/>
      </w:tblGrid>
      <w:tr w:rsidR="00046D8F" w:rsidRPr="00BB6F71" w14:paraId="79D04C6A" w14:textId="77777777" w:rsidTr="00BB6F71">
        <w:trPr>
          <w:trHeight w:hRule="exact" w:val="927"/>
        </w:trPr>
        <w:tc>
          <w:tcPr>
            <w:tcW w:w="5188" w:type="dxa"/>
            <w:gridSpan w:val="2"/>
            <w:tcBorders>
              <w:top w:val="single" w:sz="4" w:space="0" w:color="000000"/>
              <w:left w:val="single" w:sz="4" w:space="0" w:color="000000"/>
              <w:bottom w:val="single" w:sz="4" w:space="0" w:color="000000"/>
              <w:right w:val="single" w:sz="4" w:space="0" w:color="000000"/>
            </w:tcBorders>
            <w:shd w:val="clear" w:color="auto" w:fill="F1F1F1"/>
          </w:tcPr>
          <w:p w14:paraId="77E7291B" w14:textId="77777777" w:rsidR="00365A93" w:rsidRDefault="00DA1343">
            <w:pPr>
              <w:spacing w:before="34" w:after="0" w:line="240" w:lineRule="auto"/>
              <w:ind w:left="1545" w:right="-20"/>
              <w:rPr>
                <w:rFonts w:eastAsia="Calibri" w:cstheme="minorHAnsi"/>
                <w:lang w:val="en-GB"/>
              </w:rPr>
            </w:pPr>
            <w:r w:rsidRPr="00BB6F71">
              <w:rPr>
                <w:rFonts w:eastAsia="Calibri" w:cstheme="minorHAnsi"/>
                <w:b/>
                <w:bCs/>
                <w:lang w:val="en-GB"/>
              </w:rPr>
              <w:t>Ocupaciones afectadas:</w:t>
            </w:r>
          </w:p>
          <w:p w14:paraId="7A20E937" w14:textId="77777777" w:rsidR="00365A93" w:rsidRDefault="00DA1343">
            <w:pPr>
              <w:spacing w:after="0" w:line="263" w:lineRule="exact"/>
              <w:ind w:left="83" w:right="-20"/>
              <w:rPr>
                <w:rFonts w:eastAsia="Calibri" w:cstheme="minorHAnsi"/>
                <w:lang w:val="en-GB"/>
              </w:rPr>
            </w:pPr>
            <w:r w:rsidRPr="00BB6F71">
              <w:rPr>
                <w:rFonts w:eastAsia="Calibri" w:cstheme="minorHAnsi"/>
                <w:spacing w:val="-10"/>
                <w:position w:val="1"/>
                <w:lang w:val="en-GB"/>
              </w:rPr>
              <w:t xml:space="preserve">Jefe de </w:t>
            </w:r>
            <w:r w:rsidRPr="00BB6F71">
              <w:rPr>
                <w:rFonts w:eastAsia="Calibri" w:cstheme="minorHAnsi"/>
                <w:position w:val="1"/>
                <w:lang w:val="en-GB"/>
              </w:rPr>
              <w:t>equipo de obras estructurales: CEGO</w:t>
            </w:r>
          </w:p>
          <w:p w14:paraId="5B9FDF49" w14:textId="77777777" w:rsidR="00365A93" w:rsidRDefault="00DA1343">
            <w:pPr>
              <w:spacing w:after="0" w:line="240" w:lineRule="auto"/>
              <w:ind w:left="83" w:right="-20"/>
              <w:rPr>
                <w:rFonts w:eastAsia="Calibri" w:cstheme="minorHAnsi"/>
                <w:lang w:val="en-GB"/>
              </w:rPr>
            </w:pPr>
            <w:r w:rsidRPr="00BB6F71">
              <w:rPr>
                <w:rFonts w:eastAsia="Calibri" w:cstheme="minorHAnsi"/>
                <w:lang w:val="en-GB"/>
              </w:rPr>
              <w:t>Jefe de equipo de montaje y acabado : CEAF</w:t>
            </w:r>
          </w:p>
        </w:tc>
        <w:tc>
          <w:tcPr>
            <w:tcW w:w="5247" w:type="dxa"/>
            <w:tcBorders>
              <w:top w:val="single" w:sz="4" w:space="0" w:color="000000"/>
              <w:left w:val="single" w:sz="4" w:space="0" w:color="000000"/>
              <w:bottom w:val="single" w:sz="4" w:space="0" w:color="000000"/>
              <w:right w:val="single" w:sz="4" w:space="0" w:color="000000"/>
            </w:tcBorders>
            <w:shd w:val="clear" w:color="auto" w:fill="F1F1F1"/>
          </w:tcPr>
          <w:p w14:paraId="1F45DA8C" w14:textId="77777777" w:rsidR="00365A93" w:rsidRDefault="00DA1343">
            <w:pPr>
              <w:spacing w:before="28" w:after="0" w:line="240" w:lineRule="auto"/>
              <w:ind w:left="64" w:right="216"/>
              <w:jc w:val="center"/>
              <w:rPr>
                <w:rFonts w:eastAsia="Calibri" w:cstheme="minorHAnsi"/>
                <w:b/>
                <w:bCs/>
                <w:lang w:val="en-GB"/>
              </w:rPr>
            </w:pPr>
            <w:r w:rsidRPr="00BB6F71">
              <w:rPr>
                <w:rFonts w:eastAsia="Calibri" w:cstheme="minorHAnsi"/>
                <w:b/>
                <w:bCs/>
                <w:lang w:val="en-GB"/>
              </w:rPr>
              <w:t>Diploma/certificación objetivo:</w:t>
            </w:r>
          </w:p>
          <w:p w14:paraId="55DDFD55" w14:textId="77777777" w:rsidR="00365A93" w:rsidRDefault="00DA1343">
            <w:pPr>
              <w:spacing w:before="28" w:after="0" w:line="240" w:lineRule="auto"/>
              <w:ind w:left="64" w:right="216"/>
              <w:jc w:val="center"/>
              <w:rPr>
                <w:rFonts w:eastAsia="Calibri" w:cstheme="minorHAnsi"/>
                <w:lang w:val="en-GB"/>
              </w:rPr>
            </w:pPr>
            <w:r w:rsidRPr="00BB6F71">
              <w:rPr>
                <w:rFonts w:eastAsia="Calibri" w:cstheme="minorHAnsi"/>
                <w:lang w:val="en-GB"/>
              </w:rPr>
              <w:t xml:space="preserve">Certificaciones de nivel </w:t>
            </w:r>
            <w:r w:rsidRPr="00BB6F71">
              <w:rPr>
                <w:rFonts w:eastAsia="Calibri" w:cstheme="minorHAnsi"/>
                <w:spacing w:val="13"/>
                <w:lang w:val="en-GB"/>
              </w:rPr>
              <w:t xml:space="preserve">4 </w:t>
            </w:r>
            <w:r w:rsidRPr="00BB6F71">
              <w:rPr>
                <w:rFonts w:eastAsia="Calibri" w:cstheme="minorHAnsi"/>
                <w:lang w:val="en-GB"/>
              </w:rPr>
              <w:t>en 1 año</w:t>
            </w:r>
          </w:p>
        </w:tc>
        <w:tc>
          <w:tcPr>
            <w:tcW w:w="2148" w:type="dxa"/>
            <w:tcBorders>
              <w:top w:val="single" w:sz="4" w:space="0" w:color="000000"/>
              <w:left w:val="single" w:sz="4" w:space="0" w:color="000000"/>
              <w:bottom w:val="single" w:sz="4" w:space="0" w:color="000000"/>
              <w:right w:val="single" w:sz="4" w:space="0" w:color="000000"/>
            </w:tcBorders>
            <w:shd w:val="clear" w:color="auto" w:fill="F1F1F1"/>
          </w:tcPr>
          <w:p w14:paraId="404C82DD" w14:textId="77777777" w:rsidR="00365A93" w:rsidRDefault="00DA1343">
            <w:pPr>
              <w:spacing w:before="28" w:after="0" w:line="240" w:lineRule="auto"/>
              <w:ind w:left="743" w:right="730"/>
              <w:jc w:val="center"/>
              <w:rPr>
                <w:rFonts w:eastAsia="Calibri" w:cstheme="minorHAnsi"/>
              </w:rPr>
            </w:pPr>
            <w:r w:rsidRPr="00BB6F71">
              <w:rPr>
                <w:rFonts w:eastAsia="Calibri" w:cstheme="minorHAnsi"/>
                <w:b/>
                <w:bCs/>
              </w:rPr>
              <w:t>Año</w:t>
            </w:r>
            <w:r w:rsidRPr="00BB6F71">
              <w:rPr>
                <w:rFonts w:eastAsia="Calibri" w:cstheme="minorHAnsi"/>
                <w:b/>
                <w:bCs/>
                <w:w w:val="99"/>
              </w:rPr>
              <w:t>:</w:t>
            </w:r>
          </w:p>
          <w:p w14:paraId="52454215" w14:textId="77777777" w:rsidR="00365A93" w:rsidRDefault="00DA1343">
            <w:pPr>
              <w:spacing w:after="0" w:line="240" w:lineRule="auto"/>
              <w:ind w:left="516" w:right="512"/>
              <w:jc w:val="center"/>
              <w:rPr>
                <w:rFonts w:eastAsia="Calibri" w:cstheme="minorHAnsi"/>
              </w:rPr>
            </w:pPr>
            <w:r w:rsidRPr="00BB6F71">
              <w:rPr>
                <w:rFonts w:eastAsia="Calibri" w:cstheme="minorHAnsi"/>
                <w:w w:val="99"/>
              </w:rPr>
              <w:t>2022-2023</w:t>
            </w:r>
          </w:p>
        </w:tc>
        <w:tc>
          <w:tcPr>
            <w:tcW w:w="2957" w:type="dxa"/>
            <w:tcBorders>
              <w:top w:val="single" w:sz="4" w:space="0" w:color="000000"/>
              <w:left w:val="single" w:sz="4" w:space="0" w:color="000000"/>
              <w:bottom w:val="single" w:sz="4" w:space="0" w:color="000000"/>
              <w:right w:val="single" w:sz="4" w:space="0" w:color="000000"/>
            </w:tcBorders>
            <w:shd w:val="clear" w:color="auto" w:fill="F1F1F1"/>
          </w:tcPr>
          <w:p w14:paraId="46050BC0" w14:textId="77777777" w:rsidR="00365A93" w:rsidRDefault="00DA1343">
            <w:pPr>
              <w:spacing w:before="34" w:after="0" w:line="240" w:lineRule="auto"/>
              <w:ind w:left="914" w:right="1031"/>
              <w:jc w:val="center"/>
              <w:rPr>
                <w:rFonts w:eastAsia="Calibri" w:cstheme="minorHAnsi"/>
              </w:rPr>
            </w:pPr>
            <w:r w:rsidRPr="00BB6F71">
              <w:rPr>
                <w:rFonts w:eastAsia="Calibri" w:cstheme="minorHAnsi"/>
                <w:b/>
                <w:bCs/>
              </w:rPr>
              <w:t>Grupos</w:t>
            </w:r>
            <w:r w:rsidRPr="00BB6F71">
              <w:rPr>
                <w:rFonts w:eastAsia="Calibri" w:cstheme="minorHAnsi"/>
                <w:b/>
                <w:bCs/>
                <w:w w:val="99"/>
              </w:rPr>
              <w:t>:</w:t>
            </w:r>
          </w:p>
          <w:p w14:paraId="4AA0A2B6" w14:textId="77777777" w:rsidR="00365A93" w:rsidRDefault="00DA1343">
            <w:pPr>
              <w:spacing w:after="0" w:line="263" w:lineRule="exact"/>
              <w:ind w:left="813" w:right="826"/>
              <w:jc w:val="center"/>
              <w:rPr>
                <w:rFonts w:eastAsia="Calibri" w:cstheme="minorHAnsi"/>
              </w:rPr>
            </w:pPr>
            <w:r w:rsidRPr="00BB6F71">
              <w:rPr>
                <w:rFonts w:eastAsia="Calibri" w:cstheme="minorHAnsi"/>
                <w:position w:val="1"/>
              </w:rPr>
              <w:t xml:space="preserve">23 </w:t>
            </w:r>
            <w:r w:rsidRPr="00BB6F71">
              <w:rPr>
                <w:rFonts w:eastAsia="Calibri" w:cstheme="minorHAnsi"/>
                <w:w w:val="99"/>
                <w:position w:val="1"/>
              </w:rPr>
              <w:t>TP4CEGO1</w:t>
            </w:r>
          </w:p>
          <w:p w14:paraId="0F8EF16B" w14:textId="77777777" w:rsidR="00365A93" w:rsidRDefault="00DA1343">
            <w:pPr>
              <w:spacing w:after="0" w:line="240" w:lineRule="auto"/>
              <w:ind w:left="906" w:right="-20"/>
              <w:rPr>
                <w:rFonts w:eastAsia="Calibri" w:cstheme="minorHAnsi"/>
              </w:rPr>
            </w:pPr>
            <w:r w:rsidRPr="00BB6F71">
              <w:rPr>
                <w:rFonts w:eastAsia="Calibri" w:cstheme="minorHAnsi"/>
              </w:rPr>
              <w:t>23 TP4CEAF1</w:t>
            </w:r>
          </w:p>
        </w:tc>
      </w:tr>
      <w:tr w:rsidR="00BB6F71" w:rsidRPr="00F47FF1" w14:paraId="70D28B42" w14:textId="77777777" w:rsidTr="00BB6F71">
        <w:trPr>
          <w:trHeight w:hRule="exact" w:val="917"/>
        </w:trPr>
        <w:tc>
          <w:tcPr>
            <w:tcW w:w="278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71087B4" w14:textId="77777777" w:rsidR="00365A93" w:rsidRDefault="00DA1343">
            <w:pPr>
              <w:spacing w:before="25" w:after="0" w:line="241" w:lineRule="auto"/>
              <w:ind w:left="15" w:right="68" w:firstLine="19"/>
              <w:jc w:val="center"/>
              <w:rPr>
                <w:rFonts w:eastAsia="Calibri" w:cstheme="minorHAnsi"/>
                <w:b/>
                <w:bCs/>
                <w:spacing w:val="-5"/>
              </w:rPr>
            </w:pPr>
            <w:r w:rsidRPr="003425E1">
              <w:rPr>
                <w:rFonts w:eastAsia="Calibri" w:cstheme="minorHAnsi"/>
                <w:b/>
                <w:bCs/>
              </w:rPr>
              <w:t>Competencias específicas</w:t>
            </w:r>
          </w:p>
          <w:p w14:paraId="6032CE58" w14:textId="77777777" w:rsidR="00365A93" w:rsidRDefault="00DA1343">
            <w:pPr>
              <w:spacing w:before="25" w:after="0" w:line="241" w:lineRule="auto"/>
              <w:ind w:left="15" w:right="68" w:firstLine="19"/>
              <w:jc w:val="center"/>
              <w:rPr>
                <w:rFonts w:eastAsia="Calibri" w:cstheme="minorHAnsi"/>
              </w:rPr>
            </w:pPr>
            <w:r w:rsidRPr="003425E1">
              <w:rPr>
                <w:rFonts w:eastAsia="Calibri" w:cstheme="minorHAnsi"/>
                <w:b/>
                <w:bCs/>
              </w:rPr>
              <w:t>y conocimientos</w:t>
            </w:r>
          </w:p>
        </w:tc>
        <w:tc>
          <w:tcPr>
            <w:tcW w:w="240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822EA86" w14:textId="77777777" w:rsidR="00BB6F71" w:rsidRPr="003425E1" w:rsidRDefault="00BB6F71" w:rsidP="00AC2411">
            <w:pPr>
              <w:spacing w:before="2" w:after="0" w:line="170" w:lineRule="exact"/>
              <w:rPr>
                <w:rFonts w:cstheme="minorHAnsi"/>
              </w:rPr>
            </w:pPr>
          </w:p>
          <w:p w14:paraId="0E8BE761" w14:textId="77777777" w:rsidR="00365A93" w:rsidRDefault="00DA1343">
            <w:pPr>
              <w:spacing w:after="0" w:line="240" w:lineRule="auto"/>
              <w:ind w:left="62" w:right="-76"/>
              <w:jc w:val="center"/>
              <w:rPr>
                <w:rFonts w:eastAsia="Calibri" w:cstheme="minorHAnsi"/>
              </w:rPr>
            </w:pPr>
            <w:r w:rsidRPr="003425E1">
              <w:rPr>
                <w:rFonts w:eastAsia="Calibri" w:cstheme="minorHAnsi"/>
                <w:b/>
                <w:bCs/>
              </w:rPr>
              <w:t xml:space="preserve">Objetivos de </w:t>
            </w:r>
            <w:r w:rsidRPr="003425E1">
              <w:rPr>
                <w:rFonts w:eastAsia="Calibri" w:cstheme="minorHAnsi"/>
                <w:b/>
                <w:bCs/>
                <w:spacing w:val="-2"/>
              </w:rPr>
              <w:t>aprendizaje</w:t>
            </w:r>
          </w:p>
        </w:tc>
        <w:tc>
          <w:tcPr>
            <w:tcW w:w="7395"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28383FC5" w14:textId="77777777" w:rsidR="00365A93" w:rsidRDefault="00DA1343">
            <w:pPr>
              <w:spacing w:before="25" w:after="0" w:line="240" w:lineRule="auto"/>
              <w:ind w:left="2775" w:right="2768"/>
              <w:jc w:val="center"/>
              <w:rPr>
                <w:rFonts w:eastAsia="Calibri" w:cstheme="minorHAnsi"/>
                <w:lang w:val="en-GB"/>
              </w:rPr>
            </w:pPr>
            <w:r w:rsidRPr="003425E1">
              <w:rPr>
                <w:rFonts w:eastAsia="Calibri" w:cstheme="minorHAnsi"/>
                <w:b/>
                <w:bCs/>
                <w:w w:val="99"/>
                <w:lang w:val="en-GB"/>
              </w:rPr>
              <w:t xml:space="preserve">Situación de </w:t>
            </w:r>
            <w:r w:rsidRPr="003425E1">
              <w:rPr>
                <w:rFonts w:eastAsia="Calibri" w:cstheme="minorHAnsi"/>
                <w:b/>
                <w:bCs/>
                <w:lang w:val="en-GB"/>
              </w:rPr>
              <w:t>aprendizaje</w:t>
            </w:r>
          </w:p>
        </w:tc>
        <w:tc>
          <w:tcPr>
            <w:tcW w:w="295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0F31FA4" w14:textId="77777777" w:rsidR="00365A93" w:rsidRDefault="00DA1343">
            <w:pPr>
              <w:spacing w:before="25" w:after="0" w:line="240" w:lineRule="auto"/>
              <w:ind w:left="775" w:right="767"/>
              <w:jc w:val="center"/>
              <w:rPr>
                <w:rFonts w:eastAsia="Calibri" w:cstheme="minorHAnsi"/>
                <w:lang w:val="en-GB"/>
              </w:rPr>
            </w:pPr>
            <w:r w:rsidRPr="003425E1">
              <w:rPr>
                <w:rFonts w:eastAsia="Calibri" w:cstheme="minorHAnsi"/>
                <w:b/>
                <w:bCs/>
                <w:w w:val="99"/>
                <w:lang w:val="en-GB"/>
              </w:rPr>
              <w:t>Requisitos</w:t>
            </w:r>
            <w:r w:rsidRPr="003425E1">
              <w:rPr>
                <w:rFonts w:eastAsia="Calibri" w:cstheme="minorHAnsi"/>
                <w:b/>
                <w:bCs/>
                <w:spacing w:val="-2"/>
                <w:lang w:val="en-GB"/>
              </w:rPr>
              <w:t xml:space="preserve"> previos</w:t>
            </w:r>
          </w:p>
          <w:p w14:paraId="5A119D76" w14:textId="77777777" w:rsidR="00365A93" w:rsidRDefault="00DA1343">
            <w:pPr>
              <w:spacing w:before="3" w:after="0" w:line="240" w:lineRule="auto"/>
              <w:ind w:left="602" w:right="602"/>
              <w:jc w:val="center"/>
              <w:rPr>
                <w:rFonts w:eastAsia="Calibri" w:cstheme="minorHAnsi"/>
                <w:lang w:val="en-GB"/>
              </w:rPr>
            </w:pPr>
            <w:r w:rsidRPr="003425E1">
              <w:rPr>
                <w:rFonts w:eastAsia="Calibri" w:cstheme="minorHAnsi"/>
                <w:b/>
                <w:bCs/>
                <w:lang w:val="en-GB"/>
              </w:rPr>
              <w:t xml:space="preserve">en relación con </w:t>
            </w:r>
            <w:r w:rsidRPr="003425E1">
              <w:rPr>
                <w:rFonts w:eastAsia="Calibri" w:cstheme="minorHAnsi"/>
                <w:b/>
                <w:bCs/>
                <w:w w:val="99"/>
                <w:lang w:val="en-GB"/>
              </w:rPr>
              <w:t xml:space="preserve">la </w:t>
            </w:r>
            <w:r w:rsidRPr="003425E1">
              <w:rPr>
                <w:rFonts w:eastAsia="Calibri" w:cstheme="minorHAnsi"/>
                <w:b/>
                <w:bCs/>
                <w:spacing w:val="-2"/>
                <w:w w:val="99"/>
                <w:lang w:val="en-GB"/>
              </w:rPr>
              <w:t>situación de aprendizaje</w:t>
            </w:r>
          </w:p>
        </w:tc>
      </w:tr>
      <w:tr w:rsidR="00046D8F" w:rsidRPr="00F47FF1" w14:paraId="39C5CCE0" w14:textId="77777777" w:rsidTr="00BB6F71">
        <w:trPr>
          <w:trHeight w:hRule="exact" w:val="4155"/>
        </w:trPr>
        <w:tc>
          <w:tcPr>
            <w:tcW w:w="2780" w:type="dxa"/>
            <w:tcBorders>
              <w:top w:val="single" w:sz="4" w:space="0" w:color="000000"/>
              <w:left w:val="single" w:sz="4" w:space="0" w:color="000000"/>
              <w:bottom w:val="single" w:sz="4" w:space="0" w:color="000000"/>
              <w:right w:val="single" w:sz="4" w:space="0" w:color="000000"/>
            </w:tcBorders>
          </w:tcPr>
          <w:p w14:paraId="5835698C" w14:textId="77777777" w:rsidR="00046D8F" w:rsidRPr="0016434B" w:rsidRDefault="00046D8F" w:rsidP="00AC2411">
            <w:pPr>
              <w:spacing w:before="4" w:after="0" w:line="170" w:lineRule="exact"/>
              <w:rPr>
                <w:sz w:val="17"/>
                <w:szCs w:val="17"/>
                <w:lang w:val="en-GB"/>
              </w:rPr>
            </w:pPr>
          </w:p>
          <w:p w14:paraId="141F0265" w14:textId="77777777" w:rsidR="00046D8F" w:rsidRPr="0016434B" w:rsidRDefault="00046D8F" w:rsidP="00AC2411">
            <w:pPr>
              <w:spacing w:after="0" w:line="200" w:lineRule="exact"/>
              <w:rPr>
                <w:sz w:val="20"/>
                <w:szCs w:val="20"/>
                <w:lang w:val="en-GB"/>
              </w:rPr>
            </w:pPr>
          </w:p>
          <w:p w14:paraId="04AB8AB4" w14:textId="77777777" w:rsidR="00046D8F" w:rsidRPr="0016434B" w:rsidRDefault="00046D8F" w:rsidP="00AC2411">
            <w:pPr>
              <w:spacing w:after="0" w:line="200" w:lineRule="exact"/>
              <w:rPr>
                <w:sz w:val="20"/>
                <w:szCs w:val="20"/>
                <w:lang w:val="en-GB"/>
              </w:rPr>
            </w:pPr>
          </w:p>
          <w:p w14:paraId="43F4BCBC" w14:textId="77777777" w:rsidR="00046D8F" w:rsidRPr="0016434B" w:rsidRDefault="00046D8F" w:rsidP="00AC2411">
            <w:pPr>
              <w:spacing w:after="0" w:line="200" w:lineRule="exact"/>
              <w:rPr>
                <w:sz w:val="20"/>
                <w:szCs w:val="20"/>
                <w:lang w:val="en-GB"/>
              </w:rPr>
            </w:pPr>
          </w:p>
          <w:p w14:paraId="1EF94B9F" w14:textId="77777777" w:rsidR="00046D8F" w:rsidRPr="0016434B" w:rsidRDefault="00046D8F" w:rsidP="00AC2411">
            <w:pPr>
              <w:spacing w:after="0" w:line="200" w:lineRule="exact"/>
              <w:rPr>
                <w:sz w:val="20"/>
                <w:szCs w:val="20"/>
                <w:lang w:val="en-GB"/>
              </w:rPr>
            </w:pPr>
          </w:p>
          <w:p w14:paraId="5CD6C5A3" w14:textId="77777777" w:rsidR="00365A93" w:rsidRDefault="00DA1343">
            <w:pPr>
              <w:tabs>
                <w:tab w:val="left" w:pos="440"/>
              </w:tabs>
              <w:spacing w:after="0" w:line="240" w:lineRule="auto"/>
              <w:ind w:left="82" w:right="-20"/>
              <w:rPr>
                <w:rFonts w:ascii="Calibri" w:eastAsia="Calibri" w:hAnsi="Calibri" w:cs="Calibri"/>
                <w:sz w:val="20"/>
                <w:szCs w:val="20"/>
                <w:lang w:val="en-GB"/>
              </w:rPr>
            </w:pPr>
            <w:r w:rsidRPr="0016434B">
              <w:rPr>
                <w:rFonts w:ascii="Arial" w:eastAsia="Arial" w:hAnsi="Arial" w:cs="Arial"/>
                <w:sz w:val="20"/>
                <w:szCs w:val="20"/>
                <w:lang w:val="en-GB"/>
              </w:rPr>
              <w:t>-</w:t>
            </w:r>
            <w:r w:rsidRPr="0016434B">
              <w:rPr>
                <w:rFonts w:ascii="Arial" w:eastAsia="Arial" w:hAnsi="Arial" w:cs="Arial"/>
                <w:sz w:val="20"/>
                <w:szCs w:val="20"/>
                <w:lang w:val="en-GB"/>
              </w:rPr>
              <w:tab/>
            </w:r>
            <w:r w:rsidRPr="0016434B">
              <w:rPr>
                <w:rFonts w:ascii="Calibri" w:eastAsia="Calibri" w:hAnsi="Calibri" w:cs="Calibri"/>
                <w:sz w:val="20"/>
                <w:szCs w:val="20"/>
                <w:lang w:val="en-GB"/>
              </w:rPr>
              <w:t>RenovUp C2-2</w:t>
            </w:r>
          </w:p>
          <w:p w14:paraId="3668E4DE" w14:textId="77777777" w:rsidR="00046D8F" w:rsidRPr="0016434B" w:rsidRDefault="00046D8F" w:rsidP="00AC2411">
            <w:pPr>
              <w:spacing w:before="5" w:after="0" w:line="240" w:lineRule="exact"/>
              <w:rPr>
                <w:sz w:val="24"/>
                <w:szCs w:val="24"/>
                <w:lang w:val="en-GB"/>
              </w:rPr>
            </w:pPr>
          </w:p>
          <w:p w14:paraId="7120ECA4" w14:textId="77777777" w:rsidR="00365A93" w:rsidRDefault="00DA1343">
            <w:pPr>
              <w:tabs>
                <w:tab w:val="left" w:pos="440"/>
              </w:tabs>
              <w:spacing w:after="0" w:line="240" w:lineRule="auto"/>
              <w:ind w:left="443" w:right="288" w:hanging="360"/>
              <w:rPr>
                <w:rFonts w:ascii="Calibri" w:eastAsia="Calibri" w:hAnsi="Calibri" w:cs="Calibri"/>
                <w:sz w:val="20"/>
                <w:szCs w:val="20"/>
                <w:lang w:val="en-GB"/>
              </w:rPr>
            </w:pPr>
            <w:r w:rsidRPr="0016434B">
              <w:rPr>
                <w:rFonts w:ascii="Arial" w:eastAsia="Arial" w:hAnsi="Arial" w:cs="Arial"/>
                <w:sz w:val="20"/>
                <w:szCs w:val="20"/>
                <w:lang w:val="en-GB"/>
              </w:rPr>
              <w:t>-</w:t>
            </w:r>
            <w:r w:rsidRPr="0016434B">
              <w:rPr>
                <w:rFonts w:ascii="Arial" w:eastAsia="Arial" w:hAnsi="Arial" w:cs="Arial"/>
                <w:sz w:val="20"/>
                <w:szCs w:val="20"/>
                <w:lang w:val="en-GB"/>
              </w:rPr>
              <w:tab/>
            </w:r>
            <w:r w:rsidRPr="0016434B">
              <w:rPr>
                <w:rFonts w:ascii="Calibri" w:eastAsia="Calibri" w:hAnsi="Calibri" w:cs="Calibri"/>
                <w:sz w:val="20"/>
                <w:szCs w:val="20"/>
                <w:lang w:val="en-GB"/>
              </w:rPr>
              <w:t xml:space="preserve">Adaptar sus procedimientos operativos y la planificación de la obra para trabajar junto a otros, basándose en el expediente de ejecución </w:t>
            </w:r>
            <w:r w:rsidRPr="0016434B">
              <w:rPr>
                <w:rFonts w:ascii="Calibri" w:eastAsia="Calibri" w:hAnsi="Calibri" w:cs="Calibri"/>
                <w:spacing w:val="-2"/>
                <w:sz w:val="20"/>
                <w:szCs w:val="20"/>
                <w:lang w:val="en-GB"/>
              </w:rPr>
              <w:t>(</w:t>
            </w:r>
            <w:r w:rsidRPr="0016434B">
              <w:rPr>
                <w:rFonts w:ascii="Calibri" w:eastAsia="Calibri" w:hAnsi="Calibri" w:cs="Calibri"/>
                <w:sz w:val="20"/>
                <w:szCs w:val="20"/>
                <w:lang w:val="en-GB"/>
              </w:rPr>
              <w:t>CCTP y planes de ejecución).</w:t>
            </w:r>
          </w:p>
        </w:tc>
        <w:tc>
          <w:tcPr>
            <w:tcW w:w="2408" w:type="dxa"/>
            <w:tcBorders>
              <w:top w:val="single" w:sz="4" w:space="0" w:color="000000"/>
              <w:left w:val="single" w:sz="4" w:space="0" w:color="000000"/>
              <w:bottom w:val="single" w:sz="4" w:space="0" w:color="000000"/>
              <w:right w:val="single" w:sz="4" w:space="0" w:color="000000"/>
            </w:tcBorders>
          </w:tcPr>
          <w:p w14:paraId="1723412C" w14:textId="77777777" w:rsidR="00046D8F" w:rsidRPr="0016434B" w:rsidRDefault="00046D8F" w:rsidP="00AC2411">
            <w:pPr>
              <w:spacing w:after="0" w:line="200" w:lineRule="exact"/>
              <w:rPr>
                <w:sz w:val="20"/>
                <w:szCs w:val="20"/>
                <w:lang w:val="en-GB"/>
              </w:rPr>
            </w:pPr>
          </w:p>
          <w:p w14:paraId="3E87F68C" w14:textId="77777777" w:rsidR="00046D8F" w:rsidRPr="0016434B" w:rsidRDefault="00046D8F" w:rsidP="00AC2411">
            <w:pPr>
              <w:spacing w:after="0" w:line="200" w:lineRule="exact"/>
              <w:rPr>
                <w:sz w:val="20"/>
                <w:szCs w:val="20"/>
                <w:lang w:val="en-GB"/>
              </w:rPr>
            </w:pPr>
          </w:p>
          <w:p w14:paraId="010A303B" w14:textId="77777777" w:rsidR="00046D8F" w:rsidRPr="0016434B" w:rsidRDefault="00046D8F" w:rsidP="00AC2411">
            <w:pPr>
              <w:spacing w:after="0" w:line="200" w:lineRule="exact"/>
              <w:rPr>
                <w:sz w:val="20"/>
                <w:szCs w:val="20"/>
                <w:lang w:val="en-GB"/>
              </w:rPr>
            </w:pPr>
          </w:p>
          <w:p w14:paraId="7EE8F2F7" w14:textId="77777777" w:rsidR="00046D8F" w:rsidRPr="0016434B" w:rsidRDefault="00046D8F" w:rsidP="00AC2411">
            <w:pPr>
              <w:spacing w:after="0" w:line="200" w:lineRule="exact"/>
              <w:rPr>
                <w:sz w:val="20"/>
                <w:szCs w:val="20"/>
                <w:lang w:val="en-GB"/>
              </w:rPr>
            </w:pPr>
          </w:p>
          <w:p w14:paraId="49BDDC07" w14:textId="77777777" w:rsidR="00046D8F" w:rsidRPr="0016434B" w:rsidRDefault="00046D8F" w:rsidP="00AC2411">
            <w:pPr>
              <w:spacing w:after="0" w:line="200" w:lineRule="exact"/>
              <w:rPr>
                <w:sz w:val="20"/>
                <w:szCs w:val="20"/>
                <w:lang w:val="en-GB"/>
              </w:rPr>
            </w:pPr>
          </w:p>
          <w:p w14:paraId="13AEC5F2" w14:textId="77777777" w:rsidR="00046D8F" w:rsidRPr="0016434B" w:rsidRDefault="00046D8F" w:rsidP="00AC2411">
            <w:pPr>
              <w:spacing w:after="0" w:line="200" w:lineRule="exact"/>
              <w:rPr>
                <w:sz w:val="20"/>
                <w:szCs w:val="20"/>
                <w:lang w:val="en-GB"/>
              </w:rPr>
            </w:pPr>
          </w:p>
          <w:p w14:paraId="32ECA0BE" w14:textId="77777777" w:rsidR="00046D8F" w:rsidRPr="0016434B" w:rsidRDefault="00046D8F" w:rsidP="00AC2411">
            <w:pPr>
              <w:spacing w:before="3" w:after="0" w:line="260" w:lineRule="exact"/>
              <w:rPr>
                <w:sz w:val="26"/>
                <w:szCs w:val="26"/>
                <w:lang w:val="en-GB"/>
              </w:rPr>
            </w:pPr>
          </w:p>
          <w:p w14:paraId="3ADF6BF8" w14:textId="77777777" w:rsidR="00365A93" w:rsidRDefault="00DA1343">
            <w:pPr>
              <w:spacing w:after="0" w:line="240" w:lineRule="auto"/>
              <w:ind w:left="83" w:right="177"/>
              <w:rPr>
                <w:rFonts w:ascii="Calibri" w:eastAsia="Calibri" w:hAnsi="Calibri" w:cs="Calibri"/>
                <w:sz w:val="20"/>
                <w:szCs w:val="20"/>
                <w:lang w:val="en-GB"/>
              </w:rPr>
            </w:pPr>
            <w:r w:rsidRPr="0016434B">
              <w:rPr>
                <w:rFonts w:ascii="Calibri" w:eastAsia="Calibri" w:hAnsi="Calibri" w:cs="Calibri"/>
                <w:spacing w:val="-1"/>
                <w:sz w:val="20"/>
                <w:szCs w:val="20"/>
                <w:lang w:val="en-GB"/>
              </w:rPr>
              <w:t xml:space="preserve">Elaborar </w:t>
            </w:r>
            <w:r w:rsidRPr="0016434B">
              <w:rPr>
                <w:rFonts w:ascii="Calibri" w:eastAsia="Calibri" w:hAnsi="Calibri" w:cs="Calibri"/>
                <w:sz w:val="20"/>
                <w:szCs w:val="20"/>
                <w:lang w:val="en-GB"/>
              </w:rPr>
              <w:t xml:space="preserve">el </w:t>
            </w:r>
            <w:r w:rsidRPr="0016434B">
              <w:rPr>
                <w:rFonts w:ascii="Calibri" w:eastAsia="Calibri" w:hAnsi="Calibri" w:cs="Calibri"/>
                <w:sz w:val="20"/>
                <w:szCs w:val="20"/>
                <w:lang w:val="en-GB"/>
              </w:rPr>
              <w:t>procedimiento operativo y el calendario de un proyecto de renovación que implique una actividad conjunta.</w:t>
            </w:r>
          </w:p>
        </w:tc>
        <w:tc>
          <w:tcPr>
            <w:tcW w:w="7395" w:type="dxa"/>
            <w:gridSpan w:val="2"/>
            <w:tcBorders>
              <w:top w:val="single" w:sz="4" w:space="0" w:color="000000"/>
              <w:left w:val="single" w:sz="4" w:space="0" w:color="000000"/>
              <w:bottom w:val="single" w:sz="4" w:space="0" w:color="000000"/>
              <w:right w:val="single" w:sz="4" w:space="0" w:color="000000"/>
            </w:tcBorders>
          </w:tcPr>
          <w:p w14:paraId="283DE5DB" w14:textId="77777777" w:rsidR="00365A93" w:rsidRDefault="00DA1343">
            <w:pPr>
              <w:spacing w:before="30" w:after="0" w:line="240" w:lineRule="auto"/>
              <w:ind w:left="243" w:right="42"/>
              <w:jc w:val="both"/>
              <w:rPr>
                <w:rFonts w:ascii="Calibri" w:eastAsia="Calibri" w:hAnsi="Calibri" w:cs="Calibri"/>
                <w:sz w:val="20"/>
                <w:szCs w:val="20"/>
                <w:lang w:val="en-GB"/>
              </w:rPr>
            </w:pPr>
            <w:r>
              <w:rPr>
                <w:rFonts w:ascii="Calibri" w:eastAsia="Calibri" w:hAnsi="Calibri" w:cs="Calibri"/>
                <w:sz w:val="20"/>
                <w:szCs w:val="20"/>
                <w:lang w:val="en-GB"/>
              </w:rPr>
              <w:t xml:space="preserve">Los jefes de equipo </w:t>
            </w:r>
            <w:r w:rsidRPr="0016434B">
              <w:rPr>
                <w:rFonts w:ascii="Calibri" w:eastAsia="Calibri" w:hAnsi="Calibri" w:cs="Calibri"/>
                <w:sz w:val="20"/>
                <w:szCs w:val="20"/>
                <w:lang w:val="en-GB"/>
              </w:rPr>
              <w:t xml:space="preserve">han recibido el encargo de sus respectivos empleadores de preparar, organizar y planificar </w:t>
            </w:r>
            <w:r>
              <w:rPr>
                <w:rFonts w:ascii="Calibri" w:eastAsia="Calibri" w:hAnsi="Calibri" w:cs="Calibri"/>
                <w:spacing w:val="7"/>
                <w:sz w:val="20"/>
                <w:szCs w:val="20"/>
                <w:lang w:val="en-GB"/>
              </w:rPr>
              <w:t xml:space="preserve">la </w:t>
            </w:r>
            <w:r w:rsidRPr="0016434B">
              <w:rPr>
                <w:rFonts w:ascii="Calibri" w:eastAsia="Calibri" w:hAnsi="Calibri" w:cs="Calibri"/>
                <w:sz w:val="20"/>
                <w:szCs w:val="20"/>
                <w:lang w:val="en-GB"/>
              </w:rPr>
              <w:t>obra, que consiste en crear abertura</w:t>
            </w:r>
            <w:r w:rsidRPr="0016434B">
              <w:rPr>
                <w:rFonts w:ascii="Calibri" w:eastAsia="Calibri" w:hAnsi="Calibri" w:cs="Calibri"/>
                <w:sz w:val="20"/>
                <w:szCs w:val="20"/>
                <w:lang w:val="en-GB"/>
              </w:rPr>
              <w:t>s exteriores con vistas a convertir un salón de actos independiente en una casa de vacaciones para alquilar.</w:t>
            </w:r>
          </w:p>
          <w:p w14:paraId="69A7D773" w14:textId="77777777" w:rsidR="00365A93" w:rsidRDefault="00DA1343">
            <w:pPr>
              <w:spacing w:before="61" w:after="0" w:line="240" w:lineRule="auto"/>
              <w:ind w:left="243" w:right="48"/>
              <w:jc w:val="both"/>
              <w:rPr>
                <w:rFonts w:ascii="Calibri" w:eastAsia="Calibri" w:hAnsi="Calibri" w:cs="Calibri"/>
                <w:sz w:val="20"/>
                <w:szCs w:val="20"/>
                <w:lang w:val="en-GB"/>
              </w:rPr>
            </w:pPr>
            <w:r w:rsidRPr="0016434B">
              <w:rPr>
                <w:rFonts w:ascii="Calibri" w:eastAsia="Calibri" w:hAnsi="Calibri" w:cs="Calibri"/>
                <w:sz w:val="20"/>
                <w:szCs w:val="20"/>
                <w:lang w:val="en-GB"/>
              </w:rPr>
              <w:t xml:space="preserve">Para esta preparación, cada empresario entregó a su jefe de equipo el expediente de ejecución (CCTP, Cahier des Clauses Techniques Particulières y </w:t>
            </w:r>
            <w:r w:rsidRPr="0016434B">
              <w:rPr>
                <w:rFonts w:ascii="Calibri" w:eastAsia="Calibri" w:hAnsi="Calibri" w:cs="Calibri"/>
                <w:sz w:val="20"/>
                <w:szCs w:val="20"/>
                <w:lang w:val="en-GB"/>
              </w:rPr>
              <w:t>planos de ejecución) y una nota post-it indicando el periodo durante el cual su equipo trabajaría en la obra.</w:t>
            </w:r>
          </w:p>
          <w:p w14:paraId="67014F43" w14:textId="77777777" w:rsidR="00365A93" w:rsidRDefault="00DA1343">
            <w:pPr>
              <w:spacing w:before="62" w:after="0" w:line="240" w:lineRule="auto"/>
              <w:ind w:left="85" w:right="-20"/>
              <w:rPr>
                <w:rFonts w:ascii="Arial" w:eastAsia="Arial" w:hAnsi="Arial" w:cs="Arial"/>
                <w:sz w:val="20"/>
                <w:szCs w:val="20"/>
                <w:lang w:val="en-GB"/>
              </w:rPr>
            </w:pPr>
            <w:r w:rsidRPr="0016434B">
              <w:rPr>
                <w:rFonts w:ascii="Arial" w:eastAsia="Arial" w:hAnsi="Arial" w:cs="Arial"/>
                <w:b/>
                <w:bCs/>
                <w:i/>
                <w:w w:val="84"/>
                <w:sz w:val="20"/>
                <w:szCs w:val="20"/>
                <w:lang w:val="en-GB"/>
              </w:rPr>
              <w:t xml:space="preserve">Identificar el problema </w:t>
            </w:r>
            <w:r w:rsidRPr="0016434B">
              <w:rPr>
                <w:rFonts w:ascii="Arial" w:eastAsia="Arial" w:hAnsi="Arial" w:cs="Arial"/>
                <w:b/>
                <w:bCs/>
                <w:i/>
                <w:sz w:val="20"/>
                <w:szCs w:val="20"/>
                <w:lang w:val="en-GB"/>
              </w:rPr>
              <w:t>:</w:t>
            </w:r>
          </w:p>
          <w:p w14:paraId="384A9A2D" w14:textId="77777777" w:rsidR="00365A93" w:rsidRDefault="00DA1343">
            <w:pPr>
              <w:spacing w:before="12" w:after="0" w:line="240" w:lineRule="auto"/>
              <w:ind w:left="243" w:right="43"/>
              <w:jc w:val="both"/>
              <w:rPr>
                <w:rFonts w:ascii="Calibri" w:eastAsia="Calibri" w:hAnsi="Calibri" w:cs="Calibri"/>
                <w:sz w:val="20"/>
                <w:szCs w:val="20"/>
                <w:lang w:val="en-GB"/>
              </w:rPr>
            </w:pPr>
            <w:r w:rsidRPr="0016434B">
              <w:rPr>
                <w:rFonts w:ascii="Calibri" w:eastAsia="Calibri" w:hAnsi="Calibri" w:cs="Calibri"/>
                <w:sz w:val="20"/>
                <w:szCs w:val="20"/>
                <w:lang w:val="en-GB"/>
              </w:rPr>
              <w:t xml:space="preserve">Al principio, los 2 jefes de equipo organizaron y planificaron sus </w:t>
            </w:r>
            <w:r w:rsidRPr="0016434B">
              <w:rPr>
                <w:rFonts w:ascii="Calibri" w:eastAsia="Calibri" w:hAnsi="Calibri" w:cs="Calibri"/>
                <w:sz w:val="20"/>
                <w:szCs w:val="20"/>
                <w:lang w:val="en-GB"/>
              </w:rPr>
              <w:t>respectivas obras por separado, pero luego se dieron cuenta de que el periodo de intervención en la obra era el mismo para ambos oficios. Por tanto, los 2 equipos tendrán que trabajar juntos en la obra.</w:t>
            </w:r>
          </w:p>
          <w:p w14:paraId="21098C36" w14:textId="77777777" w:rsidR="00365A93" w:rsidRDefault="00DA1343">
            <w:pPr>
              <w:spacing w:before="60" w:after="0" w:line="240" w:lineRule="auto"/>
              <w:ind w:left="253" w:right="48"/>
              <w:jc w:val="both"/>
              <w:rPr>
                <w:rFonts w:ascii="Calibri" w:eastAsia="Calibri" w:hAnsi="Calibri" w:cs="Calibri"/>
                <w:sz w:val="20"/>
                <w:szCs w:val="20"/>
                <w:lang w:val="en-GB"/>
              </w:rPr>
            </w:pPr>
            <w:r w:rsidRPr="0016434B">
              <w:rPr>
                <w:rFonts w:ascii="Calibri" w:eastAsia="Calibri" w:hAnsi="Calibri" w:cs="Calibri"/>
                <w:sz w:val="20"/>
                <w:szCs w:val="20"/>
                <w:lang w:val="en-GB"/>
              </w:rPr>
              <w:t>Así pues, los 2 jefes de equipo tuvieron que encontra</w:t>
            </w:r>
            <w:r w:rsidRPr="0016434B">
              <w:rPr>
                <w:rFonts w:ascii="Calibri" w:eastAsia="Calibri" w:hAnsi="Calibri" w:cs="Calibri"/>
                <w:sz w:val="20"/>
                <w:szCs w:val="20"/>
                <w:lang w:val="en-GB"/>
              </w:rPr>
              <w:t xml:space="preserve">r la manera de adaptar sus métodos operativos y la planificación de la obra para trabajar juntos, de modo que pudieran realizar un trabajo de calidad a tiempo y con total </w:t>
            </w:r>
            <w:r w:rsidRPr="0016434B">
              <w:rPr>
                <w:rFonts w:ascii="Calibri" w:eastAsia="Calibri" w:hAnsi="Calibri" w:cs="Calibri"/>
                <w:spacing w:val="-2"/>
                <w:sz w:val="20"/>
                <w:szCs w:val="20"/>
                <w:lang w:val="en-GB"/>
              </w:rPr>
              <w:t>seguridad</w:t>
            </w:r>
            <w:r w:rsidRPr="0016434B">
              <w:rPr>
                <w:rFonts w:ascii="Calibri" w:eastAsia="Calibri" w:hAnsi="Calibri" w:cs="Calibri"/>
                <w:sz w:val="20"/>
                <w:szCs w:val="20"/>
                <w:lang w:val="en-GB"/>
              </w:rPr>
              <w:t>.</w:t>
            </w:r>
          </w:p>
        </w:tc>
        <w:tc>
          <w:tcPr>
            <w:tcW w:w="2957" w:type="dxa"/>
            <w:tcBorders>
              <w:top w:val="single" w:sz="4" w:space="0" w:color="000000"/>
              <w:left w:val="single" w:sz="4" w:space="0" w:color="000000"/>
              <w:bottom w:val="single" w:sz="4" w:space="0" w:color="000000"/>
              <w:right w:val="single" w:sz="4" w:space="0" w:color="000000"/>
            </w:tcBorders>
          </w:tcPr>
          <w:p w14:paraId="0654C19F" w14:textId="77777777" w:rsidR="00046D8F" w:rsidRPr="0016434B" w:rsidRDefault="00046D8F" w:rsidP="00AC2411">
            <w:pPr>
              <w:spacing w:after="0" w:line="200" w:lineRule="exact"/>
              <w:rPr>
                <w:sz w:val="20"/>
                <w:szCs w:val="20"/>
                <w:lang w:val="en-GB"/>
              </w:rPr>
            </w:pPr>
          </w:p>
          <w:p w14:paraId="7C94A79B" w14:textId="77777777" w:rsidR="00046D8F" w:rsidRPr="0016434B" w:rsidRDefault="00046D8F" w:rsidP="00AC2411">
            <w:pPr>
              <w:spacing w:after="0" w:line="200" w:lineRule="exact"/>
              <w:rPr>
                <w:sz w:val="20"/>
                <w:szCs w:val="20"/>
                <w:lang w:val="en-GB"/>
              </w:rPr>
            </w:pPr>
          </w:p>
          <w:p w14:paraId="6DEEE403" w14:textId="77777777" w:rsidR="00046D8F" w:rsidRPr="0016434B" w:rsidRDefault="00046D8F" w:rsidP="00AC2411">
            <w:pPr>
              <w:spacing w:after="0" w:line="200" w:lineRule="exact"/>
              <w:rPr>
                <w:sz w:val="20"/>
                <w:szCs w:val="20"/>
                <w:lang w:val="en-GB"/>
              </w:rPr>
            </w:pPr>
          </w:p>
          <w:p w14:paraId="00AE26ED" w14:textId="77777777" w:rsidR="00046D8F" w:rsidRPr="0016434B" w:rsidRDefault="00046D8F" w:rsidP="00AC2411">
            <w:pPr>
              <w:spacing w:after="0" w:line="200" w:lineRule="exact"/>
              <w:rPr>
                <w:sz w:val="20"/>
                <w:szCs w:val="20"/>
                <w:lang w:val="en-GB"/>
              </w:rPr>
            </w:pPr>
          </w:p>
          <w:p w14:paraId="341811DD" w14:textId="77777777" w:rsidR="00046D8F" w:rsidRPr="0016434B" w:rsidRDefault="00046D8F" w:rsidP="00AC2411">
            <w:pPr>
              <w:spacing w:before="16" w:after="0" w:line="220" w:lineRule="exact"/>
              <w:rPr>
                <w:lang w:val="en-GB"/>
              </w:rPr>
            </w:pPr>
          </w:p>
          <w:p w14:paraId="1A7214DE" w14:textId="77777777" w:rsidR="00365A93" w:rsidRDefault="00DA1343">
            <w:pPr>
              <w:tabs>
                <w:tab w:val="left" w:pos="440"/>
              </w:tabs>
              <w:spacing w:after="0" w:line="240" w:lineRule="auto"/>
              <w:ind w:left="443" w:right="195" w:hanging="358"/>
              <w:rPr>
                <w:rFonts w:ascii="Calibri" w:eastAsia="Calibri" w:hAnsi="Calibri" w:cs="Calibri"/>
                <w:sz w:val="20"/>
                <w:szCs w:val="20"/>
                <w:lang w:val="en-GB"/>
              </w:rPr>
            </w:pPr>
            <w:r w:rsidRPr="0016434B">
              <w:rPr>
                <w:rFonts w:ascii="Arial" w:eastAsia="Arial" w:hAnsi="Arial" w:cs="Arial"/>
                <w:sz w:val="20"/>
                <w:szCs w:val="20"/>
                <w:lang w:val="en-GB"/>
              </w:rPr>
              <w:t>-</w:t>
            </w:r>
            <w:r w:rsidRPr="0016434B">
              <w:rPr>
                <w:rFonts w:ascii="Arial" w:eastAsia="Arial" w:hAnsi="Arial" w:cs="Arial"/>
                <w:sz w:val="20"/>
                <w:szCs w:val="20"/>
                <w:lang w:val="en-GB"/>
              </w:rPr>
              <w:tab/>
            </w:r>
            <w:r w:rsidRPr="0016434B">
              <w:rPr>
                <w:rFonts w:ascii="Calibri" w:eastAsia="Calibri" w:hAnsi="Calibri" w:cs="Calibri"/>
                <w:sz w:val="20"/>
                <w:szCs w:val="20"/>
                <w:lang w:val="en-GB"/>
              </w:rPr>
              <w:t xml:space="preserve">Diseñar un procedimiento para una obra compleja de </w:t>
            </w:r>
            <w:r w:rsidRPr="0016434B">
              <w:rPr>
                <w:rFonts w:ascii="Calibri" w:eastAsia="Calibri" w:hAnsi="Calibri" w:cs="Calibri"/>
                <w:spacing w:val="-2"/>
                <w:sz w:val="20"/>
                <w:szCs w:val="20"/>
                <w:lang w:val="en-GB"/>
              </w:rPr>
              <w:t>baja actividad</w:t>
            </w:r>
          </w:p>
          <w:p w14:paraId="259755DD" w14:textId="77777777" w:rsidR="00365A93" w:rsidRDefault="00DA1343">
            <w:pPr>
              <w:tabs>
                <w:tab w:val="left" w:pos="440"/>
              </w:tabs>
              <w:spacing w:before="60" w:after="0" w:line="240" w:lineRule="auto"/>
              <w:ind w:left="443" w:right="50" w:hanging="358"/>
              <w:rPr>
                <w:rFonts w:ascii="Calibri" w:eastAsia="Calibri" w:hAnsi="Calibri" w:cs="Calibri"/>
                <w:sz w:val="20"/>
                <w:szCs w:val="20"/>
                <w:lang w:val="en-GB"/>
              </w:rPr>
            </w:pPr>
            <w:r w:rsidRPr="0016434B">
              <w:rPr>
                <w:rFonts w:ascii="Arial" w:eastAsia="Arial" w:hAnsi="Arial" w:cs="Arial"/>
                <w:sz w:val="20"/>
                <w:szCs w:val="20"/>
                <w:lang w:val="en-GB"/>
              </w:rPr>
              <w:t>-</w:t>
            </w:r>
            <w:r w:rsidRPr="0016434B">
              <w:rPr>
                <w:rFonts w:ascii="Arial" w:eastAsia="Arial" w:hAnsi="Arial" w:cs="Arial"/>
                <w:sz w:val="20"/>
                <w:szCs w:val="20"/>
                <w:lang w:val="en-GB"/>
              </w:rPr>
              <w:tab/>
            </w:r>
            <w:r w:rsidRPr="0016434B">
              <w:rPr>
                <w:rFonts w:ascii="Calibri" w:eastAsia="Calibri" w:hAnsi="Calibri" w:cs="Calibri"/>
                <w:spacing w:val="-1"/>
                <w:sz w:val="20"/>
                <w:szCs w:val="20"/>
                <w:lang w:val="en-GB"/>
              </w:rPr>
              <w:t xml:space="preserve">Elaboración de </w:t>
            </w:r>
            <w:r w:rsidRPr="0016434B">
              <w:rPr>
                <w:rFonts w:ascii="Calibri" w:eastAsia="Calibri" w:hAnsi="Calibri" w:cs="Calibri"/>
                <w:sz w:val="20"/>
                <w:szCs w:val="20"/>
                <w:lang w:val="en-GB"/>
              </w:rPr>
              <w:t>un calendario provisional para un nuevo emplazamiento relativamente sencillo y sin coactividad.</w:t>
            </w:r>
          </w:p>
        </w:tc>
      </w:tr>
    </w:tbl>
    <w:tbl>
      <w:tblPr>
        <w:tblStyle w:val="Grilledutableau"/>
        <w:tblW w:w="15388" w:type="dxa"/>
        <w:tblCellMar>
          <w:top w:w="28" w:type="dxa"/>
          <w:bottom w:w="28" w:type="dxa"/>
        </w:tblCellMar>
        <w:tblLook w:val="04A0" w:firstRow="1" w:lastRow="0" w:firstColumn="1" w:lastColumn="0" w:noHBand="0" w:noVBand="1"/>
      </w:tblPr>
      <w:tblGrid>
        <w:gridCol w:w="1637"/>
        <w:gridCol w:w="3551"/>
        <w:gridCol w:w="22"/>
        <w:gridCol w:w="3366"/>
        <w:gridCol w:w="2108"/>
        <w:gridCol w:w="3294"/>
        <w:gridCol w:w="1410"/>
      </w:tblGrid>
      <w:tr w:rsidR="00BB6F71" w:rsidRPr="00F47FF1" w14:paraId="22CFB029" w14:textId="77777777" w:rsidTr="003E048D">
        <w:trPr>
          <w:trHeight w:val="509"/>
        </w:trPr>
        <w:tc>
          <w:tcPr>
            <w:tcW w:w="5206"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14:paraId="74517770" w14:textId="77777777" w:rsidR="00365A93" w:rsidRDefault="00DA1343">
            <w:r w:rsidRPr="00BB6F71">
              <w:rPr>
                <w:rFonts w:ascii="Calibri" w:hAnsi="Calibri" w:cs="Calibri"/>
                <w:b/>
                <w:iCs/>
                <w:snapToGrid w:val="0"/>
                <w:color w:val="FFFF00"/>
              </w:rPr>
              <w:lastRenderedPageBreak/>
              <w:t>PROCEDIMIENTO PARA LA SESIÓN 2</w:t>
            </w:r>
          </w:p>
        </w:tc>
        <w:tc>
          <w:tcPr>
            <w:tcW w:w="10182" w:type="dxa"/>
            <w:gridSpan w:val="4"/>
            <w:tcBorders>
              <w:top w:val="single" w:sz="4" w:space="0" w:color="auto"/>
              <w:left w:val="single" w:sz="4" w:space="0" w:color="auto"/>
              <w:bottom w:val="single" w:sz="4" w:space="0" w:color="auto"/>
            </w:tcBorders>
            <w:shd w:val="clear" w:color="auto" w:fill="E7E6E6"/>
            <w:vAlign w:val="center"/>
          </w:tcPr>
          <w:p w14:paraId="746005E9" w14:textId="77777777" w:rsidR="00365A93" w:rsidRDefault="00DA1343">
            <w:pPr>
              <w:rPr>
                <w:lang w:val="en-GB"/>
              </w:rPr>
            </w:pPr>
            <w:r w:rsidRPr="00BB6F71">
              <w:rPr>
                <w:rFonts w:ascii="Calibri" w:hAnsi="Calibri" w:cs="Calibri"/>
                <w:b/>
                <w:bCs/>
                <w:snapToGrid w:val="0"/>
                <w:color w:val="000000"/>
                <w:lang w:val="en-GB"/>
              </w:rPr>
              <w:t xml:space="preserve">   TIPO DE ENFOQUE DE APRENDIZAJE </w:t>
            </w:r>
            <w:r w:rsidRPr="00BB6F71">
              <w:rPr>
                <w:rFonts w:ascii="Calibri" w:hAnsi="Calibri" w:cs="Calibri"/>
                <w:snapToGrid w:val="0"/>
                <w:color w:val="000000"/>
                <w:lang w:val="en-GB"/>
              </w:rPr>
              <w:t xml:space="preserve">: </w:t>
            </w:r>
            <w:r w:rsidRPr="00BB6F71">
              <w:rPr>
                <w:rFonts w:ascii="Calibri" w:hAnsi="Calibri" w:cs="Calibri"/>
                <w:snapToGrid w:val="0"/>
                <w:color w:val="000000"/>
                <w:lang w:val="en-GB"/>
              </w:rPr>
              <w:tab/>
              <w:t>Enfoque inductivo</w:t>
            </w:r>
          </w:p>
        </w:tc>
      </w:tr>
      <w:tr w:rsidR="00C03F27" w14:paraId="2113A45C" w14:textId="77777777" w:rsidTr="003E048D">
        <w:tc>
          <w:tcPr>
            <w:tcW w:w="1626" w:type="dxa"/>
            <w:tcBorders>
              <w:top w:val="single" w:sz="4" w:space="0" w:color="auto"/>
              <w:left w:val="single" w:sz="4" w:space="0" w:color="auto"/>
              <w:bottom w:val="single" w:sz="4" w:space="0" w:color="auto"/>
              <w:right w:val="single" w:sz="4" w:space="0" w:color="auto"/>
            </w:tcBorders>
            <w:shd w:val="clear" w:color="auto" w:fill="FFFF00"/>
            <w:vAlign w:val="center"/>
          </w:tcPr>
          <w:p w14:paraId="14A5D9C2" w14:textId="77777777" w:rsidR="00365A93" w:rsidRDefault="00DA1343">
            <w:pPr>
              <w:jc w:val="center"/>
            </w:pPr>
            <w:r>
              <w:rPr>
                <w:rFonts w:ascii="Calibri" w:eastAsia="Calibri" w:hAnsi="Calibri" w:cs="Calibri"/>
                <w:b/>
                <w:bCs/>
              </w:rPr>
              <w:t>PASOS</w:t>
            </w:r>
          </w:p>
        </w:tc>
        <w:tc>
          <w:tcPr>
            <w:tcW w:w="3558" w:type="dxa"/>
            <w:tcBorders>
              <w:top w:val="single" w:sz="4" w:space="0" w:color="auto"/>
              <w:left w:val="single" w:sz="4" w:space="0" w:color="auto"/>
              <w:bottom w:val="single" w:sz="4" w:space="0" w:color="auto"/>
              <w:right w:val="single" w:sz="4" w:space="0" w:color="auto"/>
            </w:tcBorders>
            <w:shd w:val="clear" w:color="auto" w:fill="FFFF00"/>
            <w:vAlign w:val="center"/>
          </w:tcPr>
          <w:p w14:paraId="399F982E" w14:textId="77777777" w:rsidR="00365A93" w:rsidRDefault="00DA1343">
            <w:pPr>
              <w:jc w:val="center"/>
            </w:pPr>
            <w:r>
              <w:rPr>
                <w:rFonts w:ascii="Calibri" w:eastAsia="Calibri" w:hAnsi="Calibri" w:cs="Calibri"/>
                <w:b/>
                <w:bCs/>
              </w:rPr>
              <w:t>ACTIVIDADES</w:t>
            </w:r>
            <w:r>
              <w:rPr>
                <w:rFonts w:ascii="Calibri" w:eastAsia="Calibri" w:hAnsi="Calibri" w:cs="Calibri"/>
                <w:b/>
                <w:bCs/>
                <w:spacing w:val="-2"/>
              </w:rPr>
              <w:t xml:space="preserve"> DEL FORMADOR</w:t>
            </w:r>
          </w:p>
        </w:tc>
        <w:tc>
          <w:tcPr>
            <w:tcW w:w="339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3A9DF919" w14:textId="77777777" w:rsidR="00365A93" w:rsidRDefault="00DA1343">
            <w:pPr>
              <w:jc w:val="center"/>
            </w:pPr>
            <w:r>
              <w:rPr>
                <w:rFonts w:ascii="Calibri" w:eastAsia="Calibri" w:hAnsi="Calibri" w:cs="Calibri"/>
                <w:b/>
                <w:bCs/>
              </w:rPr>
              <w:t>ACTIVIDADES DEL ALUMNO</w:t>
            </w:r>
          </w:p>
        </w:tc>
        <w:tc>
          <w:tcPr>
            <w:tcW w:w="2108" w:type="dxa"/>
            <w:tcBorders>
              <w:top w:val="single" w:sz="4" w:space="0" w:color="auto"/>
              <w:left w:val="single" w:sz="4" w:space="0" w:color="auto"/>
              <w:bottom w:val="single" w:sz="4" w:space="0" w:color="auto"/>
              <w:right w:val="single" w:sz="4" w:space="0" w:color="auto"/>
            </w:tcBorders>
            <w:shd w:val="clear" w:color="auto" w:fill="FFFF00"/>
            <w:vAlign w:val="center"/>
          </w:tcPr>
          <w:p w14:paraId="596A0C7F" w14:textId="77777777" w:rsidR="00365A93" w:rsidRDefault="00DA1343">
            <w:pPr>
              <w:jc w:val="center"/>
            </w:pPr>
            <w:r>
              <w:rPr>
                <w:rFonts w:ascii="Calibri" w:eastAsia="Calibri" w:hAnsi="Calibri" w:cs="Calibri"/>
                <w:b/>
                <w:bCs/>
                <w:spacing w:val="-2"/>
              </w:rPr>
              <w:t>MÉTODOS PEDAGÓGICOS</w:t>
            </w:r>
          </w:p>
        </w:tc>
        <w:tc>
          <w:tcPr>
            <w:tcW w:w="3300" w:type="dxa"/>
            <w:tcBorders>
              <w:top w:val="single" w:sz="4" w:space="0" w:color="auto"/>
              <w:left w:val="single" w:sz="4" w:space="0" w:color="auto"/>
              <w:bottom w:val="single" w:sz="4" w:space="0" w:color="auto"/>
              <w:right w:val="single" w:sz="4" w:space="0" w:color="auto"/>
            </w:tcBorders>
            <w:shd w:val="clear" w:color="auto" w:fill="FFFF00"/>
            <w:vAlign w:val="center"/>
          </w:tcPr>
          <w:p w14:paraId="546E4ADD" w14:textId="77777777" w:rsidR="00365A93" w:rsidRDefault="00DA1343">
            <w:pPr>
              <w:jc w:val="center"/>
            </w:pPr>
            <w:r>
              <w:rPr>
                <w:rFonts w:ascii="Calibri" w:eastAsia="Calibri" w:hAnsi="Calibri" w:cs="Calibri"/>
                <w:b/>
                <w:bCs/>
              </w:rPr>
              <w:t>MATERIALES Y AYUDAS DIDÁCTICAS</w:t>
            </w:r>
          </w:p>
        </w:tc>
        <w:tc>
          <w:tcPr>
            <w:tcW w:w="1402" w:type="dxa"/>
            <w:tcBorders>
              <w:top w:val="single" w:sz="4" w:space="0" w:color="auto"/>
              <w:left w:val="single" w:sz="4" w:space="0" w:color="auto"/>
              <w:bottom w:val="single" w:sz="4" w:space="0" w:color="auto"/>
              <w:right w:val="single" w:sz="4" w:space="0" w:color="auto"/>
            </w:tcBorders>
            <w:shd w:val="clear" w:color="auto" w:fill="FFFF00"/>
            <w:vAlign w:val="center"/>
          </w:tcPr>
          <w:p w14:paraId="263ADB40" w14:textId="77777777" w:rsidR="00365A93" w:rsidRDefault="00DA1343">
            <w:pPr>
              <w:ind w:left="84" w:right="117"/>
              <w:jc w:val="center"/>
              <w:rPr>
                <w:rFonts w:ascii="Calibri" w:eastAsia="Calibri" w:hAnsi="Calibri" w:cs="Calibri"/>
                <w:b/>
                <w:bCs/>
                <w:spacing w:val="-2"/>
              </w:rPr>
            </w:pPr>
            <w:r>
              <w:rPr>
                <w:rFonts w:ascii="Calibri" w:eastAsia="Calibri" w:hAnsi="Calibri" w:cs="Calibri"/>
                <w:b/>
                <w:bCs/>
                <w:spacing w:val="-2"/>
              </w:rPr>
              <w:t>DURACIÓN</w:t>
            </w:r>
          </w:p>
          <w:p w14:paraId="3AF9ED5C" w14:textId="77777777" w:rsidR="00365A93" w:rsidRDefault="00DA1343">
            <w:pPr>
              <w:jc w:val="center"/>
            </w:pPr>
            <w:r w:rsidRPr="00C03F27">
              <w:rPr>
                <w:rFonts w:ascii="Calibri" w:eastAsia="Calibri" w:hAnsi="Calibri" w:cs="Calibri"/>
                <w:b/>
                <w:bCs/>
                <w:spacing w:val="-2"/>
              </w:rPr>
              <w:t>ESTIMADO</w:t>
            </w:r>
          </w:p>
        </w:tc>
      </w:tr>
      <w:tr w:rsidR="00046D8F" w14:paraId="60548192" w14:textId="77777777" w:rsidTr="003E048D">
        <w:trPr>
          <w:trHeight w:val="887"/>
        </w:trPr>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09953145" w14:textId="77777777" w:rsidR="00365A93" w:rsidRDefault="00DA1343">
            <w:r w:rsidRPr="00552D17">
              <w:rPr>
                <w:rFonts w:ascii="Arial" w:hAnsi="Arial" w:cs="Arial"/>
                <w:b/>
                <w:bCs/>
                <w:snapToGrid w:val="0"/>
                <w:color w:val="000000"/>
                <w:sz w:val="18"/>
                <w:szCs w:val="18"/>
              </w:rPr>
              <w:t>JUEGO DE PAPELES</w:t>
            </w:r>
          </w:p>
        </w:tc>
        <w:tc>
          <w:tcPr>
            <w:tcW w:w="3558" w:type="dxa"/>
            <w:tcBorders>
              <w:top w:val="single" w:sz="4" w:space="0" w:color="auto"/>
            </w:tcBorders>
          </w:tcPr>
          <w:p w14:paraId="3B8FE15C" w14:textId="77777777" w:rsidR="00365A93" w:rsidRDefault="00DA1343">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Pregunte oralmente a los alumnos qué han hecho durante la sesión 1.  </w:t>
            </w:r>
          </w:p>
          <w:p w14:paraId="19C5503B" w14:textId="77777777" w:rsidR="00365A93" w:rsidRDefault="00DA1343">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Pregunte oralmente a los alumnos durante cuánto tiempo trabajará cada uno en la obra.</w:t>
            </w:r>
          </w:p>
          <w:p w14:paraId="41A397B0" w14:textId="77777777" w:rsidR="00365A93" w:rsidRDefault="00DA1343">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Pregunta oralmente sobre las adaptaciones que hay que realizar y subraya la necesidad de organizar una "reunión in situ" entre los jefes de equipo de los 2 oficios para encontrar "puntos en común" como en una situación real de trabajo.</w:t>
            </w:r>
          </w:p>
          <w:p w14:paraId="3BFF13E1" w14:textId="77777777" w:rsidR="00365A93" w:rsidRDefault="00DA1343">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Sugiérales que tr</w:t>
            </w:r>
            <w:r w:rsidRPr="004063DB">
              <w:rPr>
                <w:rFonts w:ascii="Calibri" w:hAnsi="Calibri" w:cs="Calibri"/>
                <w:snapToGrid w:val="0"/>
                <w:color w:val="000000"/>
                <w:sz w:val="20"/>
                <w:szCs w:val="20"/>
                <w:lang w:val="en-GB"/>
              </w:rPr>
              <w:t>abajen en subgrupos para llevar a cabo esta "reunión in situ" y anúncieles que serán filmados durante sus debates a efectos de la sesión 4 de su secuencia.</w:t>
            </w:r>
          </w:p>
          <w:p w14:paraId="43AA6984" w14:textId="77777777" w:rsidR="00365A93" w:rsidRDefault="00DA1343">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Anunciar los procedimientos de la parte de análisis de la investigación: trabajo en subgrupos crea</w:t>
            </w:r>
            <w:r w:rsidRPr="004063DB">
              <w:rPr>
                <w:rFonts w:ascii="Calibri" w:hAnsi="Calibri" w:cs="Calibri"/>
                <w:snapToGrid w:val="0"/>
                <w:color w:val="000000"/>
                <w:sz w:val="20"/>
                <w:szCs w:val="20"/>
                <w:lang w:val="en-GB"/>
              </w:rPr>
              <w:t xml:space="preserve">dos por el equipo docente; duración; identificación del informador o informadores. </w:t>
            </w:r>
          </w:p>
          <w:p w14:paraId="7B9ED16E" w14:textId="77777777" w:rsidR="00365A93" w:rsidRDefault="00DA1343">
            <w:pPr>
              <w:spacing w:after="100"/>
              <w:rPr>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Garantiza que las instrucciones de trabajo sean claras: adapta los procedimientos operativos y los calendarios de la obra de renovación a una operación conjunta, basándos</w:t>
            </w:r>
            <w:r w:rsidRPr="004063DB">
              <w:rPr>
                <w:rFonts w:ascii="Calibri" w:hAnsi="Calibri" w:cs="Calibri"/>
                <w:snapToGrid w:val="0"/>
                <w:color w:val="000000"/>
                <w:sz w:val="20"/>
                <w:szCs w:val="20"/>
                <w:lang w:val="en-GB"/>
              </w:rPr>
              <w:t>e en la información de que dispone.</w:t>
            </w:r>
          </w:p>
        </w:tc>
        <w:tc>
          <w:tcPr>
            <w:tcW w:w="3394" w:type="dxa"/>
            <w:gridSpan w:val="2"/>
            <w:tcBorders>
              <w:top w:val="single" w:sz="4" w:space="0" w:color="auto"/>
            </w:tcBorders>
          </w:tcPr>
          <w:p w14:paraId="16D5590E" w14:textId="77777777" w:rsidR="00365A93" w:rsidRDefault="00DA1343">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Aprenda que cada oficio trabajó en la preparación de la misma obra de renovación durante la sesión anterior</w:t>
            </w:r>
            <w:r w:rsidR="003E048D">
              <w:rPr>
                <w:rFonts w:ascii="Calibri" w:hAnsi="Calibri" w:cs="Calibri"/>
                <w:snapToGrid w:val="0"/>
                <w:color w:val="000000"/>
                <w:sz w:val="20"/>
                <w:szCs w:val="20"/>
                <w:lang w:val="en-GB"/>
              </w:rPr>
              <w:t>.</w:t>
            </w:r>
          </w:p>
          <w:p w14:paraId="11C63DBD" w14:textId="77777777" w:rsidR="00365A93" w:rsidRDefault="00DA1343">
            <w:pPr>
              <w:spacing w:after="100"/>
              <w:rPr>
                <w:rFonts w:cstheme="minorHAnsi"/>
                <w:snapToGrid w:val="0"/>
                <w:color w:val="000000"/>
                <w:sz w:val="20"/>
                <w:szCs w:val="20"/>
                <w:lang w:val="en-GB"/>
              </w:rPr>
            </w:pPr>
            <w:r>
              <w:rPr>
                <w:rFonts w:ascii="Calibri" w:hAnsi="Calibri" w:cs="Calibri"/>
                <w:snapToGrid w:val="0"/>
                <w:color w:val="000000"/>
                <w:sz w:val="20"/>
                <w:szCs w:val="20"/>
              </w:rPr>
              <w:sym w:font="Wingdings" w:char="F09F"/>
            </w:r>
            <w:r w:rsidRPr="004063DB">
              <w:rPr>
                <w:rFonts w:cstheme="minorHAnsi"/>
                <w:snapToGrid w:val="0"/>
                <w:color w:val="000000"/>
                <w:sz w:val="20"/>
                <w:szCs w:val="20"/>
                <w:lang w:val="en-GB"/>
              </w:rPr>
              <w:t xml:space="preserve"> Darse cuenta de que no tienen más remedio que trabajar juntos en la obra durante el mismo </w:t>
            </w:r>
            <w:r w:rsidR="003E048D" w:rsidRPr="004063DB">
              <w:rPr>
                <w:rFonts w:cstheme="minorHAnsi"/>
                <w:snapToGrid w:val="0"/>
                <w:color w:val="000000"/>
                <w:sz w:val="20"/>
                <w:szCs w:val="20"/>
                <w:lang w:val="en-GB"/>
              </w:rPr>
              <w:t>periodo</w:t>
            </w:r>
            <w:r w:rsidR="003E048D">
              <w:rPr>
                <w:rFonts w:cstheme="minorHAnsi"/>
                <w:snapToGrid w:val="0"/>
                <w:color w:val="000000"/>
                <w:sz w:val="20"/>
                <w:szCs w:val="20"/>
                <w:lang w:val="en-GB"/>
              </w:rPr>
              <w:t>.</w:t>
            </w:r>
          </w:p>
          <w:p w14:paraId="7D3B325B" w14:textId="77777777" w:rsidR="00365A93" w:rsidRDefault="00DA1343">
            <w:pPr>
              <w:spacing w:after="100"/>
              <w:rPr>
                <w:rFonts w:cstheme="minorHAnsi"/>
                <w:snapToGrid w:val="0"/>
                <w:color w:val="000000"/>
                <w:sz w:val="20"/>
                <w:szCs w:val="20"/>
                <w:lang w:val="en-GB"/>
              </w:rPr>
            </w:pPr>
            <w:r>
              <w:rPr>
                <w:rFonts w:cstheme="minorHAnsi"/>
                <w:snapToGrid w:val="0"/>
                <w:color w:val="000000"/>
                <w:sz w:val="20"/>
                <w:szCs w:val="20"/>
              </w:rPr>
              <w:sym w:font="Wingdings" w:char="F09F"/>
            </w:r>
            <w:r w:rsidRPr="004063DB">
              <w:rPr>
                <w:rFonts w:cstheme="minorHAnsi"/>
                <w:snapToGrid w:val="0"/>
                <w:color w:val="000000"/>
                <w:sz w:val="20"/>
                <w:szCs w:val="20"/>
                <w:lang w:val="en-GB"/>
              </w:rPr>
              <w:t xml:space="preserve"> Identificar los elementos que deben adaptarse </w:t>
            </w:r>
            <w:r w:rsidR="003E048D" w:rsidRPr="004063DB">
              <w:rPr>
                <w:rFonts w:cstheme="minorHAnsi"/>
                <w:snapToGrid w:val="0"/>
                <w:color w:val="000000"/>
                <w:sz w:val="20"/>
                <w:szCs w:val="20"/>
                <w:lang w:val="en-GB"/>
              </w:rPr>
              <w:t xml:space="preserve">para </w:t>
            </w:r>
            <w:r w:rsidRPr="004063DB">
              <w:rPr>
                <w:rFonts w:cstheme="minorHAnsi"/>
                <w:snapToGrid w:val="0"/>
                <w:color w:val="000000"/>
                <w:sz w:val="20"/>
                <w:szCs w:val="20"/>
                <w:lang w:val="en-GB"/>
              </w:rPr>
              <w:t>poder trabajar juntos respetando los plazos y los requisitos del CCTP: alinear sus respectivos procedimientos operativos y calendarios de trabajo para producir un documento compartido.</w:t>
            </w:r>
          </w:p>
          <w:p w14:paraId="6307BDD3" w14:textId="77777777" w:rsidR="00365A93" w:rsidRDefault="00DA1343">
            <w:pPr>
              <w:spacing w:after="100"/>
              <w:rPr>
                <w:rFonts w:cstheme="minorHAnsi"/>
                <w:snapToGrid w:val="0"/>
                <w:color w:val="000000"/>
                <w:sz w:val="20"/>
                <w:szCs w:val="20"/>
                <w:lang w:val="en-GB"/>
              </w:rPr>
            </w:pPr>
            <w:r>
              <w:rPr>
                <w:rFonts w:cstheme="minorHAnsi"/>
                <w:snapToGrid w:val="0"/>
                <w:color w:val="000000"/>
                <w:sz w:val="20"/>
                <w:szCs w:val="20"/>
              </w:rPr>
              <w:sym w:font="Wingdings" w:char="F09F"/>
            </w:r>
            <w:r w:rsidRPr="004063DB">
              <w:rPr>
                <w:rFonts w:cstheme="minorHAnsi"/>
                <w:snapToGrid w:val="0"/>
                <w:color w:val="000000"/>
                <w:sz w:val="20"/>
                <w:szCs w:val="20"/>
                <w:lang w:val="en-GB"/>
              </w:rPr>
              <w:t xml:space="preserve"> Tomar conciencia </w:t>
            </w:r>
            <w:r w:rsidRPr="004063DB">
              <w:rPr>
                <w:rFonts w:cstheme="minorHAnsi"/>
                <w:snapToGrid w:val="0"/>
                <w:color w:val="000000"/>
                <w:sz w:val="20"/>
                <w:szCs w:val="20"/>
                <w:lang w:val="en-GB"/>
              </w:rPr>
              <w:t xml:space="preserve">de la necesidad de discutir y "negociar" </w:t>
            </w:r>
            <w:r w:rsidR="003E048D" w:rsidRPr="004063DB">
              <w:rPr>
                <w:rFonts w:cstheme="minorHAnsi"/>
                <w:snapToGrid w:val="0"/>
                <w:color w:val="000000"/>
                <w:sz w:val="20"/>
                <w:szCs w:val="20"/>
                <w:lang w:val="en-GB"/>
              </w:rPr>
              <w:t xml:space="preserve">para </w:t>
            </w:r>
            <w:r w:rsidRPr="004063DB">
              <w:rPr>
                <w:rFonts w:cstheme="minorHAnsi"/>
                <w:snapToGrid w:val="0"/>
                <w:color w:val="000000"/>
                <w:sz w:val="20"/>
                <w:szCs w:val="20"/>
                <w:lang w:val="en-GB"/>
              </w:rPr>
              <w:t>llegar a un compromiso entre distintos oficios.</w:t>
            </w:r>
          </w:p>
          <w:p w14:paraId="3B0A2FBA" w14:textId="77777777" w:rsidR="00365A93" w:rsidRDefault="00DA1343">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Reformular las instrucciones y organizarse para designar un ponente.</w:t>
            </w:r>
          </w:p>
          <w:p w14:paraId="10D5D7E0" w14:textId="77777777" w:rsidR="00365A93" w:rsidRDefault="00DA1343">
            <w:pPr>
              <w:spacing w:after="100"/>
              <w:rPr>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Organiza la sala en zonas de trabajo en grupo</w:t>
            </w:r>
            <w:r w:rsidR="003E048D">
              <w:rPr>
                <w:rFonts w:ascii="Calibri" w:hAnsi="Calibri" w:cs="Calibri"/>
                <w:snapToGrid w:val="0"/>
                <w:color w:val="000000"/>
                <w:sz w:val="20"/>
                <w:szCs w:val="20"/>
                <w:lang w:val="en-GB"/>
              </w:rPr>
              <w:t>.</w:t>
            </w:r>
          </w:p>
        </w:tc>
        <w:tc>
          <w:tcPr>
            <w:tcW w:w="2108" w:type="dxa"/>
            <w:tcBorders>
              <w:top w:val="single" w:sz="4" w:space="0" w:color="auto"/>
            </w:tcBorders>
            <w:vAlign w:val="center"/>
          </w:tcPr>
          <w:p w14:paraId="76C77607" w14:textId="77777777" w:rsidR="00365A93" w:rsidRDefault="00DA1343">
            <w:pPr>
              <w:rPr>
                <w:rFonts w:ascii="Calibri" w:hAnsi="Calibri" w:cs="Calibri"/>
                <w:snapToGrid w:val="0"/>
                <w:color w:val="000000"/>
                <w:sz w:val="20"/>
                <w:szCs w:val="20"/>
                <w:lang w:val="en-GB"/>
              </w:rPr>
            </w:pPr>
            <w:r w:rsidRPr="004063DB">
              <w:rPr>
                <w:rFonts w:ascii="Calibri" w:hAnsi="Calibri" w:cs="Calibri"/>
                <w:snapToGrid w:val="0"/>
                <w:color w:val="000000"/>
                <w:sz w:val="20"/>
                <w:szCs w:val="20"/>
                <w:lang w:val="en-GB"/>
              </w:rPr>
              <w:t>Preguntas/respuestas orales en grupo (gran grupo): preguntas abiertas y orientativas destinadas a animar a los alumnos a identificar los elementos por sí mismos.</w:t>
            </w:r>
          </w:p>
          <w:p w14:paraId="5D07D996" w14:textId="77777777" w:rsidR="00046D8F" w:rsidRPr="004063DB" w:rsidRDefault="00046D8F" w:rsidP="00AC2411">
            <w:pPr>
              <w:rPr>
                <w:sz w:val="20"/>
                <w:szCs w:val="20"/>
                <w:lang w:val="en-GB"/>
              </w:rPr>
            </w:pPr>
          </w:p>
        </w:tc>
        <w:tc>
          <w:tcPr>
            <w:tcW w:w="3300" w:type="dxa"/>
            <w:tcBorders>
              <w:top w:val="single" w:sz="4" w:space="0" w:color="auto"/>
            </w:tcBorders>
            <w:vAlign w:val="center"/>
          </w:tcPr>
          <w:p w14:paraId="113330D4"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4063DB">
              <w:rPr>
                <w:rFonts w:ascii="Calibri" w:hAnsi="Calibri" w:cs="Calibri"/>
                <w:snapToGrid w:val="0"/>
                <w:color w:val="000000"/>
                <w:sz w:val="20"/>
                <w:szCs w:val="20"/>
                <w:lang w:val="en-GB"/>
              </w:rPr>
              <w:t xml:space="preserve"> Configuración de la sala en forma de U</w:t>
            </w:r>
          </w:p>
          <w:p w14:paraId="73E4E69E" w14:textId="77777777" w:rsidR="00046D8F" w:rsidRPr="004063DB" w:rsidRDefault="00046D8F" w:rsidP="00AC2411">
            <w:pPr>
              <w:rPr>
                <w:rFonts w:ascii="Calibri" w:hAnsi="Calibri" w:cs="Calibri"/>
                <w:snapToGrid w:val="0"/>
                <w:color w:val="000000"/>
                <w:sz w:val="20"/>
                <w:szCs w:val="20"/>
                <w:lang w:val="en-GB"/>
              </w:rPr>
            </w:pPr>
          </w:p>
          <w:p w14:paraId="2F701EAE"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4063DB">
              <w:rPr>
                <w:rFonts w:ascii="Calibri" w:hAnsi="Calibri" w:cs="Calibri"/>
                <w:snapToGrid w:val="0"/>
                <w:color w:val="000000"/>
                <w:sz w:val="20"/>
                <w:szCs w:val="20"/>
                <w:lang w:val="en-GB"/>
              </w:rPr>
              <w:t xml:space="preserve"> Rotafolios</w:t>
            </w:r>
          </w:p>
          <w:p w14:paraId="7B55C69C" w14:textId="77777777" w:rsidR="00046D8F" w:rsidRPr="004063DB" w:rsidRDefault="00046D8F" w:rsidP="00AC2411">
            <w:pPr>
              <w:rPr>
                <w:rFonts w:ascii="Calibri" w:hAnsi="Calibri" w:cs="Calibri"/>
                <w:snapToGrid w:val="0"/>
                <w:color w:val="000000"/>
                <w:sz w:val="20"/>
                <w:szCs w:val="20"/>
                <w:lang w:val="en-GB"/>
              </w:rPr>
            </w:pPr>
          </w:p>
          <w:p w14:paraId="24B140DD" w14:textId="77777777" w:rsidR="00365A93" w:rsidRDefault="00DA1343">
            <w:pPr>
              <w:rPr>
                <w:sz w:val="20"/>
                <w:szCs w:val="20"/>
                <w:lang w:val="en-GB"/>
              </w:rPr>
            </w:pPr>
            <w:r>
              <w:rPr>
                <w:rFonts w:ascii="Calibri" w:hAnsi="Calibri" w:cs="Calibri"/>
                <w:snapToGrid w:val="0"/>
                <w:color w:val="000000"/>
                <w:sz w:val="20"/>
                <w:szCs w:val="20"/>
              </w:rPr>
              <w:sym w:font="Wingdings" w:char="F0FC"/>
            </w:r>
            <w:r w:rsidRPr="004063DB">
              <w:rPr>
                <w:rFonts w:ascii="Calibri" w:hAnsi="Calibri" w:cs="Calibri"/>
                <w:snapToGrid w:val="0"/>
                <w:color w:val="000000"/>
                <w:sz w:val="20"/>
                <w:szCs w:val="20"/>
                <w:lang w:val="en-GB"/>
              </w:rPr>
              <w:t>Expediente de ejecución de obra + nota adhesiva del empresario</w:t>
            </w:r>
            <w:r w:rsidR="003E048D">
              <w:rPr>
                <w:rFonts w:ascii="Calibri" w:hAnsi="Calibri" w:cs="Calibri"/>
                <w:snapToGrid w:val="0"/>
                <w:color w:val="000000"/>
                <w:sz w:val="20"/>
                <w:szCs w:val="20"/>
                <w:lang w:val="en-GB"/>
              </w:rPr>
              <w:t>.</w:t>
            </w:r>
          </w:p>
          <w:p w14:paraId="3F12313B" w14:textId="77777777" w:rsidR="00046D8F" w:rsidRPr="004063DB" w:rsidRDefault="00046D8F" w:rsidP="00AC2411">
            <w:pPr>
              <w:rPr>
                <w:sz w:val="20"/>
                <w:szCs w:val="20"/>
                <w:lang w:val="en-GB"/>
              </w:rPr>
            </w:pPr>
          </w:p>
        </w:tc>
        <w:tc>
          <w:tcPr>
            <w:tcW w:w="1402" w:type="dxa"/>
            <w:tcBorders>
              <w:top w:val="single" w:sz="4" w:space="0" w:color="auto"/>
            </w:tcBorders>
            <w:vAlign w:val="center"/>
          </w:tcPr>
          <w:p w14:paraId="37F78132" w14:textId="77777777" w:rsidR="00365A93" w:rsidRDefault="00DA1343">
            <w:pPr>
              <w:rPr>
                <w:rFonts w:ascii="Calibri" w:hAnsi="Calibri" w:cs="Calibri"/>
                <w:snapToGrid w:val="0"/>
                <w:color w:val="000000"/>
                <w:sz w:val="20"/>
                <w:szCs w:val="20"/>
              </w:rPr>
            </w:pPr>
            <w:r>
              <w:rPr>
                <w:rFonts w:ascii="Calibri" w:hAnsi="Calibri" w:cs="Calibri"/>
                <w:snapToGrid w:val="0"/>
                <w:color w:val="000000"/>
                <w:sz w:val="20"/>
                <w:szCs w:val="20"/>
              </w:rPr>
              <w:t xml:space="preserve">15 </w:t>
            </w:r>
            <w:r w:rsidRPr="00947F9D">
              <w:rPr>
                <w:rFonts w:ascii="Calibri" w:hAnsi="Calibri" w:cs="Calibri"/>
                <w:snapToGrid w:val="0"/>
                <w:color w:val="000000"/>
                <w:sz w:val="20"/>
                <w:szCs w:val="20"/>
              </w:rPr>
              <w:t>minutos</w:t>
            </w:r>
          </w:p>
          <w:p w14:paraId="2D24300F" w14:textId="77777777" w:rsidR="00365A93" w:rsidRDefault="00DA1343">
            <w:pPr>
              <w:rPr>
                <w:sz w:val="20"/>
                <w:szCs w:val="20"/>
              </w:rPr>
            </w:pPr>
            <w:r w:rsidRPr="009D5FA5">
              <w:rPr>
                <w:rFonts w:ascii="Calibri" w:hAnsi="Calibri" w:cs="Calibri"/>
                <w:snapToGrid w:val="0"/>
                <w:color w:val="000000"/>
                <w:sz w:val="20"/>
                <w:szCs w:val="20"/>
              </w:rPr>
              <w:t>13.30 - 13.45 h</w:t>
            </w:r>
          </w:p>
        </w:tc>
      </w:tr>
      <w:tr w:rsidR="00046D8F" w:rsidRPr="00F47FF1" w14:paraId="58D6514A" w14:textId="77777777" w:rsidTr="003E048D">
        <w:trPr>
          <w:trHeight w:val="2792"/>
        </w:trPr>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24FB9AE1" w14:textId="77777777" w:rsidR="00365A93" w:rsidRDefault="00DA1343">
            <w:r w:rsidRPr="00552D17">
              <w:rPr>
                <w:rFonts w:ascii="Arial" w:hAnsi="Arial" w:cs="Arial"/>
                <w:b/>
                <w:bCs/>
                <w:snapToGrid w:val="0"/>
                <w:color w:val="000000"/>
                <w:sz w:val="18"/>
                <w:szCs w:val="18"/>
              </w:rPr>
              <w:lastRenderedPageBreak/>
              <w:t>ANÁLISIS - INVESTIGACIÓN</w:t>
            </w:r>
          </w:p>
        </w:tc>
        <w:tc>
          <w:tcPr>
            <w:tcW w:w="3558" w:type="dxa"/>
          </w:tcPr>
          <w:p w14:paraId="63715F3C" w14:textId="77777777" w:rsidR="00046D8F" w:rsidRPr="003E048D" w:rsidRDefault="00046D8F" w:rsidP="00AC2411">
            <w:pPr>
              <w:spacing w:after="100"/>
              <w:rPr>
                <w:rFonts w:ascii="Calibri" w:hAnsi="Calibri" w:cs="Calibri"/>
                <w:snapToGrid w:val="0"/>
                <w:color w:val="000000"/>
                <w:sz w:val="20"/>
                <w:szCs w:val="20"/>
                <w:lang w:val="en-GB"/>
              </w:rPr>
            </w:pPr>
          </w:p>
          <w:p w14:paraId="0F5F752A" w14:textId="77777777" w:rsidR="00365A93" w:rsidRDefault="00DA1343">
            <w:pPr>
              <w:spacing w:after="100"/>
              <w:rPr>
                <w:rFonts w:ascii="Calibri" w:hAnsi="Calibri" w:cs="Calibri"/>
                <w:snapToGrid w:val="0"/>
                <w:color w:val="000000"/>
                <w:sz w:val="20"/>
                <w:szCs w:val="20"/>
                <w:lang w:val="en-GB"/>
              </w:rPr>
            </w:pPr>
            <w:r w:rsidRPr="003E048D">
              <w:rPr>
                <w:rFonts w:ascii="Calibri" w:hAnsi="Calibri" w:cs="Calibri"/>
                <w:snapToGrid w:val="0"/>
                <w:color w:val="000000"/>
                <w:sz w:val="20"/>
                <w:szCs w:val="20"/>
              </w:rPr>
              <w:sym w:font="Wingdings" w:char="F09F"/>
            </w:r>
            <w:r w:rsidRPr="003E048D">
              <w:rPr>
                <w:rFonts w:ascii="Calibri" w:hAnsi="Calibri" w:cs="Calibri"/>
                <w:snapToGrid w:val="0"/>
                <w:color w:val="000000"/>
                <w:sz w:val="20"/>
                <w:szCs w:val="20"/>
                <w:lang w:val="en-GB"/>
              </w:rPr>
              <w:t xml:space="preserve"> Acompañar y guiar a los distintos grupos en sus debates de "reunión in situ" y en su búsqueda de una solución pertinente que se adapte a los 2 oficios</w:t>
            </w:r>
            <w:r w:rsidR="003E048D" w:rsidRPr="003E048D">
              <w:rPr>
                <w:rFonts w:ascii="Calibri" w:hAnsi="Calibri" w:cs="Calibri"/>
                <w:snapToGrid w:val="0"/>
                <w:color w:val="000000"/>
                <w:sz w:val="20"/>
                <w:szCs w:val="20"/>
                <w:lang w:val="en-GB"/>
              </w:rPr>
              <w:t>.</w:t>
            </w:r>
          </w:p>
          <w:p w14:paraId="5C1E831B" w14:textId="77777777" w:rsidR="00365A93" w:rsidRDefault="00DA1343">
            <w:pPr>
              <w:spacing w:after="100"/>
              <w:rPr>
                <w:sz w:val="20"/>
                <w:szCs w:val="20"/>
                <w:lang w:val="en-GB"/>
              </w:rPr>
            </w:pPr>
            <w:r w:rsidRPr="003E048D">
              <w:rPr>
                <w:sz w:val="20"/>
                <w:szCs w:val="20"/>
              </w:rPr>
              <w:sym w:font="Wingdings" w:char="F09F"/>
            </w:r>
            <w:r w:rsidRPr="003E048D">
              <w:rPr>
                <w:sz w:val="20"/>
                <w:szCs w:val="20"/>
                <w:lang w:val="en-GB"/>
              </w:rPr>
              <w:t xml:space="preserve"> El formador en comunicación y gestión filma determinados intercambios para utilizarlos en su sesión. </w:t>
            </w:r>
          </w:p>
        </w:tc>
        <w:tc>
          <w:tcPr>
            <w:tcW w:w="3394" w:type="dxa"/>
            <w:gridSpan w:val="2"/>
            <w:vAlign w:val="center"/>
          </w:tcPr>
          <w:p w14:paraId="19987B27" w14:textId="77777777" w:rsidR="00365A93" w:rsidRDefault="00DA1343">
            <w:pPr>
              <w:spacing w:after="100"/>
              <w:rPr>
                <w:rFonts w:ascii="Calibri" w:hAnsi="Calibri" w:cs="Calibri"/>
                <w:snapToGrid w:val="0"/>
                <w:color w:val="000000"/>
                <w:sz w:val="20"/>
                <w:szCs w:val="20"/>
                <w:lang w:val="en-GB"/>
              </w:rPr>
            </w:pPr>
            <w:r w:rsidRPr="003E048D">
              <w:rPr>
                <w:rFonts w:ascii="Calibri" w:hAnsi="Calibri" w:cs="Calibri"/>
                <w:snapToGrid w:val="0"/>
                <w:color w:val="000000"/>
                <w:sz w:val="20"/>
                <w:szCs w:val="20"/>
              </w:rPr>
              <w:sym w:font="Wingdings" w:char="F09F"/>
            </w:r>
            <w:r w:rsidRPr="003E048D">
              <w:rPr>
                <w:rFonts w:ascii="Calibri" w:hAnsi="Calibri" w:cs="Calibri"/>
                <w:snapToGrid w:val="0"/>
                <w:color w:val="000000"/>
                <w:sz w:val="20"/>
                <w:szCs w:val="20"/>
                <w:lang w:val="en-GB"/>
              </w:rPr>
              <w:t xml:space="preserve"> Esbozar los requisitos de sus oficios</w:t>
            </w:r>
            <w:r w:rsidR="003E048D" w:rsidRPr="003E048D">
              <w:rPr>
                <w:rFonts w:ascii="Calibri" w:hAnsi="Calibri" w:cs="Calibri"/>
                <w:snapToGrid w:val="0"/>
                <w:color w:val="000000"/>
                <w:sz w:val="20"/>
                <w:szCs w:val="20"/>
                <w:lang w:val="en-GB"/>
              </w:rPr>
              <w:t>.</w:t>
            </w:r>
          </w:p>
          <w:p w14:paraId="09B94091" w14:textId="77777777" w:rsidR="00365A93" w:rsidRDefault="00DA1343">
            <w:pPr>
              <w:spacing w:after="100"/>
              <w:rPr>
                <w:rFonts w:ascii="Calibri" w:hAnsi="Calibri" w:cs="Calibri"/>
                <w:snapToGrid w:val="0"/>
                <w:color w:val="000000"/>
                <w:sz w:val="20"/>
                <w:szCs w:val="20"/>
                <w:lang w:val="en-GB"/>
              </w:rPr>
            </w:pPr>
            <w:r w:rsidRPr="003E048D">
              <w:rPr>
                <w:rFonts w:ascii="Calibri" w:hAnsi="Calibri" w:cs="Calibri"/>
                <w:snapToGrid w:val="0"/>
                <w:color w:val="000000"/>
                <w:sz w:val="20"/>
                <w:szCs w:val="20"/>
              </w:rPr>
              <w:sym w:font="Wingdings" w:char="F09F"/>
            </w:r>
            <w:r w:rsidRPr="003E048D">
              <w:rPr>
                <w:rFonts w:ascii="Calibri" w:hAnsi="Calibri" w:cs="Calibri"/>
                <w:snapToGrid w:val="0"/>
                <w:color w:val="000000"/>
                <w:sz w:val="20"/>
                <w:szCs w:val="20"/>
                <w:lang w:val="en-GB"/>
              </w:rPr>
              <w:t xml:space="preserve"> Intercambiar puntos de vista con vistas a acordar la coincidencia de sus respectivas intervenciones durante el mismo periodo</w:t>
            </w:r>
            <w:r w:rsidR="003E048D" w:rsidRPr="003E048D">
              <w:rPr>
                <w:rFonts w:ascii="Calibri" w:hAnsi="Calibri" w:cs="Calibri"/>
                <w:snapToGrid w:val="0"/>
                <w:color w:val="000000"/>
                <w:sz w:val="20"/>
                <w:szCs w:val="20"/>
                <w:lang w:val="en-GB"/>
              </w:rPr>
              <w:t>.</w:t>
            </w:r>
          </w:p>
          <w:p w14:paraId="22EEB366" w14:textId="77777777" w:rsidR="00365A93" w:rsidRDefault="00DA1343">
            <w:pPr>
              <w:spacing w:after="100"/>
              <w:rPr>
                <w:rFonts w:ascii="Calibri" w:hAnsi="Calibri" w:cs="Calibri"/>
                <w:snapToGrid w:val="0"/>
                <w:color w:val="000000"/>
                <w:sz w:val="20"/>
                <w:szCs w:val="20"/>
                <w:lang w:val="en-GB"/>
              </w:rPr>
            </w:pPr>
            <w:r w:rsidRPr="003E048D">
              <w:rPr>
                <w:rFonts w:ascii="Calibri" w:hAnsi="Calibri" w:cs="Calibri"/>
                <w:snapToGrid w:val="0"/>
                <w:color w:val="000000"/>
                <w:sz w:val="20"/>
                <w:szCs w:val="20"/>
              </w:rPr>
              <w:sym w:font="Wingdings" w:char="F09F"/>
            </w:r>
            <w:r w:rsidRPr="003E048D">
              <w:rPr>
                <w:rFonts w:ascii="Calibri" w:hAnsi="Calibri" w:cs="Calibri"/>
                <w:snapToGrid w:val="0"/>
                <w:color w:val="000000"/>
                <w:sz w:val="20"/>
                <w:szCs w:val="20"/>
                <w:lang w:val="en-GB"/>
              </w:rPr>
              <w:t xml:space="preserve"> Elabore un calendario conjunto y compartido al término de las conversaciones</w:t>
            </w:r>
            <w:r w:rsidR="003E048D" w:rsidRPr="003E048D">
              <w:rPr>
                <w:rFonts w:ascii="Calibri" w:hAnsi="Calibri" w:cs="Calibri"/>
                <w:snapToGrid w:val="0"/>
                <w:color w:val="000000"/>
                <w:sz w:val="20"/>
                <w:szCs w:val="20"/>
                <w:lang w:val="en-GB"/>
              </w:rPr>
              <w:t>.</w:t>
            </w:r>
          </w:p>
          <w:p w14:paraId="3A6516CA" w14:textId="77777777" w:rsidR="00365A93" w:rsidRDefault="00DA1343">
            <w:pPr>
              <w:spacing w:after="100"/>
              <w:rPr>
                <w:sz w:val="20"/>
                <w:szCs w:val="20"/>
                <w:lang w:val="en-GB"/>
              </w:rPr>
            </w:pPr>
            <w:r w:rsidRPr="003E048D">
              <w:rPr>
                <w:rFonts w:ascii="Calibri" w:hAnsi="Calibri" w:cs="Calibri"/>
                <w:snapToGrid w:val="0"/>
                <w:color w:val="000000"/>
                <w:sz w:val="20"/>
                <w:szCs w:val="20"/>
              </w:rPr>
              <w:sym w:font="Wingdings" w:char="F09F"/>
            </w:r>
            <w:r w:rsidRPr="003E048D">
              <w:rPr>
                <w:rFonts w:ascii="Calibri" w:hAnsi="Calibri" w:cs="Calibri"/>
                <w:snapToGrid w:val="0"/>
                <w:color w:val="000000"/>
                <w:sz w:val="20"/>
                <w:szCs w:val="20"/>
                <w:lang w:val="en-GB"/>
              </w:rPr>
              <w:t xml:space="preserve"> Enviar digitalmente su producción al formador por correo electrónico para su puesta en común.</w:t>
            </w:r>
          </w:p>
        </w:tc>
        <w:tc>
          <w:tcPr>
            <w:tcW w:w="2108" w:type="dxa"/>
            <w:vAlign w:val="center"/>
          </w:tcPr>
          <w:p w14:paraId="532808D7" w14:textId="77777777" w:rsidR="00365A93" w:rsidRDefault="00DA1343">
            <w:pPr>
              <w:spacing w:after="100"/>
              <w:rPr>
                <w:rFonts w:ascii="Calibri" w:hAnsi="Calibri" w:cs="Calibri"/>
                <w:snapToGrid w:val="0"/>
                <w:color w:val="000000"/>
                <w:sz w:val="20"/>
                <w:szCs w:val="20"/>
                <w:lang w:val="en-GB"/>
              </w:rPr>
            </w:pPr>
            <w:r w:rsidRPr="003E048D">
              <w:rPr>
                <w:rFonts w:ascii="Calibri" w:hAnsi="Calibri" w:cs="Calibri"/>
                <w:snapToGrid w:val="0"/>
                <w:color w:val="000000"/>
                <w:sz w:val="20"/>
                <w:szCs w:val="20"/>
                <w:lang w:val="en-GB"/>
              </w:rPr>
              <w:t>Trabajar en subgrupos: encontrar una solución adaptada a la situación</w:t>
            </w:r>
            <w:r w:rsidR="003E048D" w:rsidRPr="003E048D">
              <w:rPr>
                <w:rFonts w:ascii="Calibri" w:hAnsi="Calibri" w:cs="Calibri"/>
                <w:snapToGrid w:val="0"/>
                <w:color w:val="000000"/>
                <w:sz w:val="20"/>
                <w:szCs w:val="20"/>
                <w:lang w:val="en-GB"/>
              </w:rPr>
              <w:t>.</w:t>
            </w:r>
          </w:p>
          <w:p w14:paraId="41E8088E" w14:textId="77777777" w:rsidR="00365A93" w:rsidRDefault="00DA1343">
            <w:pPr>
              <w:spacing w:after="100"/>
              <w:rPr>
                <w:rFonts w:ascii="Calibri" w:hAnsi="Calibri" w:cs="Calibri"/>
                <w:snapToGrid w:val="0"/>
                <w:color w:val="000000"/>
                <w:sz w:val="20"/>
                <w:szCs w:val="20"/>
                <w:lang w:val="en-GB"/>
              </w:rPr>
            </w:pPr>
            <w:r w:rsidRPr="003E048D">
              <w:rPr>
                <w:rFonts w:ascii="Calibri" w:hAnsi="Calibri" w:cs="Calibri"/>
                <w:snapToGrid w:val="0"/>
                <w:color w:val="000000"/>
                <w:sz w:val="20"/>
                <w:szCs w:val="20"/>
                <w:lang w:val="en-GB"/>
              </w:rPr>
              <w:t>Intercambi</w:t>
            </w:r>
            <w:r w:rsidRPr="003E048D">
              <w:rPr>
                <w:rFonts w:ascii="Calibri" w:hAnsi="Calibri" w:cs="Calibri"/>
                <w:snapToGrid w:val="0"/>
                <w:color w:val="000000"/>
                <w:sz w:val="20"/>
                <w:szCs w:val="20"/>
                <w:lang w:val="en-GB"/>
              </w:rPr>
              <w:t xml:space="preserve">os orales, comparación de soluciones y puntos de vista. </w:t>
            </w:r>
          </w:p>
          <w:p w14:paraId="7D9D115D" w14:textId="77777777" w:rsidR="00365A93" w:rsidRDefault="00DA1343">
            <w:pPr>
              <w:spacing w:after="100"/>
              <w:rPr>
                <w:sz w:val="20"/>
                <w:szCs w:val="20"/>
              </w:rPr>
            </w:pPr>
            <w:r w:rsidRPr="003E048D">
              <w:rPr>
                <w:rFonts w:ascii="Calibri" w:hAnsi="Calibri" w:cs="Calibri"/>
                <w:snapToGrid w:val="0"/>
                <w:color w:val="000000"/>
                <w:sz w:val="20"/>
                <w:szCs w:val="20"/>
              </w:rPr>
              <w:t>Producción escrita en colaboración</w:t>
            </w:r>
            <w:r w:rsidR="003E048D" w:rsidRPr="003E048D">
              <w:rPr>
                <w:rFonts w:ascii="Calibri" w:hAnsi="Calibri" w:cs="Calibri"/>
                <w:snapToGrid w:val="0"/>
                <w:color w:val="000000"/>
                <w:sz w:val="20"/>
                <w:szCs w:val="20"/>
              </w:rPr>
              <w:t>.</w:t>
            </w:r>
          </w:p>
        </w:tc>
        <w:tc>
          <w:tcPr>
            <w:tcW w:w="3300" w:type="dxa"/>
            <w:vAlign w:val="center"/>
          </w:tcPr>
          <w:p w14:paraId="0DB01E90" w14:textId="77777777" w:rsidR="00365A93" w:rsidRDefault="00DA1343">
            <w:pPr>
              <w:tabs>
                <w:tab w:val="left" w:pos="1351"/>
              </w:tabs>
              <w:spacing w:after="80"/>
              <w:rPr>
                <w:rFonts w:ascii="Calibri" w:hAnsi="Calibri" w:cs="Calibri"/>
                <w:snapToGrid w:val="0"/>
                <w:color w:val="000000"/>
                <w:sz w:val="20"/>
                <w:szCs w:val="20"/>
                <w:lang w:val="en-GB"/>
              </w:rPr>
            </w:pPr>
            <w:r w:rsidRPr="003E048D">
              <w:rPr>
                <w:rFonts w:ascii="Calibri" w:hAnsi="Calibri" w:cs="Calibri"/>
                <w:snapToGrid w:val="0"/>
                <w:color w:val="000000"/>
                <w:sz w:val="20"/>
                <w:szCs w:val="20"/>
              </w:rPr>
              <w:sym w:font="Wingdings" w:char="F0FC"/>
            </w:r>
            <w:r w:rsidRPr="003E048D">
              <w:rPr>
                <w:rFonts w:ascii="Calibri" w:hAnsi="Calibri" w:cs="Calibri"/>
                <w:snapToGrid w:val="0"/>
                <w:color w:val="000000"/>
                <w:sz w:val="20"/>
                <w:szCs w:val="20"/>
                <w:lang w:val="en-GB"/>
              </w:rPr>
              <w:t xml:space="preserve"> Configuración de la sala en islas (trabajo en subgrupos)</w:t>
            </w:r>
          </w:p>
          <w:p w14:paraId="389144DE" w14:textId="77777777" w:rsidR="00365A93" w:rsidRDefault="00DA1343">
            <w:pPr>
              <w:spacing w:after="80"/>
              <w:rPr>
                <w:rFonts w:ascii="Calibri" w:hAnsi="Calibri" w:cs="Calibri"/>
                <w:snapToGrid w:val="0"/>
                <w:color w:val="000000"/>
                <w:sz w:val="20"/>
                <w:szCs w:val="20"/>
                <w:lang w:val="en-GB"/>
              </w:rPr>
            </w:pPr>
            <w:r w:rsidRPr="003E048D">
              <w:rPr>
                <w:rFonts w:ascii="Calibri" w:hAnsi="Calibri" w:cs="Calibri"/>
                <w:snapToGrid w:val="0"/>
                <w:color w:val="000000"/>
                <w:sz w:val="20"/>
                <w:szCs w:val="20"/>
              </w:rPr>
              <w:sym w:font="Wingdings" w:char="F0FC"/>
            </w:r>
            <w:r w:rsidRPr="003E048D">
              <w:rPr>
                <w:rFonts w:ascii="Calibri" w:hAnsi="Calibri" w:cs="Calibri"/>
                <w:snapToGrid w:val="0"/>
                <w:color w:val="000000"/>
                <w:sz w:val="20"/>
                <w:szCs w:val="20"/>
                <w:lang w:val="en-GB"/>
              </w:rPr>
              <w:t xml:space="preserve"> Ficha de ejecución del sitio: 1 por grupo + plantilla post-it</w:t>
            </w:r>
            <w:r w:rsidR="003E048D" w:rsidRPr="003E048D">
              <w:rPr>
                <w:rFonts w:ascii="Calibri" w:hAnsi="Calibri" w:cs="Calibri"/>
                <w:snapToGrid w:val="0"/>
                <w:color w:val="000000"/>
                <w:sz w:val="20"/>
                <w:szCs w:val="20"/>
                <w:lang w:val="en-GB"/>
              </w:rPr>
              <w:t>.</w:t>
            </w:r>
          </w:p>
          <w:p w14:paraId="380BC839" w14:textId="77777777" w:rsidR="00365A93" w:rsidRDefault="00DA1343">
            <w:pPr>
              <w:spacing w:after="80"/>
              <w:rPr>
                <w:rFonts w:ascii="Calibri" w:hAnsi="Calibri" w:cs="Calibri"/>
                <w:snapToGrid w:val="0"/>
                <w:color w:val="000000"/>
                <w:sz w:val="20"/>
                <w:szCs w:val="20"/>
                <w:lang w:val="en-GB"/>
              </w:rPr>
            </w:pPr>
            <w:r w:rsidRPr="003E048D">
              <w:rPr>
                <w:rFonts w:ascii="Calibri" w:hAnsi="Calibri" w:cs="Calibri"/>
                <w:snapToGrid w:val="0"/>
                <w:color w:val="000000"/>
                <w:sz w:val="20"/>
                <w:szCs w:val="20"/>
              </w:rPr>
              <w:sym w:font="Wingdings" w:char="F0FC"/>
            </w:r>
            <w:r w:rsidRPr="003E048D">
              <w:rPr>
                <w:rFonts w:ascii="Calibri" w:hAnsi="Calibri" w:cs="Calibri"/>
                <w:snapToGrid w:val="0"/>
                <w:color w:val="000000"/>
                <w:sz w:val="20"/>
                <w:szCs w:val="20"/>
                <w:lang w:val="en-GB"/>
              </w:rPr>
              <w:t>Producciones de cada grupo y/o producc</w:t>
            </w:r>
            <w:r w:rsidRPr="003E048D">
              <w:rPr>
                <w:rFonts w:ascii="Calibri" w:hAnsi="Calibri" w:cs="Calibri"/>
                <w:snapToGrid w:val="0"/>
                <w:color w:val="000000"/>
                <w:sz w:val="20"/>
                <w:szCs w:val="20"/>
                <w:lang w:val="en-GB"/>
              </w:rPr>
              <w:t>iones compartidas de la sesión 1</w:t>
            </w:r>
          </w:p>
          <w:p w14:paraId="370D08CD" w14:textId="77777777" w:rsidR="00365A93" w:rsidRDefault="00DA1343">
            <w:pPr>
              <w:spacing w:after="80"/>
              <w:rPr>
                <w:rFonts w:ascii="Calibri" w:hAnsi="Calibri" w:cs="Calibri"/>
                <w:snapToGrid w:val="0"/>
                <w:color w:val="000000"/>
                <w:sz w:val="20"/>
                <w:szCs w:val="20"/>
                <w:lang w:val="en-GB"/>
              </w:rPr>
            </w:pPr>
            <w:r w:rsidRPr="003E048D">
              <w:rPr>
                <w:rFonts w:ascii="Calibri" w:hAnsi="Calibri" w:cs="Calibri"/>
                <w:snapToGrid w:val="0"/>
                <w:color w:val="000000"/>
                <w:sz w:val="20"/>
                <w:szCs w:val="20"/>
              </w:rPr>
              <w:sym w:font="Wingdings" w:char="F0FC"/>
            </w:r>
            <w:r w:rsidRPr="003E048D">
              <w:rPr>
                <w:rFonts w:ascii="Calibri" w:hAnsi="Calibri" w:cs="Calibri"/>
                <w:snapToGrid w:val="0"/>
                <w:color w:val="000000"/>
                <w:sz w:val="20"/>
                <w:szCs w:val="20"/>
                <w:lang w:val="en-GB"/>
              </w:rPr>
              <w:t xml:space="preserve"> 1 ordenador por grupo </w:t>
            </w:r>
            <w:r w:rsidR="003E048D" w:rsidRPr="003E048D">
              <w:rPr>
                <w:rFonts w:ascii="Calibri" w:hAnsi="Calibri" w:cs="Calibri"/>
                <w:snapToGrid w:val="0"/>
                <w:color w:val="000000"/>
                <w:sz w:val="20"/>
                <w:szCs w:val="20"/>
                <w:lang w:val="en-GB"/>
              </w:rPr>
              <w:t xml:space="preserve">para elaborar </w:t>
            </w:r>
            <w:r w:rsidRPr="003E048D">
              <w:rPr>
                <w:rFonts w:ascii="Calibri" w:hAnsi="Calibri" w:cs="Calibri"/>
                <w:snapToGrid w:val="0"/>
                <w:color w:val="000000"/>
                <w:sz w:val="20"/>
                <w:szCs w:val="20"/>
                <w:lang w:val="en-GB"/>
              </w:rPr>
              <w:t>documentos digitales de preparación del terreno</w:t>
            </w:r>
            <w:r w:rsidR="003E048D" w:rsidRPr="003E048D">
              <w:rPr>
                <w:rFonts w:ascii="Calibri" w:hAnsi="Calibri" w:cs="Calibri"/>
                <w:snapToGrid w:val="0"/>
                <w:color w:val="000000"/>
                <w:sz w:val="20"/>
                <w:szCs w:val="20"/>
                <w:lang w:val="en-GB"/>
              </w:rPr>
              <w:t>.</w:t>
            </w:r>
          </w:p>
          <w:p w14:paraId="0A176F00" w14:textId="77777777" w:rsidR="00365A93" w:rsidRDefault="00DA1343">
            <w:pPr>
              <w:spacing w:after="80"/>
              <w:rPr>
                <w:rFonts w:ascii="Calibri" w:hAnsi="Calibri" w:cs="Calibri"/>
                <w:snapToGrid w:val="0"/>
                <w:color w:val="000000"/>
                <w:sz w:val="20"/>
                <w:szCs w:val="20"/>
                <w:lang w:val="en-GB"/>
              </w:rPr>
            </w:pPr>
            <w:r w:rsidRPr="003E048D">
              <w:rPr>
                <w:rFonts w:ascii="Calibri" w:hAnsi="Calibri" w:cs="Calibri"/>
                <w:snapToGrid w:val="0"/>
                <w:color w:val="000000"/>
                <w:sz w:val="20"/>
                <w:szCs w:val="20"/>
              </w:rPr>
              <w:sym w:font="Wingdings" w:char="F0FC"/>
            </w:r>
            <w:r w:rsidRPr="003E048D">
              <w:rPr>
                <w:rFonts w:ascii="Calibri" w:hAnsi="Calibri" w:cs="Calibri"/>
                <w:snapToGrid w:val="0"/>
                <w:color w:val="000000"/>
                <w:sz w:val="20"/>
                <w:szCs w:val="20"/>
                <w:lang w:val="en-GB"/>
              </w:rPr>
              <w:t xml:space="preserve"> Cámara para la grabación en vídeo de los intercambios entre los jefes de equipo de los 2 oficios</w:t>
            </w:r>
            <w:r w:rsidR="003E048D" w:rsidRPr="003E048D">
              <w:rPr>
                <w:rFonts w:ascii="Calibri" w:hAnsi="Calibri" w:cs="Calibri"/>
                <w:snapToGrid w:val="0"/>
                <w:color w:val="000000"/>
                <w:sz w:val="20"/>
                <w:szCs w:val="20"/>
                <w:lang w:val="en-GB"/>
              </w:rPr>
              <w:t>.</w:t>
            </w:r>
          </w:p>
        </w:tc>
        <w:tc>
          <w:tcPr>
            <w:tcW w:w="1402" w:type="dxa"/>
            <w:vAlign w:val="center"/>
          </w:tcPr>
          <w:p w14:paraId="400A1443" w14:textId="77777777" w:rsidR="00365A93" w:rsidRDefault="00DA1343">
            <w:pPr>
              <w:rPr>
                <w:rFonts w:ascii="Calibri" w:hAnsi="Calibri" w:cs="Calibri"/>
                <w:snapToGrid w:val="0"/>
                <w:color w:val="000000"/>
                <w:sz w:val="20"/>
                <w:szCs w:val="20"/>
                <w:lang w:val="en-GB"/>
              </w:rPr>
            </w:pPr>
            <w:r w:rsidRPr="003E048D">
              <w:rPr>
                <w:rFonts w:ascii="Calibri" w:hAnsi="Calibri" w:cs="Calibri"/>
                <w:snapToGrid w:val="0"/>
                <w:color w:val="000000"/>
                <w:sz w:val="20"/>
                <w:szCs w:val="20"/>
                <w:lang w:val="en-GB"/>
              </w:rPr>
              <w:t xml:space="preserve">2 </w:t>
            </w:r>
            <w:r w:rsidR="003E048D" w:rsidRPr="003E048D">
              <w:rPr>
                <w:rFonts w:ascii="Calibri" w:hAnsi="Calibri" w:cs="Calibri"/>
                <w:snapToGrid w:val="0"/>
                <w:color w:val="000000"/>
                <w:sz w:val="20"/>
                <w:szCs w:val="20"/>
                <w:lang w:val="en-GB"/>
              </w:rPr>
              <w:t>horas</w:t>
            </w:r>
          </w:p>
          <w:p w14:paraId="5DB83032" w14:textId="77777777" w:rsidR="00365A93" w:rsidRDefault="00DA1343">
            <w:pPr>
              <w:rPr>
                <w:rFonts w:ascii="Calibri" w:hAnsi="Calibri" w:cs="Calibri"/>
                <w:snapToGrid w:val="0"/>
                <w:color w:val="000000"/>
                <w:sz w:val="20"/>
                <w:szCs w:val="20"/>
                <w:lang w:val="en-GB"/>
              </w:rPr>
            </w:pPr>
            <w:r w:rsidRPr="003E048D">
              <w:rPr>
                <w:rFonts w:ascii="Calibri" w:hAnsi="Calibri" w:cs="Calibri"/>
                <w:snapToGrid w:val="0"/>
                <w:color w:val="000000"/>
                <w:sz w:val="20"/>
                <w:szCs w:val="20"/>
                <w:lang w:val="en-GB"/>
              </w:rPr>
              <w:t>13.45 h - 15.45 h</w:t>
            </w:r>
          </w:p>
          <w:p w14:paraId="7E1DD08B" w14:textId="77777777" w:rsidR="00365A93" w:rsidRDefault="00DA1343">
            <w:pPr>
              <w:rPr>
                <w:sz w:val="20"/>
                <w:szCs w:val="20"/>
                <w:lang w:val="en-GB"/>
              </w:rPr>
            </w:pPr>
            <w:r w:rsidRPr="003E048D">
              <w:rPr>
                <w:sz w:val="20"/>
                <w:szCs w:val="20"/>
                <w:lang w:val="en-GB"/>
              </w:rPr>
              <w:t>(</w:t>
            </w:r>
            <w:r w:rsidR="003E048D" w:rsidRPr="003E048D">
              <w:rPr>
                <w:sz w:val="20"/>
                <w:szCs w:val="20"/>
                <w:lang w:val="en-GB"/>
              </w:rPr>
              <w:t xml:space="preserve">Incluida </w:t>
            </w:r>
            <w:r w:rsidRPr="003E048D">
              <w:rPr>
                <w:sz w:val="20"/>
                <w:szCs w:val="20"/>
                <w:lang w:val="en-GB"/>
              </w:rPr>
              <w:t>una pausa de 10 minutos)</w:t>
            </w:r>
          </w:p>
        </w:tc>
      </w:tr>
      <w:tr w:rsidR="00046D8F" w14:paraId="2330AAA6" w14:textId="77777777" w:rsidTr="003E048D">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30F97A32" w14:textId="77777777" w:rsidR="00365A93" w:rsidRDefault="00DA1343">
            <w:pPr>
              <w:rPr>
                <w:rFonts w:ascii="Arial" w:hAnsi="Arial" w:cs="Arial"/>
                <w:b/>
                <w:bCs/>
                <w:snapToGrid w:val="0"/>
                <w:color w:val="000000"/>
                <w:sz w:val="18"/>
                <w:szCs w:val="18"/>
              </w:rPr>
            </w:pPr>
            <w:r>
              <w:rPr>
                <w:rFonts w:eastAsia="Arial" w:cstheme="minorHAnsi"/>
                <w:b/>
                <w:bCs/>
                <w:spacing w:val="-2"/>
                <w:sz w:val="20"/>
                <w:szCs w:val="20"/>
              </w:rPr>
              <w:t>PASO ATRÁS</w:t>
            </w:r>
          </w:p>
        </w:tc>
        <w:tc>
          <w:tcPr>
            <w:tcW w:w="3558" w:type="dxa"/>
          </w:tcPr>
          <w:p w14:paraId="6DD1A2BC" w14:textId="77777777" w:rsidR="00365A93" w:rsidRDefault="00DA1343">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Regula los intercambios</w:t>
            </w:r>
            <w:r w:rsidR="003E048D">
              <w:rPr>
                <w:rFonts w:ascii="Calibri" w:hAnsi="Calibri" w:cs="Calibri"/>
                <w:snapToGrid w:val="0"/>
                <w:color w:val="000000"/>
                <w:sz w:val="20"/>
                <w:szCs w:val="20"/>
                <w:lang w:val="en-GB"/>
              </w:rPr>
              <w:t>.</w:t>
            </w:r>
          </w:p>
          <w:p w14:paraId="1E5CE695" w14:textId="77777777" w:rsidR="00365A93" w:rsidRDefault="00DA1343">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Aporta su experiencia cuando es necesario</w:t>
            </w:r>
            <w:r w:rsidR="003E048D">
              <w:rPr>
                <w:rFonts w:ascii="Calibri" w:hAnsi="Calibri" w:cs="Calibri"/>
                <w:snapToGrid w:val="0"/>
                <w:color w:val="000000"/>
                <w:sz w:val="20"/>
                <w:szCs w:val="20"/>
                <w:lang w:val="en-GB"/>
              </w:rPr>
              <w:t>.</w:t>
            </w:r>
          </w:p>
          <w:p w14:paraId="6D06A556" w14:textId="77777777" w:rsidR="00365A93" w:rsidRDefault="00DA1343">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Orienta el debate en función de los conocimientos y competencias a los que se dirige, de modo que cada alumno pueda identificarlos y comprenderlos</w:t>
            </w:r>
            <w:r w:rsidR="003E048D">
              <w:rPr>
                <w:rFonts w:ascii="Calibri" w:hAnsi="Calibri" w:cs="Calibri"/>
                <w:snapToGrid w:val="0"/>
                <w:color w:val="000000"/>
                <w:sz w:val="20"/>
                <w:szCs w:val="20"/>
                <w:lang w:val="en-GB"/>
              </w:rPr>
              <w:t>.</w:t>
            </w:r>
          </w:p>
          <w:p w14:paraId="3301D1D3" w14:textId="77777777" w:rsidR="00365A93" w:rsidRDefault="00DA1343">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A medida que avanza el debate, ya sea digitalmente o en una </w:t>
            </w:r>
            <w:r w:rsidRPr="004063DB">
              <w:rPr>
                <w:rFonts w:ascii="Calibri" w:hAnsi="Calibri" w:cs="Calibri"/>
                <w:snapToGrid w:val="0"/>
                <w:color w:val="000000"/>
                <w:sz w:val="20"/>
                <w:szCs w:val="20"/>
                <w:lang w:val="en-GB"/>
              </w:rPr>
              <w:t xml:space="preserve">pizarra / rotafolios, bajo el dictado de los </w:t>
            </w:r>
            <w:r w:rsidR="003E048D" w:rsidRPr="004063DB">
              <w:rPr>
                <w:rFonts w:ascii="Calibri" w:hAnsi="Calibri" w:cs="Calibri"/>
                <w:snapToGrid w:val="0"/>
                <w:color w:val="000000"/>
                <w:sz w:val="20"/>
                <w:szCs w:val="20"/>
                <w:lang w:val="en-GB"/>
              </w:rPr>
              <w:t xml:space="preserve">alumnos, anote </w:t>
            </w:r>
            <w:r w:rsidRPr="004063DB">
              <w:rPr>
                <w:rFonts w:ascii="Calibri" w:hAnsi="Calibri" w:cs="Calibri"/>
                <w:snapToGrid w:val="0"/>
                <w:color w:val="000000"/>
                <w:sz w:val="20"/>
                <w:szCs w:val="20"/>
                <w:lang w:val="en-GB"/>
              </w:rPr>
              <w:t xml:space="preserve">los elementos y las reglas de actuación que deben retenerse para diseñar los documentos de preparación de un lugar de renovación de la coactividad. </w:t>
            </w:r>
          </w:p>
        </w:tc>
        <w:tc>
          <w:tcPr>
            <w:tcW w:w="3394" w:type="dxa"/>
            <w:gridSpan w:val="2"/>
          </w:tcPr>
          <w:p w14:paraId="67DB4F9C" w14:textId="77777777" w:rsidR="00365A93" w:rsidRDefault="00DA1343">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Un ponente presenta y justifica el trabajo de</w:t>
            </w:r>
            <w:r w:rsidRPr="004063DB">
              <w:rPr>
                <w:rFonts w:ascii="Calibri" w:hAnsi="Calibri" w:cs="Calibri"/>
                <w:snapToGrid w:val="0"/>
                <w:color w:val="000000"/>
                <w:sz w:val="20"/>
                <w:szCs w:val="20"/>
                <w:lang w:val="en-GB"/>
              </w:rPr>
              <w:t xml:space="preserve"> su grupo</w:t>
            </w:r>
            <w:r w:rsidR="003E048D">
              <w:rPr>
                <w:rFonts w:ascii="Calibri" w:hAnsi="Calibri" w:cs="Calibri"/>
                <w:snapToGrid w:val="0"/>
                <w:color w:val="000000"/>
                <w:sz w:val="20"/>
                <w:szCs w:val="20"/>
                <w:lang w:val="en-GB"/>
              </w:rPr>
              <w:t>.</w:t>
            </w:r>
          </w:p>
          <w:p w14:paraId="638A0A35" w14:textId="77777777" w:rsidR="00365A93" w:rsidRDefault="00DA1343">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Los demás alumnos comentan la producción y hacen preguntas.</w:t>
            </w:r>
          </w:p>
          <w:p w14:paraId="41B67ABB" w14:textId="77777777" w:rsidR="00365A93" w:rsidRDefault="00DA1343">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Discutir y debatir colectivamente y comparar las distintas soluciones identificadas</w:t>
            </w:r>
            <w:r w:rsidR="003E048D">
              <w:rPr>
                <w:rFonts w:ascii="Calibri" w:hAnsi="Calibri" w:cs="Calibri"/>
                <w:snapToGrid w:val="0"/>
                <w:color w:val="000000"/>
                <w:sz w:val="20"/>
                <w:szCs w:val="20"/>
                <w:lang w:val="en-GB"/>
              </w:rPr>
              <w:t>.</w:t>
            </w:r>
          </w:p>
          <w:p w14:paraId="108F2BDB" w14:textId="77777777" w:rsidR="00365A93" w:rsidRDefault="00DA1343">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Elaborar un producto compartido y/o identificar los elementos invariantes y las reglas de actu</w:t>
            </w:r>
            <w:r w:rsidRPr="004063DB">
              <w:rPr>
                <w:rFonts w:ascii="Calibri" w:hAnsi="Calibri" w:cs="Calibri"/>
                <w:snapToGrid w:val="0"/>
                <w:color w:val="000000"/>
                <w:sz w:val="20"/>
                <w:szCs w:val="20"/>
                <w:lang w:val="en-GB"/>
              </w:rPr>
              <w:t>ación que se utilizarán en el diseño de los documentos para preparar un proyecto de renovación conjunto.</w:t>
            </w:r>
          </w:p>
        </w:tc>
        <w:tc>
          <w:tcPr>
            <w:tcW w:w="2108" w:type="dxa"/>
            <w:vAlign w:val="center"/>
          </w:tcPr>
          <w:p w14:paraId="5F9234D1" w14:textId="77777777" w:rsidR="00365A93" w:rsidRDefault="00DA1343">
            <w:pPr>
              <w:rPr>
                <w:rFonts w:ascii="Calibri" w:hAnsi="Calibri" w:cs="Calibri"/>
                <w:snapToGrid w:val="0"/>
                <w:color w:val="000000"/>
                <w:sz w:val="20"/>
                <w:szCs w:val="20"/>
                <w:lang w:val="en-GB"/>
              </w:rPr>
            </w:pPr>
            <w:r w:rsidRPr="004063DB">
              <w:rPr>
                <w:rFonts w:ascii="Calibri" w:hAnsi="Calibri" w:cs="Calibri"/>
                <w:snapToGrid w:val="0"/>
                <w:color w:val="000000"/>
                <w:sz w:val="20"/>
                <w:szCs w:val="20"/>
                <w:lang w:val="en-GB"/>
              </w:rPr>
              <w:t xml:space="preserve">Debates orales colectivos basados en las presentaciones de las distintas </w:t>
            </w:r>
            <w:r w:rsidR="003E048D">
              <w:rPr>
                <w:rFonts w:ascii="Calibri" w:hAnsi="Calibri" w:cs="Calibri"/>
                <w:snapToGrid w:val="0"/>
                <w:color w:val="000000"/>
                <w:sz w:val="20"/>
                <w:szCs w:val="20"/>
                <w:lang w:val="en-GB"/>
              </w:rPr>
              <w:t>obras de renovación.</w:t>
            </w:r>
          </w:p>
          <w:p w14:paraId="070121FA" w14:textId="77777777" w:rsidR="00046D8F" w:rsidRPr="004063DB" w:rsidRDefault="00046D8F" w:rsidP="00AC2411">
            <w:pPr>
              <w:rPr>
                <w:rFonts w:ascii="Calibri" w:hAnsi="Calibri" w:cs="Calibri"/>
                <w:snapToGrid w:val="0"/>
                <w:color w:val="000000"/>
                <w:sz w:val="20"/>
                <w:szCs w:val="20"/>
                <w:lang w:val="en-GB"/>
              </w:rPr>
            </w:pPr>
          </w:p>
          <w:p w14:paraId="51812473" w14:textId="77777777" w:rsidR="00365A93" w:rsidRDefault="00DA1343">
            <w:pPr>
              <w:rPr>
                <w:rFonts w:ascii="Calibri" w:hAnsi="Calibri" w:cs="Calibri"/>
                <w:snapToGrid w:val="0"/>
                <w:color w:val="000000"/>
                <w:sz w:val="20"/>
                <w:szCs w:val="20"/>
                <w:lang w:val="en-GB"/>
              </w:rPr>
            </w:pPr>
            <w:r w:rsidRPr="004063DB">
              <w:rPr>
                <w:rFonts w:ascii="Calibri" w:hAnsi="Calibri" w:cs="Calibri"/>
                <w:snapToGrid w:val="0"/>
                <w:color w:val="000000"/>
                <w:sz w:val="20"/>
                <w:szCs w:val="20"/>
                <w:lang w:val="en-GB"/>
              </w:rPr>
              <w:t>Confrontar soluciones y puntos de vista con vistas a lle</w:t>
            </w:r>
            <w:r w:rsidRPr="004063DB">
              <w:rPr>
                <w:rFonts w:ascii="Calibri" w:hAnsi="Calibri" w:cs="Calibri"/>
                <w:snapToGrid w:val="0"/>
                <w:color w:val="000000"/>
                <w:sz w:val="20"/>
                <w:szCs w:val="20"/>
                <w:lang w:val="en-GB"/>
              </w:rPr>
              <w:t>gar colectivamente a una solución pertinente y/o a normas de actuación adaptadas a la situación.</w:t>
            </w:r>
          </w:p>
        </w:tc>
        <w:tc>
          <w:tcPr>
            <w:tcW w:w="3300" w:type="dxa"/>
            <w:vAlign w:val="center"/>
          </w:tcPr>
          <w:p w14:paraId="62602532"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4063DB">
              <w:rPr>
                <w:rFonts w:ascii="Calibri" w:hAnsi="Calibri" w:cs="Calibri"/>
                <w:snapToGrid w:val="0"/>
                <w:color w:val="000000"/>
                <w:sz w:val="20"/>
                <w:szCs w:val="20"/>
                <w:lang w:val="en-GB"/>
              </w:rPr>
              <w:t xml:space="preserve"> Configuración de la sala en forma de U</w:t>
            </w:r>
          </w:p>
          <w:p w14:paraId="1D7FCBB4" w14:textId="77777777" w:rsidR="00046D8F" w:rsidRPr="004063DB" w:rsidRDefault="00046D8F" w:rsidP="00AC2411">
            <w:pPr>
              <w:tabs>
                <w:tab w:val="left" w:pos="1351"/>
              </w:tabs>
              <w:rPr>
                <w:rFonts w:ascii="Calibri" w:hAnsi="Calibri" w:cs="Calibri"/>
                <w:snapToGrid w:val="0"/>
                <w:color w:val="000000"/>
                <w:sz w:val="20"/>
                <w:szCs w:val="20"/>
                <w:lang w:val="en-GB"/>
              </w:rPr>
            </w:pPr>
          </w:p>
          <w:p w14:paraId="4AB67861" w14:textId="77777777" w:rsidR="00365A93" w:rsidRDefault="00DA1343">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4063DB">
              <w:rPr>
                <w:rFonts w:ascii="Calibri" w:hAnsi="Calibri" w:cs="Calibri"/>
                <w:snapToGrid w:val="0"/>
                <w:color w:val="000000"/>
                <w:sz w:val="20"/>
                <w:szCs w:val="20"/>
                <w:lang w:val="en-GB"/>
              </w:rPr>
              <w:t xml:space="preserve"> Videoproyector / gran pantalla de proyección y ordenadores para proyectar trabajos y elaborar documentos compartidos</w:t>
            </w:r>
            <w:r w:rsidR="003E048D">
              <w:rPr>
                <w:rFonts w:ascii="Calibri" w:hAnsi="Calibri" w:cs="Calibri"/>
                <w:snapToGrid w:val="0"/>
                <w:color w:val="000000"/>
                <w:sz w:val="20"/>
                <w:szCs w:val="20"/>
                <w:lang w:val="en-GB"/>
              </w:rPr>
              <w:t>.</w:t>
            </w:r>
          </w:p>
          <w:p w14:paraId="5534FFB9" w14:textId="77777777" w:rsidR="00365A93" w:rsidRDefault="00DA1343">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4063DB">
              <w:rPr>
                <w:rFonts w:ascii="Calibri" w:hAnsi="Calibri" w:cs="Calibri"/>
                <w:snapToGrid w:val="0"/>
                <w:color w:val="000000"/>
                <w:sz w:val="20"/>
                <w:szCs w:val="20"/>
                <w:lang w:val="en-GB"/>
              </w:rPr>
              <w:t xml:space="preserve"> Pizarra blanca / rotafolio para anotar los puntos clave</w:t>
            </w:r>
            <w:r w:rsidR="003E048D">
              <w:rPr>
                <w:rFonts w:ascii="Calibri" w:hAnsi="Calibri" w:cs="Calibri"/>
                <w:snapToGrid w:val="0"/>
                <w:color w:val="000000"/>
                <w:sz w:val="20"/>
                <w:szCs w:val="20"/>
                <w:lang w:val="en-GB"/>
              </w:rPr>
              <w:t>.</w:t>
            </w:r>
          </w:p>
          <w:p w14:paraId="6D4337EB" w14:textId="77777777" w:rsidR="00046D8F" w:rsidRPr="004063DB" w:rsidRDefault="00046D8F" w:rsidP="00AC2411">
            <w:pPr>
              <w:tabs>
                <w:tab w:val="left" w:pos="1351"/>
              </w:tabs>
              <w:rPr>
                <w:rFonts w:ascii="Calibri" w:hAnsi="Calibri" w:cs="Calibri"/>
                <w:snapToGrid w:val="0"/>
                <w:color w:val="000000"/>
                <w:sz w:val="20"/>
                <w:szCs w:val="20"/>
                <w:lang w:val="en-GB"/>
              </w:rPr>
            </w:pPr>
          </w:p>
          <w:p w14:paraId="46C518CC" w14:textId="77777777" w:rsidR="00365A93" w:rsidRDefault="00DA1343">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4063DB">
              <w:rPr>
                <w:rFonts w:ascii="Calibri" w:hAnsi="Calibri" w:cs="Calibri"/>
                <w:snapToGrid w:val="0"/>
                <w:color w:val="000000"/>
                <w:sz w:val="20"/>
                <w:szCs w:val="20"/>
                <w:lang w:val="en-GB"/>
              </w:rPr>
              <w:t xml:space="preserve"> Archivo de ejecución</w:t>
            </w:r>
            <w:r w:rsidR="003E048D">
              <w:rPr>
                <w:rFonts w:ascii="Calibri" w:hAnsi="Calibri" w:cs="Calibri"/>
                <w:snapToGrid w:val="0"/>
                <w:color w:val="000000"/>
                <w:sz w:val="20"/>
                <w:szCs w:val="20"/>
                <w:lang w:val="en-GB"/>
              </w:rPr>
              <w:t>.</w:t>
            </w:r>
          </w:p>
          <w:p w14:paraId="12552FA4" w14:textId="77777777" w:rsidR="00046D8F" w:rsidRPr="004063DB" w:rsidRDefault="00046D8F" w:rsidP="00AC2411">
            <w:pPr>
              <w:tabs>
                <w:tab w:val="left" w:pos="1351"/>
              </w:tabs>
              <w:rPr>
                <w:rFonts w:ascii="Calibri" w:hAnsi="Calibri" w:cs="Calibri"/>
                <w:snapToGrid w:val="0"/>
                <w:color w:val="000000"/>
                <w:sz w:val="20"/>
                <w:szCs w:val="20"/>
                <w:lang w:val="en-GB"/>
              </w:rPr>
            </w:pPr>
          </w:p>
          <w:p w14:paraId="69115EC6" w14:textId="77777777" w:rsidR="00365A93" w:rsidRDefault="00DA1343">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4063DB">
              <w:rPr>
                <w:rFonts w:ascii="Calibri" w:hAnsi="Calibri" w:cs="Calibri"/>
                <w:snapToGrid w:val="0"/>
                <w:color w:val="000000"/>
                <w:sz w:val="20"/>
                <w:szCs w:val="20"/>
                <w:lang w:val="en-GB"/>
              </w:rPr>
              <w:t xml:space="preserve"> Hoja informativa para las sesiones 1 y 2</w:t>
            </w:r>
            <w:r w:rsidR="003E048D">
              <w:rPr>
                <w:rFonts w:ascii="Calibri" w:hAnsi="Calibri" w:cs="Calibri"/>
                <w:snapToGrid w:val="0"/>
                <w:color w:val="000000"/>
                <w:sz w:val="20"/>
                <w:szCs w:val="20"/>
                <w:lang w:val="en-GB"/>
              </w:rPr>
              <w:t>.</w:t>
            </w:r>
          </w:p>
        </w:tc>
        <w:tc>
          <w:tcPr>
            <w:tcW w:w="1402" w:type="dxa"/>
            <w:vAlign w:val="center"/>
          </w:tcPr>
          <w:p w14:paraId="5A6DB49C" w14:textId="77777777" w:rsidR="00365A93" w:rsidRDefault="00DA1343">
            <w:pPr>
              <w:rPr>
                <w:rFonts w:ascii="Calibri" w:hAnsi="Calibri" w:cs="Calibri"/>
                <w:snapToGrid w:val="0"/>
                <w:color w:val="000000"/>
                <w:sz w:val="20"/>
                <w:szCs w:val="20"/>
              </w:rPr>
            </w:pPr>
            <w:r>
              <w:rPr>
                <w:rFonts w:ascii="Calibri" w:hAnsi="Calibri" w:cs="Calibri"/>
                <w:snapToGrid w:val="0"/>
                <w:color w:val="000000"/>
                <w:sz w:val="20"/>
                <w:szCs w:val="20"/>
              </w:rPr>
              <w:t>1h15</w:t>
            </w:r>
          </w:p>
          <w:p w14:paraId="3DB6A6FA" w14:textId="77777777" w:rsidR="00365A93" w:rsidRDefault="00DA1343">
            <w:pPr>
              <w:rPr>
                <w:rFonts w:ascii="Calibri" w:hAnsi="Calibri" w:cs="Calibri"/>
                <w:snapToGrid w:val="0"/>
                <w:color w:val="000000"/>
                <w:sz w:val="20"/>
                <w:szCs w:val="20"/>
              </w:rPr>
            </w:pPr>
            <w:r>
              <w:rPr>
                <w:rFonts w:ascii="Calibri" w:hAnsi="Calibri" w:cs="Calibri"/>
                <w:snapToGrid w:val="0"/>
                <w:color w:val="000000"/>
                <w:sz w:val="20"/>
                <w:szCs w:val="20"/>
              </w:rPr>
              <w:t>15.</w:t>
            </w:r>
            <w:r>
              <w:rPr>
                <w:rFonts w:ascii="Calibri" w:hAnsi="Calibri" w:cs="Calibri"/>
                <w:snapToGrid w:val="0"/>
                <w:color w:val="000000"/>
                <w:sz w:val="20"/>
                <w:szCs w:val="20"/>
              </w:rPr>
              <w:t>45 - 17.00 h</w:t>
            </w:r>
          </w:p>
        </w:tc>
      </w:tr>
    </w:tbl>
    <w:p w14:paraId="1D0F7660" w14:textId="77777777" w:rsidR="00046D8F" w:rsidRDefault="00046D8F" w:rsidP="00046D8F">
      <w:pPr>
        <w:rPr>
          <w:lang w:val="en-GB"/>
        </w:rPr>
      </w:pPr>
    </w:p>
    <w:p w14:paraId="753D1312" w14:textId="77777777" w:rsidR="00046D8F" w:rsidRDefault="00046D8F" w:rsidP="00046D8F">
      <w:pPr>
        <w:rPr>
          <w:lang w:val="en-GB"/>
        </w:rPr>
      </w:pPr>
      <w:r>
        <w:rPr>
          <w:lang w:val="en-GB"/>
        </w:rPr>
        <w:br w:type="page"/>
      </w:r>
    </w:p>
    <w:p w14:paraId="43117D58" w14:textId="77777777" w:rsidR="00046D8F" w:rsidRDefault="00046D8F" w:rsidP="00046D8F">
      <w:pPr>
        <w:rPr>
          <w:lang w:val="en-GB"/>
        </w:rPr>
      </w:pPr>
    </w:p>
    <w:p w14:paraId="110270B7" w14:textId="77777777" w:rsidR="00365A93" w:rsidRDefault="00DA1343">
      <w:pPr>
        <w:rPr>
          <w:lang w:val="en-GB"/>
        </w:rPr>
      </w:pPr>
      <w:r>
        <w:rPr>
          <w:lang w:val="en-GB"/>
        </w:rPr>
        <w:t xml:space="preserve">SESIÓN 3 - </w:t>
      </w:r>
      <w:r w:rsidRPr="002C0401">
        <w:rPr>
          <w:lang w:val="en-GB"/>
        </w:rPr>
        <w:t xml:space="preserve">CENTRO </w:t>
      </w:r>
      <w:r>
        <w:rPr>
          <w:lang w:val="en-GB"/>
        </w:rPr>
        <w:t xml:space="preserve">DE FORMACIÓN BLANQUEFORT - </w:t>
      </w:r>
      <w:r w:rsidRPr="002C0401">
        <w:rPr>
          <w:lang w:val="en-GB"/>
        </w:rPr>
        <w:t xml:space="preserve">Jefes de equipo </w:t>
      </w:r>
      <w:r>
        <w:rPr>
          <w:lang w:val="en-GB"/>
        </w:rPr>
        <w:t>- Nivel 4 del MEC</w:t>
      </w:r>
    </w:p>
    <w:tbl>
      <w:tblPr>
        <w:tblStyle w:val="Grilledutableau"/>
        <w:tblW w:w="0" w:type="auto"/>
        <w:tblLook w:val="04A0" w:firstRow="1" w:lastRow="0" w:firstColumn="1" w:lastColumn="0" w:noHBand="0" w:noVBand="1"/>
      </w:tblPr>
      <w:tblGrid>
        <w:gridCol w:w="9905"/>
        <w:gridCol w:w="1983"/>
        <w:gridCol w:w="1822"/>
        <w:gridCol w:w="1678"/>
      </w:tblGrid>
      <w:tr w:rsidR="00046D8F" w:rsidRPr="00BB6F71" w14:paraId="2340EF77" w14:textId="77777777" w:rsidTr="00AC2411">
        <w:trPr>
          <w:trHeight w:val="733"/>
        </w:trPr>
        <w:tc>
          <w:tcPr>
            <w:tcW w:w="15538" w:type="dxa"/>
            <w:gridSpan w:val="4"/>
            <w:shd w:val="clear" w:color="auto" w:fill="000000" w:themeFill="text1"/>
          </w:tcPr>
          <w:p w14:paraId="25AAC47E" w14:textId="77777777" w:rsidR="00365A93" w:rsidRDefault="00DA1343">
            <w:pPr>
              <w:spacing w:before="3" w:line="241" w:lineRule="auto"/>
              <w:ind w:left="5604" w:right="5560"/>
              <w:jc w:val="center"/>
              <w:rPr>
                <w:rFonts w:eastAsia="Times New Roman" w:cstheme="minorHAnsi"/>
                <w:b/>
                <w:bCs/>
                <w:color w:val="FFFF00"/>
                <w:lang w:val="en-GB" w:eastAsia="fr-FR"/>
              </w:rPr>
            </w:pPr>
            <w:r w:rsidRPr="00F36F23">
              <w:rPr>
                <w:rFonts w:eastAsia="Arial" w:cstheme="minorHAnsi"/>
                <w:b/>
                <w:bCs/>
                <w:color w:val="FFFF00"/>
                <w:lang w:val="en-GB"/>
              </w:rPr>
              <w:t>SESIÓN 3 HOJA DE PROCEDIMIENTO</w:t>
            </w:r>
          </w:p>
        </w:tc>
      </w:tr>
      <w:tr w:rsidR="00046D8F" w:rsidRPr="00BB6F71" w14:paraId="59604F48" w14:textId="77777777" w:rsidTr="00AC2411">
        <w:trPr>
          <w:trHeight w:val="502"/>
        </w:trPr>
        <w:tc>
          <w:tcPr>
            <w:tcW w:w="10031" w:type="dxa"/>
            <w:shd w:val="clear" w:color="auto" w:fill="E7E6E6"/>
            <w:vAlign w:val="center"/>
          </w:tcPr>
          <w:p w14:paraId="0D2F6BF8" w14:textId="77777777" w:rsidR="00365A93" w:rsidRDefault="00DA1343">
            <w:pPr>
              <w:rPr>
                <w:rFonts w:cstheme="minorHAnsi"/>
              </w:rPr>
            </w:pPr>
            <w:r w:rsidRPr="00BB6F71">
              <w:rPr>
                <w:rFonts w:cstheme="minorHAnsi"/>
                <w:b/>
                <w:color w:val="000000"/>
              </w:rPr>
              <w:t xml:space="preserve">Formador: </w:t>
            </w:r>
            <w:r w:rsidRPr="00BB6F71">
              <w:rPr>
                <w:rFonts w:cstheme="minorHAnsi"/>
                <w:bCs/>
                <w:color w:val="000000"/>
              </w:rPr>
              <w:t>Florent TORREGARAY: prevención de riesgos laborales</w:t>
            </w:r>
          </w:p>
        </w:tc>
        <w:tc>
          <w:tcPr>
            <w:tcW w:w="1984" w:type="dxa"/>
            <w:shd w:val="clear" w:color="auto" w:fill="E7E6E6"/>
            <w:vAlign w:val="center"/>
          </w:tcPr>
          <w:p w14:paraId="6F4DC45C" w14:textId="77777777" w:rsidR="00365A93" w:rsidRDefault="00DA1343">
            <w:pPr>
              <w:rPr>
                <w:rFonts w:cstheme="minorHAnsi"/>
              </w:rPr>
            </w:pPr>
            <w:r w:rsidRPr="00BB6F71">
              <w:rPr>
                <w:rFonts w:cstheme="minorHAnsi"/>
                <w:b/>
                <w:color w:val="000000"/>
              </w:rPr>
              <w:t xml:space="preserve">Localización: </w:t>
            </w:r>
            <w:r w:rsidRPr="00BB6F71">
              <w:rPr>
                <w:rFonts w:cstheme="minorHAnsi"/>
                <w:bCs/>
                <w:color w:val="000000"/>
              </w:rPr>
              <w:t xml:space="preserve">BTP CFA </w:t>
            </w:r>
            <w:r w:rsidR="00BB6F71">
              <w:rPr>
                <w:rFonts w:cstheme="minorHAnsi"/>
                <w:bCs/>
                <w:color w:val="000000"/>
              </w:rPr>
              <w:t>Blanquefort</w:t>
            </w:r>
          </w:p>
        </w:tc>
        <w:tc>
          <w:tcPr>
            <w:tcW w:w="1843" w:type="dxa"/>
            <w:shd w:val="clear" w:color="auto" w:fill="E7E6E6"/>
            <w:vAlign w:val="center"/>
          </w:tcPr>
          <w:p w14:paraId="1572F144" w14:textId="77777777" w:rsidR="00365A93" w:rsidRDefault="00DA1343">
            <w:pPr>
              <w:rPr>
                <w:rFonts w:cstheme="minorHAnsi"/>
              </w:rPr>
            </w:pPr>
            <w:r w:rsidRPr="00BB6F71">
              <w:rPr>
                <w:rFonts w:cstheme="minorHAnsi"/>
                <w:b/>
                <w:color w:val="000000"/>
              </w:rPr>
              <w:t xml:space="preserve">Fecha: </w:t>
            </w:r>
            <w:r w:rsidRPr="00BB6F71">
              <w:rPr>
                <w:rFonts w:cstheme="minorHAnsi"/>
                <w:bCs/>
                <w:color w:val="000000"/>
              </w:rPr>
              <w:t>12-04-23</w:t>
            </w:r>
          </w:p>
        </w:tc>
        <w:tc>
          <w:tcPr>
            <w:tcW w:w="1680" w:type="dxa"/>
            <w:shd w:val="clear" w:color="auto" w:fill="E7E6E6"/>
            <w:vAlign w:val="center"/>
          </w:tcPr>
          <w:p w14:paraId="759E6A48" w14:textId="77777777" w:rsidR="00365A93" w:rsidRDefault="00DA1343">
            <w:pPr>
              <w:rPr>
                <w:rFonts w:cstheme="minorHAnsi"/>
              </w:rPr>
            </w:pPr>
            <w:r w:rsidRPr="00BB6F71">
              <w:rPr>
                <w:rFonts w:cstheme="minorHAnsi"/>
                <w:b/>
                <w:color w:val="000000"/>
              </w:rPr>
              <w:t xml:space="preserve">Duración: </w:t>
            </w:r>
            <w:r w:rsidRPr="00BB6F71">
              <w:rPr>
                <w:rFonts w:cstheme="minorHAnsi"/>
                <w:bCs/>
                <w:color w:val="000000"/>
              </w:rPr>
              <w:t>3h30</w:t>
            </w:r>
          </w:p>
        </w:tc>
      </w:tr>
      <w:tr w:rsidR="00046D8F" w:rsidRPr="00F47FF1" w14:paraId="2C344E96" w14:textId="77777777" w:rsidTr="00AC2411">
        <w:tc>
          <w:tcPr>
            <w:tcW w:w="15538" w:type="dxa"/>
            <w:gridSpan w:val="4"/>
            <w:shd w:val="clear" w:color="auto" w:fill="FFFF99"/>
          </w:tcPr>
          <w:p w14:paraId="5ECE5233" w14:textId="77777777" w:rsidR="00365A93" w:rsidRDefault="00046D8F">
            <w:pPr>
              <w:rPr>
                <w:rFonts w:cstheme="minorHAnsi"/>
                <w:lang w:val="en-GB"/>
              </w:rPr>
            </w:pPr>
            <w:r w:rsidRPr="00BB6F71">
              <w:rPr>
                <w:rFonts w:cstheme="minorHAnsi"/>
                <w:b/>
                <w:bCs/>
                <w:color w:val="000000"/>
                <w:lang w:val="en-GB"/>
              </w:rPr>
              <w:t xml:space="preserve">Objetivo: </w:t>
            </w:r>
            <w:r w:rsidRPr="00BB6F71">
              <w:rPr>
                <w:rFonts w:cstheme="minorHAnsi"/>
                <w:lang w:val="en-GB"/>
              </w:rPr>
              <w:t xml:space="preserve">Preparar </w:t>
            </w:r>
            <w:r w:rsidRPr="00BB6F71">
              <w:rPr>
                <w:rFonts w:cstheme="minorHAnsi"/>
                <w:bCs/>
                <w:lang w:val="en-GB"/>
              </w:rPr>
              <w:t xml:space="preserve">(organizar, </w:t>
            </w:r>
            <w:r w:rsidR="00DA1343" w:rsidRPr="00BB6F71">
              <w:rPr>
                <w:rFonts w:cstheme="minorHAnsi"/>
                <w:bCs/>
                <w:lang w:val="en-GB"/>
              </w:rPr>
              <w:t xml:space="preserve">planificar </w:t>
            </w:r>
            <w:r w:rsidRPr="00BB6F71">
              <w:rPr>
                <w:rFonts w:cstheme="minorHAnsi"/>
                <w:bCs/>
                <w:lang w:val="en-GB"/>
              </w:rPr>
              <w:t>y prevenir los riesgos) una obra de renovación y adaptar su preparación a una operación de coactividad.</w:t>
            </w:r>
          </w:p>
        </w:tc>
      </w:tr>
    </w:tbl>
    <w:tbl>
      <w:tblPr>
        <w:tblStyle w:val="Grilledutableau"/>
        <w:tblpPr w:leftFromText="141" w:rightFromText="141" w:vertAnchor="page" w:horzAnchor="margin" w:tblpY="3664"/>
        <w:tblW w:w="0" w:type="auto"/>
        <w:tblCellMar>
          <w:top w:w="28" w:type="dxa"/>
          <w:left w:w="85" w:type="dxa"/>
          <w:bottom w:w="28" w:type="dxa"/>
          <w:right w:w="113" w:type="dxa"/>
        </w:tblCellMar>
        <w:tblLook w:val="04A0" w:firstRow="1" w:lastRow="0" w:firstColumn="1" w:lastColumn="0" w:noHBand="0" w:noVBand="1"/>
      </w:tblPr>
      <w:tblGrid>
        <w:gridCol w:w="2760"/>
        <w:gridCol w:w="2385"/>
        <w:gridCol w:w="5191"/>
        <w:gridCol w:w="2123"/>
        <w:gridCol w:w="2929"/>
      </w:tblGrid>
      <w:tr w:rsidR="00046D8F" w:rsidRPr="001D1F2F" w14:paraId="659E7494" w14:textId="77777777" w:rsidTr="00AC2411">
        <w:tc>
          <w:tcPr>
            <w:tcW w:w="5145" w:type="dxa"/>
            <w:gridSpan w:val="2"/>
            <w:tcBorders>
              <w:top w:val="single" w:sz="4" w:space="0" w:color="auto"/>
              <w:left w:val="single" w:sz="4" w:space="0" w:color="auto"/>
              <w:bottom w:val="single" w:sz="4" w:space="0" w:color="auto"/>
              <w:right w:val="single" w:sz="4" w:space="0" w:color="auto"/>
            </w:tcBorders>
            <w:shd w:val="clear" w:color="auto" w:fill="F2F2F2"/>
          </w:tcPr>
          <w:p w14:paraId="6DB7A515" w14:textId="77777777" w:rsidR="00365A93" w:rsidRDefault="00DA1343">
            <w:pPr>
              <w:jc w:val="center"/>
              <w:rPr>
                <w:rFonts w:ascii="Calibri" w:hAnsi="Calibri" w:cs="Calibri"/>
                <w:b/>
                <w:snapToGrid w:val="0"/>
                <w:color w:val="000000"/>
                <w:lang w:val="en-GB"/>
              </w:rPr>
            </w:pPr>
            <w:r w:rsidRPr="001D1F2F">
              <w:rPr>
                <w:rFonts w:ascii="Calibri" w:hAnsi="Calibri" w:cs="Calibri"/>
                <w:b/>
                <w:snapToGrid w:val="0"/>
                <w:color w:val="000000"/>
                <w:lang w:val="en-GB"/>
              </w:rPr>
              <w:t>Ocupaciones afectadas:</w:t>
            </w:r>
          </w:p>
          <w:p w14:paraId="3945199B" w14:textId="77777777" w:rsidR="00365A93" w:rsidRDefault="00DA1343">
            <w:pPr>
              <w:rPr>
                <w:rFonts w:ascii="Calibri" w:hAnsi="Calibri" w:cs="Calibri"/>
                <w:bCs/>
                <w:snapToGrid w:val="0"/>
                <w:lang w:val="en-GB"/>
              </w:rPr>
            </w:pPr>
            <w:r w:rsidRPr="001D1F2F">
              <w:rPr>
                <w:rFonts w:ascii="Calibri" w:hAnsi="Calibri" w:cs="Calibri"/>
                <w:bCs/>
                <w:snapToGrid w:val="0"/>
                <w:lang w:val="en-GB"/>
              </w:rPr>
              <w:t>Jefe de equipo de obras estructurales: CEGO</w:t>
            </w:r>
          </w:p>
          <w:p w14:paraId="2AF41644" w14:textId="77777777" w:rsidR="00365A93" w:rsidRDefault="00DA1343">
            <w:pPr>
              <w:rPr>
                <w:lang w:val="en-GB"/>
              </w:rPr>
            </w:pPr>
            <w:r w:rsidRPr="001D1F2F">
              <w:rPr>
                <w:rFonts w:ascii="Calibri" w:hAnsi="Calibri" w:cs="Calibri"/>
                <w:bCs/>
                <w:snapToGrid w:val="0"/>
                <w:lang w:val="en-GB"/>
              </w:rPr>
              <w:t>Jefe de equipo de montaje y acabado : CEAF</w:t>
            </w:r>
          </w:p>
        </w:tc>
        <w:tc>
          <w:tcPr>
            <w:tcW w:w="5191" w:type="dxa"/>
            <w:tcBorders>
              <w:top w:val="single" w:sz="4" w:space="0" w:color="auto"/>
              <w:left w:val="single" w:sz="4" w:space="0" w:color="auto"/>
              <w:bottom w:val="single" w:sz="4" w:space="0" w:color="auto"/>
              <w:right w:val="single" w:sz="4" w:space="0" w:color="auto"/>
            </w:tcBorders>
            <w:shd w:val="clear" w:color="auto" w:fill="F2F2F2"/>
          </w:tcPr>
          <w:p w14:paraId="71070910" w14:textId="77777777" w:rsidR="00365A93" w:rsidRDefault="00DA1343">
            <w:pPr>
              <w:jc w:val="center"/>
              <w:rPr>
                <w:rFonts w:ascii="Calibri" w:hAnsi="Calibri" w:cs="Calibri"/>
                <w:b/>
                <w:snapToGrid w:val="0"/>
                <w:color w:val="000000"/>
              </w:rPr>
            </w:pPr>
            <w:r w:rsidRPr="001D1F2F">
              <w:rPr>
                <w:rFonts w:ascii="Calibri" w:hAnsi="Calibri" w:cs="Calibri"/>
                <w:b/>
                <w:snapToGrid w:val="0"/>
                <w:color w:val="000000"/>
              </w:rPr>
              <w:t>Diploma/certificación:</w:t>
            </w:r>
          </w:p>
          <w:p w14:paraId="35F3AD43" w14:textId="77777777" w:rsidR="00365A93" w:rsidRDefault="00DA1343">
            <w:pPr>
              <w:jc w:val="center"/>
              <w:rPr>
                <w:rFonts w:ascii="Calibri" w:hAnsi="Calibri" w:cs="Calibri"/>
                <w:bCs/>
                <w:snapToGrid w:val="0"/>
                <w:color w:val="000000"/>
              </w:rPr>
            </w:pPr>
            <w:r w:rsidRPr="001D1F2F">
              <w:rPr>
                <w:rFonts w:ascii="Calibri" w:hAnsi="Calibri" w:cs="Calibri"/>
                <w:bCs/>
                <w:snapToGrid w:val="0"/>
                <w:color w:val="000000"/>
              </w:rPr>
              <w:t xml:space="preserve">Cualificación profesional CEGO y cualificación profesional CEAF </w:t>
            </w:r>
          </w:p>
          <w:p w14:paraId="604AC652" w14:textId="77777777" w:rsidR="00365A93" w:rsidRDefault="00DA1343">
            <w:pPr>
              <w:jc w:val="center"/>
            </w:pPr>
            <w:r w:rsidRPr="001D1F2F">
              <w:rPr>
                <w:rFonts w:ascii="Calibri" w:hAnsi="Calibri" w:cs="Calibri"/>
                <w:bCs/>
                <w:snapToGrid w:val="0"/>
                <w:color w:val="000000"/>
              </w:rPr>
              <w:t>Cualificaciones de nivel 4 en 1 año</w:t>
            </w:r>
          </w:p>
        </w:tc>
        <w:tc>
          <w:tcPr>
            <w:tcW w:w="2123" w:type="dxa"/>
            <w:tcBorders>
              <w:top w:val="single" w:sz="4" w:space="0" w:color="auto"/>
              <w:left w:val="single" w:sz="4" w:space="0" w:color="auto"/>
              <w:bottom w:val="single" w:sz="4" w:space="0" w:color="auto"/>
              <w:right w:val="single" w:sz="4" w:space="0" w:color="auto"/>
            </w:tcBorders>
            <w:shd w:val="clear" w:color="auto" w:fill="F2F2F2"/>
          </w:tcPr>
          <w:p w14:paraId="2FA70F9B" w14:textId="77777777" w:rsidR="00365A93" w:rsidRDefault="00DA1343">
            <w:pPr>
              <w:jc w:val="center"/>
              <w:rPr>
                <w:rFonts w:ascii="Calibri" w:hAnsi="Calibri" w:cs="Calibri"/>
                <w:b/>
                <w:snapToGrid w:val="0"/>
                <w:color w:val="000000"/>
              </w:rPr>
            </w:pPr>
            <w:r w:rsidRPr="001D1F2F">
              <w:rPr>
                <w:rFonts w:ascii="Calibri" w:hAnsi="Calibri" w:cs="Calibri"/>
                <w:b/>
                <w:snapToGrid w:val="0"/>
                <w:color w:val="000000"/>
              </w:rPr>
              <w:t>Año:</w:t>
            </w:r>
          </w:p>
          <w:p w14:paraId="370E82A7" w14:textId="77777777" w:rsidR="00365A93" w:rsidRDefault="00DA1343">
            <w:pPr>
              <w:jc w:val="center"/>
            </w:pPr>
            <w:r w:rsidRPr="001D1F2F">
              <w:rPr>
                <w:rFonts w:ascii="Calibri" w:hAnsi="Calibri" w:cs="Calibri"/>
                <w:bCs/>
                <w:snapToGrid w:val="0"/>
                <w:color w:val="000000"/>
              </w:rPr>
              <w:t>2022-2023</w:t>
            </w:r>
          </w:p>
        </w:tc>
        <w:tc>
          <w:tcPr>
            <w:tcW w:w="2929" w:type="dxa"/>
            <w:tcBorders>
              <w:top w:val="single" w:sz="4" w:space="0" w:color="auto"/>
              <w:left w:val="single" w:sz="4" w:space="0" w:color="auto"/>
              <w:bottom w:val="single" w:sz="4" w:space="0" w:color="auto"/>
              <w:right w:val="single" w:sz="4" w:space="0" w:color="auto"/>
            </w:tcBorders>
            <w:shd w:val="clear" w:color="auto" w:fill="F2F2F2"/>
          </w:tcPr>
          <w:p w14:paraId="42B7163C" w14:textId="77777777" w:rsidR="00365A93" w:rsidRDefault="00DA1343">
            <w:pPr>
              <w:jc w:val="center"/>
              <w:rPr>
                <w:rFonts w:ascii="Calibri" w:hAnsi="Calibri" w:cs="Calibri"/>
                <w:b/>
                <w:snapToGrid w:val="0"/>
                <w:color w:val="000000"/>
              </w:rPr>
            </w:pPr>
            <w:r w:rsidRPr="001D1F2F">
              <w:rPr>
                <w:rFonts w:ascii="Calibri" w:hAnsi="Calibri" w:cs="Calibri"/>
                <w:b/>
                <w:snapToGrid w:val="0"/>
                <w:color w:val="000000"/>
              </w:rPr>
              <w:t xml:space="preserve">Grupos: </w:t>
            </w:r>
          </w:p>
          <w:p w14:paraId="04DCE646" w14:textId="77777777" w:rsidR="00365A93" w:rsidRDefault="00DA1343">
            <w:pPr>
              <w:jc w:val="center"/>
              <w:rPr>
                <w:rFonts w:ascii="Calibri" w:hAnsi="Calibri" w:cs="Calibri"/>
                <w:bCs/>
                <w:snapToGrid w:val="0"/>
                <w:color w:val="000000"/>
              </w:rPr>
            </w:pPr>
            <w:r w:rsidRPr="001D1F2F">
              <w:rPr>
                <w:rFonts w:ascii="Calibri" w:hAnsi="Calibri" w:cs="Calibri"/>
                <w:bCs/>
                <w:snapToGrid w:val="0"/>
                <w:color w:val="000000"/>
              </w:rPr>
              <w:t xml:space="preserve">23 TP4CEGO1 </w:t>
            </w:r>
          </w:p>
          <w:p w14:paraId="297AC32E" w14:textId="77777777" w:rsidR="00365A93" w:rsidRDefault="00DA1343">
            <w:pPr>
              <w:jc w:val="center"/>
            </w:pPr>
            <w:r w:rsidRPr="001D1F2F">
              <w:rPr>
                <w:rFonts w:ascii="Calibri" w:hAnsi="Calibri" w:cs="Calibri"/>
                <w:bCs/>
                <w:snapToGrid w:val="0"/>
                <w:color w:val="000000"/>
              </w:rPr>
              <w:t xml:space="preserve"> 23 TP4C</w:t>
            </w:r>
            <w:r w:rsidRPr="001D1F2F">
              <w:rPr>
                <w:rFonts w:ascii="Calibri" w:hAnsi="Calibri" w:cs="Calibri"/>
                <w:bCs/>
                <w:snapToGrid w:val="0"/>
                <w:color w:val="000000"/>
              </w:rPr>
              <w:t>EAF1</w:t>
            </w:r>
          </w:p>
        </w:tc>
      </w:tr>
      <w:tr w:rsidR="001D1F2F" w:rsidRPr="00F47FF1" w14:paraId="599C2355" w14:textId="77777777" w:rsidTr="00AC2411">
        <w:tc>
          <w:tcPr>
            <w:tcW w:w="2760" w:type="dxa"/>
            <w:tcBorders>
              <w:top w:val="single" w:sz="4" w:space="0" w:color="auto"/>
              <w:left w:val="single" w:sz="4" w:space="0" w:color="auto"/>
              <w:right w:val="single" w:sz="4" w:space="0" w:color="auto"/>
            </w:tcBorders>
            <w:shd w:val="clear" w:color="auto" w:fill="FFFF00"/>
            <w:vAlign w:val="center"/>
          </w:tcPr>
          <w:p w14:paraId="0AEB4CCD" w14:textId="77777777" w:rsidR="00365A93" w:rsidRDefault="00DA1343">
            <w:pPr>
              <w:spacing w:before="25" w:line="241" w:lineRule="auto"/>
              <w:ind w:left="15" w:right="68" w:firstLine="19"/>
              <w:jc w:val="center"/>
              <w:rPr>
                <w:rFonts w:eastAsia="Calibri" w:cstheme="minorHAnsi"/>
                <w:b/>
                <w:bCs/>
                <w:spacing w:val="-5"/>
              </w:rPr>
            </w:pPr>
            <w:r w:rsidRPr="003425E1">
              <w:rPr>
                <w:rFonts w:eastAsia="Calibri" w:cstheme="minorHAnsi"/>
                <w:b/>
                <w:bCs/>
              </w:rPr>
              <w:t>Competencias específicas</w:t>
            </w:r>
          </w:p>
          <w:p w14:paraId="7FEE11AF" w14:textId="77777777" w:rsidR="00365A93" w:rsidRDefault="00DA1343">
            <w:pPr>
              <w:jc w:val="center"/>
            </w:pPr>
            <w:r w:rsidRPr="003425E1">
              <w:rPr>
                <w:rFonts w:eastAsia="Calibri" w:cstheme="minorHAnsi"/>
                <w:b/>
                <w:bCs/>
              </w:rPr>
              <w:t>y conocimientos</w:t>
            </w:r>
          </w:p>
        </w:tc>
        <w:tc>
          <w:tcPr>
            <w:tcW w:w="2385" w:type="dxa"/>
            <w:tcBorders>
              <w:top w:val="single" w:sz="4" w:space="0" w:color="auto"/>
              <w:left w:val="single" w:sz="4" w:space="0" w:color="auto"/>
              <w:right w:val="single" w:sz="4" w:space="0" w:color="auto"/>
            </w:tcBorders>
            <w:shd w:val="clear" w:color="auto" w:fill="FFFF00"/>
            <w:vAlign w:val="center"/>
          </w:tcPr>
          <w:p w14:paraId="6B297622" w14:textId="77777777" w:rsidR="001D1F2F" w:rsidRPr="003425E1" w:rsidRDefault="001D1F2F" w:rsidP="001D1F2F">
            <w:pPr>
              <w:spacing w:before="2" w:line="170" w:lineRule="exact"/>
              <w:rPr>
                <w:rFonts w:cstheme="minorHAnsi"/>
              </w:rPr>
            </w:pPr>
          </w:p>
          <w:p w14:paraId="30A5F774" w14:textId="77777777" w:rsidR="00365A93" w:rsidRDefault="00DA1343">
            <w:pPr>
              <w:jc w:val="center"/>
            </w:pPr>
            <w:r w:rsidRPr="003425E1">
              <w:rPr>
                <w:rFonts w:eastAsia="Calibri" w:cstheme="minorHAnsi"/>
                <w:b/>
                <w:bCs/>
              </w:rPr>
              <w:t xml:space="preserve">Objetivos de </w:t>
            </w:r>
            <w:r w:rsidRPr="003425E1">
              <w:rPr>
                <w:rFonts w:eastAsia="Calibri" w:cstheme="minorHAnsi"/>
                <w:b/>
                <w:bCs/>
                <w:spacing w:val="-2"/>
              </w:rPr>
              <w:t>aprendizaje</w:t>
            </w:r>
          </w:p>
        </w:tc>
        <w:tc>
          <w:tcPr>
            <w:tcW w:w="7314" w:type="dxa"/>
            <w:gridSpan w:val="2"/>
            <w:tcBorders>
              <w:top w:val="single" w:sz="4" w:space="0" w:color="auto"/>
              <w:left w:val="single" w:sz="4" w:space="0" w:color="auto"/>
              <w:right w:val="single" w:sz="4" w:space="0" w:color="auto"/>
            </w:tcBorders>
            <w:shd w:val="clear" w:color="auto" w:fill="FFFF00"/>
            <w:vAlign w:val="center"/>
          </w:tcPr>
          <w:p w14:paraId="6A12F5C7" w14:textId="77777777" w:rsidR="00365A93" w:rsidRDefault="00DA1343">
            <w:pPr>
              <w:jc w:val="center"/>
              <w:rPr>
                <w:lang w:val="en-GB"/>
              </w:rPr>
            </w:pPr>
            <w:r w:rsidRPr="003425E1">
              <w:rPr>
                <w:rFonts w:eastAsia="Calibri" w:cstheme="minorHAnsi"/>
                <w:b/>
                <w:bCs/>
                <w:w w:val="99"/>
                <w:lang w:val="en-GB"/>
              </w:rPr>
              <w:t xml:space="preserve">Situación de </w:t>
            </w:r>
            <w:r w:rsidRPr="003425E1">
              <w:rPr>
                <w:rFonts w:eastAsia="Calibri" w:cstheme="minorHAnsi"/>
                <w:b/>
                <w:bCs/>
                <w:lang w:val="en-GB"/>
              </w:rPr>
              <w:t>aprendizaje</w:t>
            </w:r>
          </w:p>
        </w:tc>
        <w:tc>
          <w:tcPr>
            <w:tcW w:w="2929" w:type="dxa"/>
            <w:tcBorders>
              <w:top w:val="single" w:sz="4" w:space="0" w:color="auto"/>
              <w:left w:val="single" w:sz="4" w:space="0" w:color="auto"/>
              <w:right w:val="single" w:sz="4" w:space="0" w:color="auto"/>
            </w:tcBorders>
            <w:shd w:val="clear" w:color="auto" w:fill="FFFF00"/>
            <w:vAlign w:val="center"/>
          </w:tcPr>
          <w:p w14:paraId="746BCEEC" w14:textId="77777777" w:rsidR="00365A93" w:rsidRDefault="00DA1343">
            <w:pPr>
              <w:spacing w:before="25"/>
              <w:ind w:left="775" w:right="767"/>
              <w:jc w:val="center"/>
              <w:rPr>
                <w:rFonts w:eastAsia="Calibri" w:cstheme="minorHAnsi"/>
                <w:lang w:val="en-GB"/>
              </w:rPr>
            </w:pPr>
            <w:r w:rsidRPr="003425E1">
              <w:rPr>
                <w:rFonts w:eastAsia="Calibri" w:cstheme="minorHAnsi"/>
                <w:b/>
                <w:bCs/>
                <w:w w:val="99"/>
                <w:lang w:val="en-GB"/>
              </w:rPr>
              <w:t>Requisitos</w:t>
            </w:r>
            <w:r w:rsidRPr="003425E1">
              <w:rPr>
                <w:rFonts w:eastAsia="Calibri" w:cstheme="minorHAnsi"/>
                <w:b/>
                <w:bCs/>
                <w:spacing w:val="-2"/>
                <w:lang w:val="en-GB"/>
              </w:rPr>
              <w:t xml:space="preserve"> previos</w:t>
            </w:r>
          </w:p>
          <w:p w14:paraId="66EE28B2" w14:textId="77777777" w:rsidR="00365A93" w:rsidRDefault="00DA1343">
            <w:pPr>
              <w:jc w:val="center"/>
              <w:rPr>
                <w:lang w:val="en-GB"/>
              </w:rPr>
            </w:pPr>
            <w:r w:rsidRPr="003425E1">
              <w:rPr>
                <w:rFonts w:eastAsia="Calibri" w:cstheme="minorHAnsi"/>
                <w:b/>
                <w:bCs/>
                <w:lang w:val="en-GB"/>
              </w:rPr>
              <w:t xml:space="preserve">en relación con </w:t>
            </w:r>
            <w:r w:rsidRPr="003425E1">
              <w:rPr>
                <w:rFonts w:eastAsia="Calibri" w:cstheme="minorHAnsi"/>
                <w:b/>
                <w:bCs/>
                <w:w w:val="99"/>
                <w:lang w:val="en-GB"/>
              </w:rPr>
              <w:t xml:space="preserve">la </w:t>
            </w:r>
            <w:r w:rsidRPr="003425E1">
              <w:rPr>
                <w:rFonts w:eastAsia="Calibri" w:cstheme="minorHAnsi"/>
                <w:b/>
                <w:bCs/>
                <w:spacing w:val="-2"/>
                <w:w w:val="99"/>
                <w:lang w:val="en-GB"/>
              </w:rPr>
              <w:t>situación de aprendizaje</w:t>
            </w:r>
          </w:p>
        </w:tc>
      </w:tr>
      <w:tr w:rsidR="00046D8F" w:rsidRPr="00F47FF1" w14:paraId="2E24F197" w14:textId="77777777" w:rsidTr="00AC2411">
        <w:tc>
          <w:tcPr>
            <w:tcW w:w="2760" w:type="dxa"/>
            <w:vAlign w:val="center"/>
          </w:tcPr>
          <w:p w14:paraId="56045895" w14:textId="77777777" w:rsidR="00365A93" w:rsidRDefault="00DA1343">
            <w:pPr>
              <w:numPr>
                <w:ilvl w:val="0"/>
                <w:numId w:val="53"/>
              </w:numPr>
              <w:overflowPunct w:val="0"/>
              <w:autoSpaceDE w:val="0"/>
              <w:autoSpaceDN w:val="0"/>
              <w:adjustRightInd w:val="0"/>
              <w:textAlignment w:val="baseline"/>
              <w:rPr>
                <w:rFonts w:cstheme="minorHAnsi"/>
                <w:bCs/>
                <w:sz w:val="20"/>
                <w:szCs w:val="20"/>
              </w:rPr>
            </w:pPr>
            <w:r w:rsidRPr="00772352">
              <w:rPr>
                <w:rFonts w:cstheme="minorHAnsi"/>
                <w:bCs/>
                <w:sz w:val="20"/>
                <w:szCs w:val="20"/>
              </w:rPr>
              <w:t xml:space="preserve">RenovUp </w:t>
            </w:r>
            <w:r w:rsidRPr="00947F9D">
              <w:rPr>
                <w:rFonts w:cstheme="minorHAnsi"/>
                <w:bCs/>
                <w:sz w:val="20"/>
                <w:szCs w:val="20"/>
              </w:rPr>
              <w:t>C3-2</w:t>
            </w:r>
          </w:p>
          <w:p w14:paraId="7FC72AC3" w14:textId="77777777" w:rsidR="00046D8F" w:rsidRPr="00947F9D" w:rsidRDefault="00046D8F" w:rsidP="00AC2411">
            <w:pPr>
              <w:overflowPunct w:val="0"/>
              <w:autoSpaceDE w:val="0"/>
              <w:autoSpaceDN w:val="0"/>
              <w:adjustRightInd w:val="0"/>
              <w:textAlignment w:val="baseline"/>
              <w:rPr>
                <w:rFonts w:cstheme="minorHAnsi"/>
                <w:bCs/>
                <w:sz w:val="20"/>
                <w:szCs w:val="20"/>
              </w:rPr>
            </w:pPr>
          </w:p>
          <w:p w14:paraId="16C0647E" w14:textId="77777777" w:rsidR="00365A93" w:rsidRDefault="00DA1343">
            <w:pPr>
              <w:pStyle w:val="Paragraphedeliste"/>
              <w:numPr>
                <w:ilvl w:val="0"/>
                <w:numId w:val="53"/>
              </w:numPr>
              <w:rPr>
                <w:sz w:val="20"/>
                <w:szCs w:val="20"/>
                <w:lang w:val="en-GB"/>
              </w:rPr>
            </w:pPr>
            <w:r w:rsidRPr="00AE1AC0">
              <w:rPr>
                <w:rFonts w:ascii="Calibri" w:hAnsi="Calibri" w:cs="Calibri"/>
                <w:sz w:val="20"/>
                <w:szCs w:val="20"/>
                <w:lang w:val="en-GB"/>
              </w:rPr>
              <w:t>Identificar los riesgos de una situación de trabajo de renovación coactiva y determinar las medidas preventivas que deben aplicarse: riesgos propios (trabajo), riesgos importados y exportados.</w:t>
            </w:r>
          </w:p>
          <w:p w14:paraId="6DDBEDBE" w14:textId="77777777" w:rsidR="00046D8F" w:rsidRPr="00AE1AC0" w:rsidRDefault="00046D8F" w:rsidP="00AC2411">
            <w:pPr>
              <w:pStyle w:val="Paragraphedeliste"/>
              <w:rPr>
                <w:sz w:val="20"/>
                <w:szCs w:val="20"/>
                <w:lang w:val="en-GB"/>
              </w:rPr>
            </w:pPr>
          </w:p>
          <w:p w14:paraId="293C862A" w14:textId="77777777" w:rsidR="00365A93" w:rsidRDefault="00DA1343">
            <w:pPr>
              <w:pStyle w:val="Paragraphedeliste"/>
              <w:numPr>
                <w:ilvl w:val="0"/>
                <w:numId w:val="53"/>
              </w:numPr>
              <w:rPr>
                <w:sz w:val="20"/>
                <w:szCs w:val="20"/>
              </w:rPr>
            </w:pPr>
            <w:r>
              <w:rPr>
                <w:sz w:val="20"/>
                <w:szCs w:val="20"/>
              </w:rPr>
              <w:t>Cumplimentación de un documento "tipo PPSPS</w:t>
            </w:r>
          </w:p>
        </w:tc>
        <w:tc>
          <w:tcPr>
            <w:tcW w:w="2385" w:type="dxa"/>
            <w:vAlign w:val="center"/>
          </w:tcPr>
          <w:p w14:paraId="11F3C1B7" w14:textId="77777777" w:rsidR="00365A93" w:rsidRDefault="00DA1343">
            <w:pPr>
              <w:rPr>
                <w:sz w:val="20"/>
                <w:szCs w:val="20"/>
                <w:lang w:val="en-GB"/>
              </w:rPr>
            </w:pPr>
            <w:r w:rsidRPr="00AE1AC0">
              <w:rPr>
                <w:rFonts w:cstheme="minorHAnsi"/>
                <w:sz w:val="20"/>
                <w:szCs w:val="20"/>
                <w:lang w:val="en-GB"/>
              </w:rPr>
              <w:t>Identificar y prevenir los riesgos de un proyecto conjunto de renovación</w:t>
            </w:r>
          </w:p>
        </w:tc>
        <w:tc>
          <w:tcPr>
            <w:tcW w:w="7314" w:type="dxa"/>
            <w:gridSpan w:val="2"/>
          </w:tcPr>
          <w:p w14:paraId="4F5B55C2" w14:textId="77777777" w:rsidR="00365A93" w:rsidRDefault="00DA1343">
            <w:pPr>
              <w:overflowPunct w:val="0"/>
              <w:autoSpaceDE w:val="0"/>
              <w:autoSpaceDN w:val="0"/>
              <w:adjustRightInd w:val="0"/>
              <w:spacing w:after="60"/>
              <w:ind w:left="159"/>
              <w:jc w:val="both"/>
              <w:textAlignment w:val="baseline"/>
              <w:rPr>
                <w:rFonts w:ascii="Calibri" w:hAnsi="Calibri" w:cs="Arial"/>
                <w:sz w:val="20"/>
                <w:szCs w:val="20"/>
                <w:lang w:val="en-GB"/>
              </w:rPr>
            </w:pPr>
            <w:r w:rsidRPr="00AE1AC0">
              <w:rPr>
                <w:rFonts w:ascii="Calibri" w:hAnsi="Calibri" w:cs="Arial"/>
                <w:sz w:val="20"/>
                <w:szCs w:val="20"/>
                <w:lang w:val="en-GB"/>
              </w:rPr>
              <w:t xml:space="preserve">Un </w:t>
            </w:r>
            <w:r w:rsidR="001D1F2F" w:rsidRPr="001D1F2F">
              <w:rPr>
                <w:rFonts w:ascii="Calibri" w:hAnsi="Calibri" w:cs="Arial"/>
                <w:sz w:val="20"/>
                <w:szCs w:val="20"/>
                <w:lang w:val="en-GB"/>
              </w:rPr>
              <w:t xml:space="preserve">jefe de equipo de obras estructurales </w:t>
            </w:r>
            <w:r w:rsidRPr="00AE1AC0">
              <w:rPr>
                <w:rFonts w:ascii="Calibri" w:hAnsi="Calibri" w:cs="Arial"/>
                <w:sz w:val="20"/>
                <w:szCs w:val="20"/>
                <w:lang w:val="en-GB"/>
              </w:rPr>
              <w:t>y un jefe de equipo de enlucido han recibido de sus respectivos empleadores el encargo de preparar</w:t>
            </w:r>
            <w:r w:rsidRPr="00AE1AC0">
              <w:rPr>
                <w:rFonts w:ascii="Calibri" w:hAnsi="Calibri" w:cs="Arial"/>
                <w:sz w:val="20"/>
                <w:szCs w:val="20"/>
                <w:lang w:val="en-GB"/>
              </w:rPr>
              <w:t xml:space="preserve">, </w:t>
            </w:r>
            <w:r w:rsidR="001D1F2F" w:rsidRPr="00AE1AC0">
              <w:rPr>
                <w:rFonts w:ascii="Calibri" w:hAnsi="Calibri" w:cs="Arial"/>
                <w:sz w:val="20"/>
                <w:szCs w:val="20"/>
                <w:lang w:val="en-GB"/>
              </w:rPr>
              <w:t xml:space="preserve">organizar </w:t>
            </w:r>
            <w:r w:rsidRPr="00AE1AC0">
              <w:rPr>
                <w:rFonts w:ascii="Calibri" w:hAnsi="Calibri" w:cs="Arial"/>
                <w:sz w:val="20"/>
                <w:szCs w:val="20"/>
                <w:lang w:val="en-GB"/>
              </w:rPr>
              <w:t>y planificar la obra, que consiste en crear aberturas exteriores con vistas a convertir un salón de actos independiente en una casa de vacaciones para alquilar.</w:t>
            </w:r>
          </w:p>
          <w:p w14:paraId="7DF5C9DE" w14:textId="77777777" w:rsidR="00365A93" w:rsidRDefault="00DA1343">
            <w:pPr>
              <w:overflowPunct w:val="0"/>
              <w:autoSpaceDE w:val="0"/>
              <w:autoSpaceDN w:val="0"/>
              <w:adjustRightInd w:val="0"/>
              <w:spacing w:after="60"/>
              <w:ind w:left="159"/>
              <w:jc w:val="both"/>
              <w:textAlignment w:val="baseline"/>
              <w:rPr>
                <w:rFonts w:ascii="Calibri" w:hAnsi="Calibri" w:cs="Arial"/>
                <w:sz w:val="20"/>
                <w:szCs w:val="20"/>
                <w:lang w:val="en-GB"/>
              </w:rPr>
            </w:pPr>
            <w:r w:rsidRPr="00AE1AC0">
              <w:rPr>
                <w:rFonts w:ascii="Calibri" w:hAnsi="Calibri" w:cs="Arial"/>
                <w:sz w:val="20"/>
                <w:szCs w:val="20"/>
                <w:lang w:val="en-GB"/>
              </w:rPr>
              <w:t>Para esta preparación, cada empresario entregó a su jefe de equipo el expediente de</w:t>
            </w:r>
            <w:r w:rsidRPr="00AE1AC0">
              <w:rPr>
                <w:rFonts w:ascii="Calibri" w:hAnsi="Calibri" w:cs="Arial"/>
                <w:sz w:val="20"/>
                <w:szCs w:val="20"/>
                <w:lang w:val="en-GB"/>
              </w:rPr>
              <w:t xml:space="preserve"> ejecución (CCTP, </w:t>
            </w:r>
            <w:r w:rsidRPr="001D1F2F">
              <w:rPr>
                <w:rFonts w:ascii="Calibri" w:hAnsi="Calibri" w:cs="Arial"/>
                <w:i/>
                <w:iCs/>
                <w:sz w:val="20"/>
                <w:szCs w:val="20"/>
                <w:lang w:val="en-GB"/>
              </w:rPr>
              <w:t xml:space="preserve">Cahier des Clauses Techniques Particulières </w:t>
            </w:r>
            <w:r w:rsidRPr="00AE1AC0">
              <w:rPr>
                <w:rFonts w:ascii="Calibri" w:hAnsi="Calibri" w:cs="Arial"/>
                <w:sz w:val="20"/>
                <w:szCs w:val="20"/>
                <w:lang w:val="en-GB"/>
              </w:rPr>
              <w:t>y planos de ejecución) y una nota post-it indicando el periodo durante el cual su equipo trabajaría en la obra.</w:t>
            </w:r>
          </w:p>
          <w:p w14:paraId="594E340C" w14:textId="77777777" w:rsidR="00365A93" w:rsidRDefault="00DA1343">
            <w:pPr>
              <w:overflowPunct w:val="0"/>
              <w:autoSpaceDE w:val="0"/>
              <w:autoSpaceDN w:val="0"/>
              <w:adjustRightInd w:val="0"/>
              <w:jc w:val="both"/>
              <w:textAlignment w:val="baseline"/>
              <w:rPr>
                <w:rFonts w:ascii="Calibri" w:hAnsi="Calibri" w:cs="Calibri"/>
                <w:b/>
                <w:bCs/>
                <w:i/>
                <w:sz w:val="20"/>
                <w:szCs w:val="20"/>
                <w:lang w:val="en-GB"/>
              </w:rPr>
            </w:pPr>
            <w:r w:rsidRPr="00AE1AC0">
              <w:rPr>
                <w:rFonts w:ascii="Calibri" w:hAnsi="Calibri" w:cs="Calibri"/>
                <w:b/>
                <w:bCs/>
                <w:i/>
                <w:sz w:val="20"/>
                <w:szCs w:val="20"/>
                <w:lang w:val="en-GB"/>
              </w:rPr>
              <w:t>Identificar el problema :</w:t>
            </w:r>
          </w:p>
          <w:p w14:paraId="282F8781" w14:textId="77777777" w:rsidR="00365A93" w:rsidRDefault="00DA1343">
            <w:pPr>
              <w:overflowPunct w:val="0"/>
              <w:autoSpaceDE w:val="0"/>
              <w:autoSpaceDN w:val="0"/>
              <w:adjustRightInd w:val="0"/>
              <w:spacing w:after="60"/>
              <w:ind w:left="159"/>
              <w:jc w:val="both"/>
              <w:textAlignment w:val="baseline"/>
              <w:rPr>
                <w:rFonts w:ascii="Calibri" w:hAnsi="Calibri" w:cs="Arial"/>
                <w:sz w:val="20"/>
                <w:szCs w:val="20"/>
                <w:lang w:val="en-GB"/>
              </w:rPr>
            </w:pPr>
            <w:r w:rsidRPr="00AE1AC0">
              <w:rPr>
                <w:rFonts w:ascii="Calibri" w:hAnsi="Calibri" w:cs="Arial"/>
                <w:sz w:val="20"/>
                <w:szCs w:val="20"/>
                <w:lang w:val="en-GB"/>
              </w:rPr>
              <w:t>Al principio, los 2 jefes de equipo organizaron y planif</w:t>
            </w:r>
            <w:r w:rsidRPr="00AE1AC0">
              <w:rPr>
                <w:rFonts w:ascii="Calibri" w:hAnsi="Calibri" w:cs="Arial"/>
                <w:sz w:val="20"/>
                <w:szCs w:val="20"/>
                <w:lang w:val="en-GB"/>
              </w:rPr>
              <w:t>icaron sus respectivas obras por separado, pero luego se dieron cuenta de que el periodo de intervención en la obra era el mismo para ambos oficios. Por tanto, los 2 equipos tendrán que trabajar juntos en la obra.</w:t>
            </w:r>
          </w:p>
          <w:p w14:paraId="426E1CDB" w14:textId="77777777" w:rsidR="00365A93" w:rsidRDefault="00DA1343">
            <w:pPr>
              <w:ind w:left="169"/>
              <w:jc w:val="both"/>
              <w:rPr>
                <w:sz w:val="20"/>
                <w:szCs w:val="20"/>
                <w:lang w:val="en-GB"/>
              </w:rPr>
            </w:pPr>
            <w:r w:rsidRPr="00AE1AC0">
              <w:rPr>
                <w:rFonts w:ascii="Calibri" w:hAnsi="Calibri" w:cs="Arial"/>
                <w:sz w:val="20"/>
                <w:szCs w:val="20"/>
                <w:lang w:val="en-GB"/>
              </w:rPr>
              <w:t>Así pues, los 2 jefes de equipo tuvieron q</w:t>
            </w:r>
            <w:r w:rsidRPr="00AE1AC0">
              <w:rPr>
                <w:rFonts w:ascii="Calibri" w:hAnsi="Calibri" w:cs="Arial"/>
                <w:sz w:val="20"/>
                <w:szCs w:val="20"/>
                <w:lang w:val="en-GB"/>
              </w:rPr>
              <w:t>ue encontrar la manera de adaptar sus métodos operativos y la planificación de la obra para trabajar juntos, de modo que pudieran realizar un trabajo de calidad a tiempo y con total seguridad.</w:t>
            </w:r>
          </w:p>
        </w:tc>
        <w:tc>
          <w:tcPr>
            <w:tcW w:w="2929" w:type="dxa"/>
            <w:vAlign w:val="center"/>
          </w:tcPr>
          <w:p w14:paraId="1555D1DB" w14:textId="77777777" w:rsidR="00365A93" w:rsidRDefault="00DA1343">
            <w:pPr>
              <w:numPr>
                <w:ilvl w:val="0"/>
                <w:numId w:val="53"/>
              </w:numPr>
              <w:overflowPunct w:val="0"/>
              <w:autoSpaceDE w:val="0"/>
              <w:autoSpaceDN w:val="0"/>
              <w:adjustRightInd w:val="0"/>
              <w:spacing w:after="60"/>
              <w:textAlignment w:val="baseline"/>
              <w:rPr>
                <w:rFonts w:ascii="Calibri" w:hAnsi="Calibri" w:cs="Calibri"/>
                <w:sz w:val="20"/>
                <w:szCs w:val="20"/>
                <w:lang w:val="en-GB"/>
              </w:rPr>
            </w:pPr>
            <w:r w:rsidRPr="00AE1AC0">
              <w:rPr>
                <w:rFonts w:ascii="Calibri" w:hAnsi="Calibri" w:cs="Calibri"/>
                <w:sz w:val="20"/>
                <w:szCs w:val="20"/>
                <w:lang w:val="en-GB"/>
              </w:rPr>
              <w:t xml:space="preserve">Identificar las principales normas de seguridad vigentes en una obra </w:t>
            </w:r>
          </w:p>
          <w:p w14:paraId="18607F4D" w14:textId="77777777" w:rsidR="00365A93" w:rsidRDefault="00DA1343">
            <w:pPr>
              <w:numPr>
                <w:ilvl w:val="0"/>
                <w:numId w:val="53"/>
              </w:numPr>
              <w:overflowPunct w:val="0"/>
              <w:autoSpaceDE w:val="0"/>
              <w:autoSpaceDN w:val="0"/>
              <w:adjustRightInd w:val="0"/>
              <w:spacing w:after="60"/>
              <w:textAlignment w:val="baseline"/>
              <w:rPr>
                <w:rFonts w:ascii="Calibri" w:hAnsi="Calibri" w:cs="Calibri"/>
                <w:sz w:val="20"/>
                <w:szCs w:val="20"/>
                <w:lang w:val="en-GB"/>
              </w:rPr>
            </w:pPr>
            <w:r w:rsidRPr="00AE1AC0">
              <w:rPr>
                <w:rFonts w:ascii="Calibri" w:hAnsi="Calibri" w:cs="Calibri"/>
                <w:sz w:val="20"/>
                <w:szCs w:val="20"/>
                <w:lang w:val="en-GB"/>
              </w:rPr>
              <w:t>Identificar los diferentes elementos de un PPSPS</w:t>
            </w:r>
          </w:p>
          <w:p w14:paraId="49005E0D" w14:textId="77777777" w:rsidR="00046D8F" w:rsidRPr="00AE1AC0" w:rsidRDefault="00046D8F" w:rsidP="00AC2411">
            <w:pPr>
              <w:spacing w:after="60"/>
              <w:rPr>
                <w:sz w:val="20"/>
                <w:szCs w:val="20"/>
                <w:lang w:val="en-GB"/>
              </w:rPr>
            </w:pPr>
          </w:p>
        </w:tc>
      </w:tr>
    </w:tbl>
    <w:p w14:paraId="5A54F1AA" w14:textId="77777777" w:rsidR="00046D8F" w:rsidRDefault="00046D8F" w:rsidP="00046D8F">
      <w:pPr>
        <w:spacing w:after="0" w:line="240" w:lineRule="auto"/>
        <w:rPr>
          <w:lang w:val="en-GB"/>
        </w:rPr>
      </w:pPr>
    </w:p>
    <w:p w14:paraId="07C7EF5D" w14:textId="77777777" w:rsidR="003E048D" w:rsidRPr="00F47FF1" w:rsidRDefault="003E048D">
      <w:pPr>
        <w:rPr>
          <w:lang w:val="en-GB"/>
        </w:rPr>
      </w:pPr>
      <w:r w:rsidRPr="00F47FF1">
        <w:rPr>
          <w:lang w:val="en-GB"/>
        </w:rPr>
        <w:br w:type="page"/>
      </w:r>
    </w:p>
    <w:tbl>
      <w:tblPr>
        <w:tblStyle w:val="Grilledutableau"/>
        <w:tblW w:w="0" w:type="auto"/>
        <w:tblCellMar>
          <w:top w:w="28" w:type="dxa"/>
          <w:bottom w:w="28" w:type="dxa"/>
        </w:tblCellMar>
        <w:tblLook w:val="04A0" w:firstRow="1" w:lastRow="0" w:firstColumn="1" w:lastColumn="0" w:noHBand="0" w:noVBand="1"/>
      </w:tblPr>
      <w:tblGrid>
        <w:gridCol w:w="1637"/>
        <w:gridCol w:w="3557"/>
        <w:gridCol w:w="16"/>
        <w:gridCol w:w="3378"/>
        <w:gridCol w:w="2106"/>
        <w:gridCol w:w="3284"/>
        <w:gridCol w:w="1410"/>
      </w:tblGrid>
      <w:tr w:rsidR="001D1F2F" w:rsidRPr="00F47FF1" w14:paraId="7860DE88" w14:textId="77777777" w:rsidTr="003E048D">
        <w:trPr>
          <w:trHeight w:val="509"/>
        </w:trPr>
        <w:tc>
          <w:tcPr>
            <w:tcW w:w="519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1C3665C7" w14:textId="77777777" w:rsidR="00365A93" w:rsidRDefault="00DA1343">
            <w:r w:rsidRPr="001D1F2F">
              <w:rPr>
                <w:rFonts w:ascii="Calibri" w:hAnsi="Calibri" w:cs="Calibri"/>
                <w:b/>
                <w:iCs/>
                <w:snapToGrid w:val="0"/>
                <w:color w:val="FFFF00"/>
              </w:rPr>
              <w:lastRenderedPageBreak/>
              <w:t>PROCEDIMIENTO PARA LA SESIÓN 3</w:t>
            </w:r>
          </w:p>
        </w:tc>
        <w:tc>
          <w:tcPr>
            <w:tcW w:w="10198" w:type="dxa"/>
            <w:gridSpan w:val="5"/>
            <w:tcBorders>
              <w:top w:val="single" w:sz="4" w:space="0" w:color="auto"/>
              <w:left w:val="single" w:sz="4" w:space="0" w:color="auto"/>
              <w:bottom w:val="single" w:sz="4" w:space="0" w:color="auto"/>
            </w:tcBorders>
            <w:shd w:val="clear" w:color="auto" w:fill="E7E6E6"/>
            <w:vAlign w:val="center"/>
          </w:tcPr>
          <w:p w14:paraId="6DEB5676" w14:textId="77777777" w:rsidR="00365A93" w:rsidRDefault="00DA1343">
            <w:pPr>
              <w:rPr>
                <w:lang w:val="en-GB"/>
              </w:rPr>
            </w:pPr>
            <w:r w:rsidRPr="001D1F2F">
              <w:rPr>
                <w:rFonts w:ascii="Calibri" w:hAnsi="Calibri" w:cs="Calibri"/>
                <w:b/>
                <w:bCs/>
                <w:snapToGrid w:val="0"/>
                <w:color w:val="000000"/>
                <w:lang w:val="en-GB"/>
              </w:rPr>
              <w:t xml:space="preserve">   TIPO DE ENFOQUE DE APRENDIZAJE </w:t>
            </w:r>
            <w:r w:rsidRPr="001D1F2F">
              <w:rPr>
                <w:rFonts w:ascii="Calibri" w:hAnsi="Calibri" w:cs="Calibri"/>
                <w:snapToGrid w:val="0"/>
                <w:color w:val="000000"/>
                <w:lang w:val="en-GB"/>
              </w:rPr>
              <w:t xml:space="preserve">: </w:t>
            </w:r>
            <w:r w:rsidRPr="001D1F2F">
              <w:rPr>
                <w:rFonts w:ascii="Calibri" w:hAnsi="Calibri" w:cs="Calibri"/>
                <w:snapToGrid w:val="0"/>
                <w:color w:val="000000"/>
                <w:lang w:val="en-GB"/>
              </w:rPr>
              <w:tab/>
              <w:t>Enfoque inductivo</w:t>
            </w:r>
          </w:p>
        </w:tc>
      </w:tr>
      <w:tr w:rsidR="00C03F27" w14:paraId="5407550B" w14:textId="77777777" w:rsidTr="003E048D">
        <w:tc>
          <w:tcPr>
            <w:tcW w:w="1627" w:type="dxa"/>
            <w:tcBorders>
              <w:top w:val="single" w:sz="12" w:space="0" w:color="auto"/>
              <w:left w:val="single" w:sz="4" w:space="0" w:color="auto"/>
              <w:bottom w:val="single" w:sz="4" w:space="0" w:color="auto"/>
              <w:right w:val="single" w:sz="4" w:space="0" w:color="auto"/>
            </w:tcBorders>
            <w:shd w:val="clear" w:color="auto" w:fill="FFFF00"/>
            <w:vAlign w:val="center"/>
          </w:tcPr>
          <w:p w14:paraId="3745F660" w14:textId="77777777" w:rsidR="00365A93" w:rsidRDefault="00DA1343">
            <w:pPr>
              <w:jc w:val="center"/>
            </w:pPr>
            <w:r>
              <w:rPr>
                <w:rFonts w:ascii="Calibri" w:eastAsia="Calibri" w:hAnsi="Calibri" w:cs="Calibri"/>
                <w:b/>
                <w:bCs/>
              </w:rPr>
              <w:t>PASOS</w:t>
            </w:r>
          </w:p>
        </w:tc>
        <w:tc>
          <w:tcPr>
            <w:tcW w:w="357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2099B2B" w14:textId="77777777" w:rsidR="00365A93" w:rsidRDefault="00DA1343">
            <w:pPr>
              <w:jc w:val="center"/>
            </w:pPr>
            <w:r>
              <w:rPr>
                <w:rFonts w:ascii="Calibri" w:eastAsia="Calibri" w:hAnsi="Calibri" w:cs="Calibri"/>
                <w:b/>
                <w:bCs/>
              </w:rPr>
              <w:t>ACTIVIDADES</w:t>
            </w:r>
            <w:r>
              <w:rPr>
                <w:rFonts w:ascii="Calibri" w:eastAsia="Calibri" w:hAnsi="Calibri" w:cs="Calibri"/>
                <w:b/>
                <w:bCs/>
                <w:spacing w:val="-2"/>
              </w:rPr>
              <w:t xml:space="preserve"> DEL FORMADOR</w:t>
            </w:r>
          </w:p>
        </w:tc>
        <w:tc>
          <w:tcPr>
            <w:tcW w:w="3384" w:type="dxa"/>
            <w:tcBorders>
              <w:top w:val="single" w:sz="4" w:space="0" w:color="auto"/>
              <w:left w:val="single" w:sz="4" w:space="0" w:color="auto"/>
              <w:bottom w:val="single" w:sz="4" w:space="0" w:color="auto"/>
              <w:right w:val="single" w:sz="4" w:space="0" w:color="auto"/>
            </w:tcBorders>
            <w:shd w:val="clear" w:color="auto" w:fill="FFFF00"/>
            <w:vAlign w:val="center"/>
          </w:tcPr>
          <w:p w14:paraId="15926F61" w14:textId="77777777" w:rsidR="00365A93" w:rsidRDefault="00DA1343">
            <w:pPr>
              <w:jc w:val="center"/>
            </w:pPr>
            <w:r>
              <w:rPr>
                <w:rFonts w:ascii="Calibri" w:eastAsia="Calibri" w:hAnsi="Calibri" w:cs="Calibri"/>
                <w:b/>
                <w:bCs/>
              </w:rPr>
              <w:t>ACTIVIDADES DEL ALUMNO</w:t>
            </w:r>
          </w:p>
        </w:tc>
        <w:tc>
          <w:tcPr>
            <w:tcW w:w="2106" w:type="dxa"/>
            <w:tcBorders>
              <w:top w:val="single" w:sz="4" w:space="0" w:color="auto"/>
              <w:left w:val="single" w:sz="4" w:space="0" w:color="auto"/>
              <w:bottom w:val="single" w:sz="4" w:space="0" w:color="auto"/>
              <w:right w:val="single" w:sz="4" w:space="0" w:color="auto"/>
            </w:tcBorders>
            <w:shd w:val="clear" w:color="auto" w:fill="FFFF00"/>
            <w:vAlign w:val="center"/>
          </w:tcPr>
          <w:p w14:paraId="2DC79CE7" w14:textId="77777777" w:rsidR="00365A93" w:rsidRDefault="00DA1343">
            <w:pPr>
              <w:jc w:val="center"/>
            </w:pPr>
            <w:r>
              <w:rPr>
                <w:rFonts w:ascii="Calibri" w:eastAsia="Calibri" w:hAnsi="Calibri" w:cs="Calibri"/>
                <w:b/>
                <w:bCs/>
                <w:spacing w:val="-2"/>
              </w:rPr>
              <w:t>MÉTODOS PEDAGÓGICOS</w:t>
            </w:r>
          </w:p>
        </w:tc>
        <w:tc>
          <w:tcPr>
            <w:tcW w:w="3290" w:type="dxa"/>
            <w:tcBorders>
              <w:top w:val="single" w:sz="4" w:space="0" w:color="auto"/>
              <w:left w:val="single" w:sz="4" w:space="0" w:color="auto"/>
              <w:bottom w:val="single" w:sz="4" w:space="0" w:color="auto"/>
              <w:right w:val="single" w:sz="4" w:space="0" w:color="auto"/>
            </w:tcBorders>
            <w:shd w:val="clear" w:color="auto" w:fill="FFFF00"/>
            <w:vAlign w:val="center"/>
          </w:tcPr>
          <w:p w14:paraId="5DDB1A64" w14:textId="77777777" w:rsidR="00365A93" w:rsidRDefault="00DA1343">
            <w:pPr>
              <w:jc w:val="center"/>
            </w:pPr>
            <w:r>
              <w:rPr>
                <w:rFonts w:ascii="Calibri" w:eastAsia="Calibri" w:hAnsi="Calibri" w:cs="Calibri"/>
                <w:b/>
                <w:bCs/>
              </w:rPr>
              <w:t>MATERIALES Y AYUDAS DIDÁCTICAS</w:t>
            </w:r>
          </w:p>
        </w:tc>
        <w:tc>
          <w:tcPr>
            <w:tcW w:w="1402" w:type="dxa"/>
            <w:tcBorders>
              <w:top w:val="single" w:sz="4" w:space="0" w:color="auto"/>
              <w:left w:val="single" w:sz="4" w:space="0" w:color="auto"/>
              <w:bottom w:val="single" w:sz="4" w:space="0" w:color="auto"/>
              <w:right w:val="single" w:sz="4" w:space="0" w:color="auto"/>
            </w:tcBorders>
            <w:shd w:val="clear" w:color="auto" w:fill="FFFF00"/>
            <w:vAlign w:val="center"/>
          </w:tcPr>
          <w:p w14:paraId="39904B51" w14:textId="77777777" w:rsidR="00365A93" w:rsidRDefault="00DA1343">
            <w:pPr>
              <w:ind w:left="84" w:right="117"/>
              <w:jc w:val="center"/>
              <w:rPr>
                <w:rFonts w:ascii="Calibri" w:eastAsia="Calibri" w:hAnsi="Calibri" w:cs="Calibri"/>
                <w:b/>
                <w:bCs/>
                <w:spacing w:val="-2"/>
              </w:rPr>
            </w:pPr>
            <w:r>
              <w:rPr>
                <w:rFonts w:ascii="Calibri" w:eastAsia="Calibri" w:hAnsi="Calibri" w:cs="Calibri"/>
                <w:b/>
                <w:bCs/>
                <w:spacing w:val="-2"/>
              </w:rPr>
              <w:t>DURACIÓN</w:t>
            </w:r>
          </w:p>
          <w:p w14:paraId="6FA625DC" w14:textId="77777777" w:rsidR="00365A93" w:rsidRDefault="00DA1343">
            <w:pPr>
              <w:jc w:val="center"/>
            </w:pPr>
            <w:r w:rsidRPr="00C03F27">
              <w:rPr>
                <w:rFonts w:ascii="Calibri" w:eastAsia="Calibri" w:hAnsi="Calibri" w:cs="Calibri"/>
                <w:b/>
                <w:bCs/>
                <w:spacing w:val="-2"/>
              </w:rPr>
              <w:t>ESTIMADO</w:t>
            </w:r>
          </w:p>
        </w:tc>
      </w:tr>
      <w:tr w:rsidR="00046D8F" w14:paraId="1EF88D29" w14:textId="77777777" w:rsidTr="00A37594">
        <w:trPr>
          <w:trHeight w:val="808"/>
        </w:trPr>
        <w:tc>
          <w:tcPr>
            <w:tcW w:w="1627" w:type="dxa"/>
            <w:tcBorders>
              <w:top w:val="single" w:sz="4" w:space="0" w:color="auto"/>
              <w:left w:val="single" w:sz="4" w:space="0" w:color="auto"/>
              <w:bottom w:val="single" w:sz="4" w:space="0" w:color="auto"/>
              <w:right w:val="single" w:sz="4" w:space="0" w:color="auto"/>
            </w:tcBorders>
            <w:shd w:val="clear" w:color="auto" w:fill="D9D9D9"/>
            <w:vAlign w:val="center"/>
          </w:tcPr>
          <w:p w14:paraId="38566508" w14:textId="77777777" w:rsidR="00365A93" w:rsidRDefault="00DA1343">
            <w:r w:rsidRPr="00552D17">
              <w:rPr>
                <w:rFonts w:ascii="Arial" w:hAnsi="Arial" w:cs="Arial"/>
                <w:b/>
                <w:bCs/>
                <w:snapToGrid w:val="0"/>
                <w:color w:val="000000"/>
                <w:sz w:val="18"/>
                <w:szCs w:val="18"/>
              </w:rPr>
              <w:t>JUEGO DE PAPELES</w:t>
            </w:r>
          </w:p>
        </w:tc>
        <w:tc>
          <w:tcPr>
            <w:tcW w:w="3579" w:type="dxa"/>
            <w:gridSpan w:val="2"/>
            <w:tcBorders>
              <w:top w:val="single" w:sz="4" w:space="0" w:color="auto"/>
            </w:tcBorders>
          </w:tcPr>
          <w:p w14:paraId="656EBC2B"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Pregunte oralmente a los alumnos sobre lo que hicieron durante la sesión 2 para que se centren en la renovación en la coactividad.</w:t>
            </w:r>
          </w:p>
          <w:p w14:paraId="6435BCC6" w14:textId="77777777" w:rsidR="00365A93" w:rsidRDefault="00DA1343">
            <w:pPr>
              <w:rPr>
                <w:rFonts w:eastAsia="Times New Roman" w:cstheme="minorHAnsi"/>
                <w:snapToGrid w:val="0"/>
                <w:color w:val="000000"/>
                <w:sz w:val="20"/>
                <w:szCs w:val="20"/>
                <w:lang w:val="en-GB" w:eastAsia="fr-FR"/>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Pregunte oralmente a los alumnos </w:t>
            </w:r>
            <w:r w:rsidRPr="00AE1AC0">
              <w:rPr>
                <w:rFonts w:cstheme="minorHAnsi"/>
                <w:snapToGrid w:val="0"/>
                <w:color w:val="000000"/>
                <w:sz w:val="20"/>
                <w:szCs w:val="20"/>
                <w:lang w:val="en-GB"/>
              </w:rPr>
              <w:t xml:space="preserve">sobre </w:t>
            </w:r>
            <w:r w:rsidRPr="00AE1AC0">
              <w:rPr>
                <w:rFonts w:eastAsia="Times New Roman" w:cstheme="minorHAnsi"/>
                <w:snapToGrid w:val="0"/>
                <w:color w:val="000000"/>
                <w:sz w:val="20"/>
                <w:szCs w:val="20"/>
                <w:lang w:val="en-GB" w:eastAsia="fr-FR"/>
              </w:rPr>
              <w:t>las implicaciones de trabajar juntos en una obra de renovación y anote los puntos c</w:t>
            </w:r>
            <w:r w:rsidRPr="00AE1AC0">
              <w:rPr>
                <w:rFonts w:eastAsia="Times New Roman" w:cstheme="minorHAnsi"/>
                <w:snapToGrid w:val="0"/>
                <w:color w:val="000000"/>
                <w:sz w:val="20"/>
                <w:szCs w:val="20"/>
                <w:lang w:val="en-GB" w:eastAsia="fr-FR"/>
              </w:rPr>
              <w:t>lave en una pizarra/papelógrafo o digitalmente.</w:t>
            </w:r>
          </w:p>
          <w:p w14:paraId="7C97DB22"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Destaca los conceptos vinculados al enfoque de prevención de la coactividad en una obra de renovación: identificar y prevenir los riesgos propios, </w:t>
            </w:r>
            <w:r w:rsidR="00A37594" w:rsidRPr="00AE1AC0">
              <w:rPr>
                <w:rFonts w:ascii="Calibri" w:hAnsi="Calibri" w:cs="Calibri"/>
                <w:snapToGrid w:val="0"/>
                <w:color w:val="000000"/>
                <w:sz w:val="20"/>
                <w:szCs w:val="20"/>
                <w:lang w:val="en-GB"/>
              </w:rPr>
              <w:t xml:space="preserve">importados </w:t>
            </w:r>
            <w:r w:rsidRPr="00AE1AC0">
              <w:rPr>
                <w:rFonts w:ascii="Calibri" w:hAnsi="Calibri" w:cs="Calibri"/>
                <w:snapToGrid w:val="0"/>
                <w:color w:val="000000"/>
                <w:sz w:val="20"/>
                <w:szCs w:val="20"/>
                <w:lang w:val="en-GB"/>
              </w:rPr>
              <w:t>y exportados</w:t>
            </w:r>
            <w:r w:rsidR="003E048D">
              <w:rPr>
                <w:rFonts w:ascii="Calibri" w:hAnsi="Calibri" w:cs="Calibri"/>
                <w:snapToGrid w:val="0"/>
                <w:color w:val="000000"/>
                <w:sz w:val="20"/>
                <w:szCs w:val="20"/>
                <w:lang w:val="en-GB"/>
              </w:rPr>
              <w:t>.</w:t>
            </w:r>
          </w:p>
          <w:p w14:paraId="68BE9412"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Sugiérales que trabajen en subgrupos para realizar un análisis de riesgos de la situación de trabajo coactivo en la obra de</w:t>
            </w:r>
            <w:r w:rsidR="003E048D">
              <w:rPr>
                <w:rFonts w:ascii="Calibri" w:hAnsi="Calibri" w:cs="Calibri"/>
                <w:snapToGrid w:val="0"/>
                <w:color w:val="000000"/>
                <w:sz w:val="20"/>
                <w:szCs w:val="20"/>
                <w:lang w:val="en-GB"/>
              </w:rPr>
              <w:t xml:space="preserve"> renovación</w:t>
            </w:r>
            <w:r w:rsidRPr="00AE1AC0">
              <w:rPr>
                <w:rFonts w:ascii="Calibri" w:hAnsi="Calibri" w:cs="Calibri"/>
                <w:snapToGrid w:val="0"/>
                <w:color w:val="000000"/>
                <w:sz w:val="20"/>
                <w:szCs w:val="20"/>
                <w:lang w:val="en-GB"/>
              </w:rPr>
              <w:t xml:space="preserve">, y proporcióneles un formulario digital "tipo PPSPS" en el que deberán : </w:t>
            </w:r>
          </w:p>
          <w:p w14:paraId="724365F4" w14:textId="77777777" w:rsidR="00365A93" w:rsidRDefault="00A37594">
            <w:pPr>
              <w:numPr>
                <w:ilvl w:val="0"/>
                <w:numId w:val="54"/>
              </w:numPr>
              <w:rPr>
                <w:rFonts w:eastAsia="Times New Roman" w:cstheme="minorHAnsi"/>
                <w:i/>
                <w:iCs/>
                <w:snapToGrid w:val="0"/>
                <w:color w:val="000000"/>
                <w:sz w:val="20"/>
                <w:szCs w:val="20"/>
                <w:lang w:eastAsia="fr-FR"/>
              </w:rPr>
            </w:pPr>
            <w:r>
              <w:rPr>
                <w:rFonts w:eastAsia="Times New Roman" w:cstheme="minorHAnsi"/>
                <w:i/>
                <w:iCs/>
                <w:snapToGrid w:val="0"/>
                <w:color w:val="000000"/>
                <w:sz w:val="20"/>
                <w:szCs w:val="20"/>
                <w:lang w:eastAsia="fr-FR"/>
              </w:rPr>
              <w:t xml:space="preserve">Complete </w:t>
            </w:r>
            <w:r w:rsidR="00DA1343" w:rsidRPr="0058475F">
              <w:rPr>
                <w:rFonts w:eastAsia="Times New Roman" w:cstheme="minorHAnsi"/>
                <w:i/>
                <w:iCs/>
                <w:snapToGrid w:val="0"/>
                <w:color w:val="000000"/>
                <w:sz w:val="20"/>
                <w:szCs w:val="20"/>
                <w:lang w:eastAsia="fr-FR"/>
              </w:rPr>
              <w:t>la sección administrativa</w:t>
            </w:r>
            <w:r>
              <w:rPr>
                <w:rFonts w:eastAsia="Times New Roman" w:cstheme="minorHAnsi"/>
                <w:i/>
                <w:iCs/>
                <w:snapToGrid w:val="0"/>
                <w:color w:val="000000"/>
                <w:sz w:val="20"/>
                <w:szCs w:val="20"/>
                <w:lang w:eastAsia="fr-FR"/>
              </w:rPr>
              <w:t>.</w:t>
            </w:r>
          </w:p>
          <w:p w14:paraId="1EAB45AB" w14:textId="77777777" w:rsidR="00365A93" w:rsidRDefault="00DA1343">
            <w:pPr>
              <w:numPr>
                <w:ilvl w:val="0"/>
                <w:numId w:val="54"/>
              </w:numPr>
              <w:rPr>
                <w:rFonts w:eastAsia="Times New Roman" w:cstheme="minorHAnsi"/>
                <w:i/>
                <w:iCs/>
                <w:snapToGrid w:val="0"/>
                <w:color w:val="000000"/>
                <w:sz w:val="20"/>
                <w:szCs w:val="20"/>
                <w:lang w:eastAsia="fr-FR"/>
              </w:rPr>
            </w:pPr>
            <w:r w:rsidRPr="0058475F">
              <w:rPr>
                <w:rFonts w:eastAsia="Times New Roman" w:cstheme="minorHAnsi"/>
                <w:i/>
                <w:iCs/>
                <w:snapToGrid w:val="0"/>
                <w:color w:val="000000"/>
                <w:sz w:val="20"/>
                <w:szCs w:val="20"/>
                <w:lang w:eastAsia="fr-FR"/>
              </w:rPr>
              <w:t>Definir lo</w:t>
            </w:r>
            <w:r w:rsidRPr="0058475F">
              <w:rPr>
                <w:rFonts w:eastAsia="Times New Roman" w:cstheme="minorHAnsi"/>
                <w:i/>
                <w:iCs/>
                <w:snapToGrid w:val="0"/>
                <w:color w:val="000000"/>
                <w:sz w:val="20"/>
                <w:szCs w:val="20"/>
                <w:lang w:eastAsia="fr-FR"/>
              </w:rPr>
              <w:t>s recursos desplegados</w:t>
            </w:r>
            <w:r w:rsidR="00A37594">
              <w:rPr>
                <w:rFonts w:eastAsia="Times New Roman" w:cstheme="minorHAnsi"/>
                <w:i/>
                <w:iCs/>
                <w:snapToGrid w:val="0"/>
                <w:color w:val="000000"/>
                <w:sz w:val="20"/>
                <w:szCs w:val="20"/>
                <w:lang w:eastAsia="fr-FR"/>
              </w:rPr>
              <w:t>.</w:t>
            </w:r>
          </w:p>
          <w:p w14:paraId="2B9C66B2" w14:textId="77777777" w:rsidR="00365A93" w:rsidRDefault="00DA1343">
            <w:pPr>
              <w:numPr>
                <w:ilvl w:val="0"/>
                <w:numId w:val="54"/>
              </w:numPr>
              <w:rPr>
                <w:rFonts w:eastAsia="Times New Roman" w:cstheme="minorHAnsi"/>
                <w:i/>
                <w:iCs/>
                <w:snapToGrid w:val="0"/>
                <w:color w:val="000000"/>
                <w:sz w:val="20"/>
                <w:szCs w:val="20"/>
                <w:lang w:eastAsia="fr-FR"/>
              </w:rPr>
            </w:pPr>
            <w:r w:rsidRPr="0058475F">
              <w:rPr>
                <w:rFonts w:eastAsia="Times New Roman" w:cstheme="minorHAnsi"/>
                <w:i/>
                <w:iCs/>
                <w:snapToGrid w:val="0"/>
                <w:color w:val="000000"/>
                <w:sz w:val="20"/>
                <w:szCs w:val="20"/>
                <w:lang w:eastAsia="fr-FR"/>
              </w:rPr>
              <w:t>Detallar el procedimiento operativo</w:t>
            </w:r>
            <w:r w:rsidR="00A37594">
              <w:rPr>
                <w:rFonts w:eastAsia="Times New Roman" w:cstheme="minorHAnsi"/>
                <w:i/>
                <w:iCs/>
                <w:snapToGrid w:val="0"/>
                <w:color w:val="000000"/>
                <w:sz w:val="20"/>
                <w:szCs w:val="20"/>
                <w:lang w:eastAsia="fr-FR"/>
              </w:rPr>
              <w:t>.</w:t>
            </w:r>
          </w:p>
          <w:p w14:paraId="2A1C8FA2" w14:textId="77777777" w:rsidR="00365A93" w:rsidRDefault="00DA1343">
            <w:pPr>
              <w:numPr>
                <w:ilvl w:val="0"/>
                <w:numId w:val="54"/>
              </w:numPr>
              <w:rPr>
                <w:rFonts w:eastAsia="Times New Roman" w:cstheme="minorHAnsi"/>
                <w:i/>
                <w:iCs/>
                <w:snapToGrid w:val="0"/>
                <w:color w:val="000000"/>
                <w:sz w:val="20"/>
                <w:szCs w:val="20"/>
                <w:lang w:val="en-GB" w:eastAsia="fr-FR"/>
              </w:rPr>
            </w:pPr>
            <w:r w:rsidRPr="00AE1AC0">
              <w:rPr>
                <w:rFonts w:eastAsia="Times New Roman" w:cstheme="minorHAnsi"/>
                <w:i/>
                <w:iCs/>
                <w:snapToGrid w:val="0"/>
                <w:color w:val="000000"/>
                <w:sz w:val="20"/>
                <w:szCs w:val="20"/>
                <w:lang w:val="en-GB" w:eastAsia="fr-FR"/>
              </w:rPr>
              <w:t xml:space="preserve">Asociar los riesgos a las tareas realizadas en la obra. </w:t>
            </w:r>
          </w:p>
          <w:p w14:paraId="24BF12F1" w14:textId="77777777" w:rsidR="00365A93" w:rsidRDefault="00DA1343">
            <w:pPr>
              <w:numPr>
                <w:ilvl w:val="0"/>
                <w:numId w:val="54"/>
              </w:numPr>
              <w:rPr>
                <w:rFonts w:eastAsia="Times New Roman" w:cstheme="minorHAnsi"/>
                <w:i/>
                <w:iCs/>
                <w:snapToGrid w:val="0"/>
                <w:color w:val="000000"/>
                <w:sz w:val="20"/>
                <w:szCs w:val="20"/>
                <w:lang w:eastAsia="fr-FR"/>
              </w:rPr>
            </w:pPr>
            <w:r w:rsidRPr="0058475F">
              <w:rPr>
                <w:rFonts w:eastAsia="Times New Roman" w:cstheme="minorHAnsi"/>
                <w:i/>
                <w:iCs/>
                <w:snapToGrid w:val="0"/>
                <w:color w:val="000000"/>
                <w:sz w:val="20"/>
                <w:szCs w:val="20"/>
                <w:lang w:eastAsia="fr-FR"/>
              </w:rPr>
              <w:t>Planificar medidas preventivas.</w:t>
            </w:r>
          </w:p>
          <w:p w14:paraId="51468044"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Anuncio de los procedimientos para la parte de análisis de la investigación: trabajo en subgrupos creados por el equipo docente; duración; identificación del informador o informadores. </w:t>
            </w:r>
          </w:p>
          <w:p w14:paraId="18B38CF1" w14:textId="77777777" w:rsidR="00365A93" w:rsidRDefault="00DA1343">
            <w:pPr>
              <w:spacing w:after="100"/>
              <w:rPr>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Garantiza la claridad de las instrucciones de trabajo. </w:t>
            </w:r>
          </w:p>
        </w:tc>
        <w:tc>
          <w:tcPr>
            <w:tcW w:w="3384" w:type="dxa"/>
            <w:tcBorders>
              <w:top w:val="single" w:sz="4" w:space="0" w:color="auto"/>
            </w:tcBorders>
          </w:tcPr>
          <w:p w14:paraId="3B32C408" w14:textId="77777777" w:rsidR="00046D8F" w:rsidRPr="00AE1AC0" w:rsidRDefault="00046D8F" w:rsidP="00AC2411">
            <w:pPr>
              <w:spacing w:after="100"/>
              <w:rPr>
                <w:rFonts w:ascii="Calibri" w:hAnsi="Calibri" w:cs="Calibri"/>
                <w:snapToGrid w:val="0"/>
                <w:color w:val="000000"/>
                <w:sz w:val="20"/>
                <w:szCs w:val="20"/>
                <w:lang w:val="en-GB"/>
              </w:rPr>
            </w:pPr>
          </w:p>
          <w:p w14:paraId="25972F84" w14:textId="77777777" w:rsidR="00046D8F" w:rsidRPr="00AE1AC0" w:rsidRDefault="00046D8F" w:rsidP="00AC2411">
            <w:pPr>
              <w:spacing w:after="100"/>
              <w:rPr>
                <w:rFonts w:ascii="Calibri" w:hAnsi="Calibri" w:cs="Calibri"/>
                <w:snapToGrid w:val="0"/>
                <w:color w:val="000000"/>
                <w:sz w:val="20"/>
                <w:szCs w:val="20"/>
                <w:lang w:val="en-GB"/>
              </w:rPr>
            </w:pPr>
          </w:p>
          <w:p w14:paraId="34068ECE" w14:textId="77777777" w:rsidR="00046D8F" w:rsidRPr="00AE1AC0" w:rsidRDefault="00046D8F" w:rsidP="00AC2411">
            <w:pPr>
              <w:spacing w:after="100"/>
              <w:rPr>
                <w:rFonts w:ascii="Calibri" w:hAnsi="Calibri" w:cs="Calibri"/>
                <w:snapToGrid w:val="0"/>
                <w:color w:val="000000"/>
                <w:sz w:val="20"/>
                <w:szCs w:val="20"/>
                <w:lang w:val="en-GB"/>
              </w:rPr>
            </w:pPr>
          </w:p>
          <w:p w14:paraId="7AA142FC" w14:textId="77777777" w:rsidR="00046D8F" w:rsidRPr="00AE1AC0" w:rsidRDefault="00046D8F" w:rsidP="00AC2411">
            <w:pPr>
              <w:spacing w:after="100"/>
              <w:rPr>
                <w:rFonts w:ascii="Calibri" w:hAnsi="Calibri" w:cs="Calibri"/>
                <w:snapToGrid w:val="0"/>
                <w:color w:val="000000"/>
                <w:sz w:val="20"/>
                <w:szCs w:val="20"/>
                <w:lang w:val="en-GB"/>
              </w:rPr>
            </w:pPr>
          </w:p>
          <w:p w14:paraId="1793A8B2" w14:textId="77777777" w:rsidR="00365A93" w:rsidRDefault="00DA1343">
            <w:pPr>
              <w:spacing w:after="100"/>
              <w:rPr>
                <w:rFonts w:cstheme="minorHAns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Discutir, </w:t>
            </w:r>
            <w:r w:rsidR="003E048D" w:rsidRPr="00AE1AC0">
              <w:rPr>
                <w:rFonts w:cstheme="minorHAnsi"/>
                <w:snapToGrid w:val="0"/>
                <w:color w:val="000000"/>
                <w:sz w:val="20"/>
                <w:szCs w:val="20"/>
                <w:lang w:val="en-GB"/>
              </w:rPr>
              <w:t xml:space="preserve">identificar </w:t>
            </w:r>
            <w:r w:rsidRPr="00AE1AC0">
              <w:rPr>
                <w:rFonts w:cstheme="minorHAnsi"/>
                <w:snapToGrid w:val="0"/>
                <w:color w:val="000000"/>
                <w:sz w:val="20"/>
                <w:szCs w:val="20"/>
                <w:lang w:val="en-GB"/>
              </w:rPr>
              <w:t>y citar los diferentes elementos</w:t>
            </w:r>
            <w:r w:rsidR="003E048D">
              <w:rPr>
                <w:rFonts w:cstheme="minorHAnsi"/>
                <w:snapToGrid w:val="0"/>
                <w:color w:val="000000"/>
                <w:sz w:val="20"/>
                <w:szCs w:val="20"/>
                <w:lang w:val="en-GB"/>
              </w:rPr>
              <w:t>.</w:t>
            </w:r>
          </w:p>
          <w:p w14:paraId="16BB84EA" w14:textId="77777777" w:rsidR="00A37594" w:rsidRDefault="00A37594" w:rsidP="00AC2411">
            <w:pPr>
              <w:spacing w:after="100"/>
              <w:rPr>
                <w:rFonts w:cstheme="minorHAnsi"/>
                <w:snapToGrid w:val="0"/>
                <w:color w:val="000000"/>
                <w:sz w:val="20"/>
                <w:szCs w:val="20"/>
                <w:lang w:val="en-GB"/>
              </w:rPr>
            </w:pPr>
          </w:p>
          <w:p w14:paraId="32E6CD17" w14:textId="77777777" w:rsidR="00A37594" w:rsidRPr="00F47FF1" w:rsidRDefault="00A37594" w:rsidP="003E048D">
            <w:pPr>
              <w:spacing w:after="100"/>
              <w:rPr>
                <w:rFonts w:ascii="Calibri" w:hAnsi="Calibri" w:cs="Calibri"/>
                <w:snapToGrid w:val="0"/>
                <w:color w:val="000000"/>
                <w:sz w:val="20"/>
                <w:szCs w:val="20"/>
                <w:lang w:val="en-GB"/>
              </w:rPr>
            </w:pPr>
          </w:p>
          <w:p w14:paraId="5B56BB27" w14:textId="77777777" w:rsidR="00A37594" w:rsidRPr="00F47FF1" w:rsidRDefault="00A37594" w:rsidP="003E048D">
            <w:pPr>
              <w:spacing w:after="100"/>
              <w:rPr>
                <w:rFonts w:ascii="Calibri" w:hAnsi="Calibri" w:cs="Calibri"/>
                <w:snapToGrid w:val="0"/>
                <w:color w:val="000000"/>
                <w:sz w:val="20"/>
                <w:szCs w:val="20"/>
                <w:lang w:val="en-GB"/>
              </w:rPr>
            </w:pPr>
          </w:p>
          <w:p w14:paraId="2956B22B" w14:textId="77777777" w:rsidR="00A37594" w:rsidRPr="00F47FF1" w:rsidRDefault="00A37594" w:rsidP="003E048D">
            <w:pPr>
              <w:spacing w:after="100"/>
              <w:rPr>
                <w:rFonts w:ascii="Calibri" w:hAnsi="Calibri" w:cs="Calibri"/>
                <w:snapToGrid w:val="0"/>
                <w:color w:val="000000"/>
                <w:sz w:val="20"/>
                <w:szCs w:val="20"/>
                <w:lang w:val="en-GB"/>
              </w:rPr>
            </w:pPr>
          </w:p>
          <w:p w14:paraId="7DFDDDC8" w14:textId="77777777" w:rsidR="00A37594" w:rsidRPr="00F47FF1" w:rsidRDefault="00A37594" w:rsidP="003E048D">
            <w:pPr>
              <w:spacing w:after="100"/>
              <w:rPr>
                <w:rFonts w:ascii="Calibri" w:hAnsi="Calibri" w:cs="Calibri"/>
                <w:snapToGrid w:val="0"/>
                <w:color w:val="000000"/>
                <w:sz w:val="20"/>
                <w:szCs w:val="20"/>
                <w:lang w:val="en-GB"/>
              </w:rPr>
            </w:pPr>
          </w:p>
          <w:p w14:paraId="0F322A69" w14:textId="77777777" w:rsidR="00A37594" w:rsidRPr="00F47FF1" w:rsidRDefault="00A37594" w:rsidP="003E048D">
            <w:pPr>
              <w:spacing w:after="100"/>
              <w:rPr>
                <w:rFonts w:ascii="Calibri" w:hAnsi="Calibri" w:cs="Calibri"/>
                <w:snapToGrid w:val="0"/>
                <w:color w:val="000000"/>
                <w:sz w:val="20"/>
                <w:szCs w:val="20"/>
                <w:lang w:val="en-GB"/>
              </w:rPr>
            </w:pPr>
          </w:p>
          <w:p w14:paraId="1291AF3A" w14:textId="77777777" w:rsidR="00A37594" w:rsidRPr="00F47FF1" w:rsidRDefault="00A37594" w:rsidP="003E048D">
            <w:pPr>
              <w:spacing w:after="100"/>
              <w:rPr>
                <w:rFonts w:ascii="Calibri" w:hAnsi="Calibri" w:cs="Calibri"/>
                <w:snapToGrid w:val="0"/>
                <w:color w:val="000000"/>
                <w:sz w:val="20"/>
                <w:szCs w:val="20"/>
                <w:lang w:val="en-GB"/>
              </w:rPr>
            </w:pPr>
          </w:p>
          <w:p w14:paraId="79FBF692" w14:textId="77777777" w:rsidR="00A37594" w:rsidRPr="00F47FF1" w:rsidRDefault="00A37594" w:rsidP="003E048D">
            <w:pPr>
              <w:spacing w:after="100"/>
              <w:rPr>
                <w:rFonts w:ascii="Calibri" w:hAnsi="Calibri" w:cs="Calibri"/>
                <w:snapToGrid w:val="0"/>
                <w:color w:val="000000"/>
                <w:sz w:val="20"/>
                <w:szCs w:val="20"/>
                <w:lang w:val="en-GB"/>
              </w:rPr>
            </w:pPr>
          </w:p>
          <w:p w14:paraId="522F2936" w14:textId="77777777" w:rsidR="00A37594" w:rsidRPr="00F47FF1" w:rsidRDefault="00A37594" w:rsidP="003E048D">
            <w:pPr>
              <w:spacing w:after="100"/>
              <w:rPr>
                <w:rFonts w:ascii="Calibri" w:hAnsi="Calibri" w:cs="Calibri"/>
                <w:snapToGrid w:val="0"/>
                <w:color w:val="000000"/>
                <w:sz w:val="20"/>
                <w:szCs w:val="20"/>
                <w:lang w:val="en-GB"/>
              </w:rPr>
            </w:pPr>
          </w:p>
          <w:p w14:paraId="764CE54A" w14:textId="77777777" w:rsidR="00A37594" w:rsidRPr="00F47FF1" w:rsidRDefault="00A37594" w:rsidP="003E048D">
            <w:pPr>
              <w:spacing w:after="100"/>
              <w:rPr>
                <w:rFonts w:ascii="Calibri" w:hAnsi="Calibri" w:cs="Calibri"/>
                <w:snapToGrid w:val="0"/>
                <w:color w:val="000000"/>
                <w:sz w:val="20"/>
                <w:szCs w:val="20"/>
                <w:lang w:val="en-GB"/>
              </w:rPr>
            </w:pPr>
          </w:p>
          <w:p w14:paraId="7F053E91" w14:textId="77777777" w:rsidR="00A37594" w:rsidRPr="00F47FF1" w:rsidRDefault="00A37594" w:rsidP="003E048D">
            <w:pPr>
              <w:spacing w:after="100"/>
              <w:rPr>
                <w:rFonts w:ascii="Calibri" w:hAnsi="Calibri" w:cs="Calibri"/>
                <w:snapToGrid w:val="0"/>
                <w:color w:val="000000"/>
                <w:sz w:val="20"/>
                <w:szCs w:val="20"/>
                <w:lang w:val="en-GB"/>
              </w:rPr>
            </w:pPr>
          </w:p>
          <w:p w14:paraId="073E3618" w14:textId="77777777" w:rsidR="00A37594" w:rsidRPr="00F47FF1" w:rsidRDefault="00A37594" w:rsidP="003E048D">
            <w:pPr>
              <w:spacing w:after="100"/>
              <w:rPr>
                <w:rFonts w:ascii="Calibri" w:hAnsi="Calibri" w:cs="Calibri"/>
                <w:snapToGrid w:val="0"/>
                <w:color w:val="000000"/>
                <w:sz w:val="20"/>
                <w:szCs w:val="20"/>
                <w:lang w:val="en-GB"/>
              </w:rPr>
            </w:pPr>
          </w:p>
          <w:p w14:paraId="78ADDC1B" w14:textId="77777777" w:rsidR="00A37594" w:rsidRPr="00F47FF1" w:rsidRDefault="00A37594" w:rsidP="003E048D">
            <w:pPr>
              <w:spacing w:after="100"/>
              <w:rPr>
                <w:rFonts w:ascii="Calibri" w:hAnsi="Calibri" w:cs="Calibri"/>
                <w:snapToGrid w:val="0"/>
                <w:color w:val="000000"/>
                <w:sz w:val="20"/>
                <w:szCs w:val="20"/>
                <w:lang w:val="en-GB"/>
              </w:rPr>
            </w:pPr>
          </w:p>
          <w:p w14:paraId="40E1EA26" w14:textId="77777777" w:rsidR="00365A93" w:rsidRDefault="00DA1343">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Reformular las instrucciones y organizarse para designar un ponente.</w:t>
            </w:r>
          </w:p>
          <w:p w14:paraId="35E094D6" w14:textId="77777777" w:rsidR="00365A93" w:rsidRDefault="00DA1343">
            <w:pPr>
              <w:spacing w:after="100"/>
              <w:rPr>
                <w:rFonts w:cstheme="minorHAns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Organiza la sala en zonas de trabajo en grupo</w:t>
            </w:r>
            <w:r w:rsidR="00A37594">
              <w:rPr>
                <w:rFonts w:ascii="Calibri" w:hAnsi="Calibri" w:cs="Calibri"/>
                <w:snapToGrid w:val="0"/>
                <w:color w:val="000000"/>
                <w:sz w:val="20"/>
                <w:szCs w:val="20"/>
                <w:lang w:val="en-GB"/>
              </w:rPr>
              <w:t>.</w:t>
            </w:r>
          </w:p>
        </w:tc>
        <w:tc>
          <w:tcPr>
            <w:tcW w:w="2106" w:type="dxa"/>
            <w:tcBorders>
              <w:top w:val="single" w:sz="4" w:space="0" w:color="auto"/>
            </w:tcBorders>
            <w:vAlign w:val="center"/>
          </w:tcPr>
          <w:p w14:paraId="03BAB834" w14:textId="77777777" w:rsidR="00365A93" w:rsidRDefault="00DA1343">
            <w:pPr>
              <w:rPr>
                <w:rFonts w:ascii="Calibri" w:hAnsi="Calibri" w:cs="Calibri"/>
                <w:snapToGrid w:val="0"/>
                <w:color w:val="000000"/>
                <w:sz w:val="20"/>
                <w:szCs w:val="20"/>
                <w:lang w:val="en-GB"/>
              </w:rPr>
            </w:pPr>
            <w:r w:rsidRPr="00AE1AC0">
              <w:rPr>
                <w:rFonts w:ascii="Calibri" w:hAnsi="Calibri" w:cs="Calibri"/>
                <w:snapToGrid w:val="0"/>
                <w:color w:val="000000"/>
                <w:sz w:val="20"/>
                <w:szCs w:val="20"/>
                <w:lang w:val="en-GB"/>
              </w:rPr>
              <w:t>Preguntas/respuestas orales en grupo (gran grupo): preguntas abiertas y orientativas destinadas a animar a los alumnos a identificar los elementos por sí mismos.</w:t>
            </w:r>
          </w:p>
          <w:p w14:paraId="2D3949EE" w14:textId="77777777" w:rsidR="00046D8F" w:rsidRPr="00AE1AC0" w:rsidRDefault="00046D8F" w:rsidP="00AC2411">
            <w:pPr>
              <w:rPr>
                <w:sz w:val="20"/>
                <w:szCs w:val="20"/>
                <w:lang w:val="en-GB"/>
              </w:rPr>
            </w:pPr>
          </w:p>
        </w:tc>
        <w:tc>
          <w:tcPr>
            <w:tcW w:w="3290" w:type="dxa"/>
            <w:tcBorders>
              <w:top w:val="single" w:sz="4" w:space="0" w:color="auto"/>
            </w:tcBorders>
            <w:vAlign w:val="center"/>
          </w:tcPr>
          <w:p w14:paraId="09D5FB4B"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Configuración de la sala en forma de U</w:t>
            </w:r>
          </w:p>
          <w:p w14:paraId="711618D3" w14:textId="77777777" w:rsidR="00046D8F" w:rsidRPr="00AE1AC0" w:rsidRDefault="00046D8F" w:rsidP="00AC2411">
            <w:pPr>
              <w:rPr>
                <w:rFonts w:ascii="Calibri" w:hAnsi="Calibri" w:cs="Calibri"/>
                <w:snapToGrid w:val="0"/>
                <w:color w:val="000000"/>
                <w:sz w:val="20"/>
                <w:szCs w:val="20"/>
                <w:lang w:val="en-GB"/>
              </w:rPr>
            </w:pPr>
          </w:p>
          <w:p w14:paraId="77C359C6"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Rotafolios</w:t>
            </w:r>
          </w:p>
          <w:p w14:paraId="1C57FC57" w14:textId="77777777" w:rsidR="00046D8F" w:rsidRPr="00AE1AC0" w:rsidRDefault="00046D8F" w:rsidP="00AC2411">
            <w:pPr>
              <w:rPr>
                <w:rFonts w:ascii="Calibri" w:hAnsi="Calibri" w:cs="Calibri"/>
                <w:snapToGrid w:val="0"/>
                <w:color w:val="000000"/>
                <w:sz w:val="20"/>
                <w:szCs w:val="20"/>
                <w:lang w:val="en-GB"/>
              </w:rPr>
            </w:pPr>
          </w:p>
          <w:p w14:paraId="76784F5F"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Expediente de ejecución de obra</w:t>
            </w:r>
            <w:r w:rsidR="003E048D">
              <w:rPr>
                <w:rFonts w:ascii="Calibri" w:hAnsi="Calibri" w:cs="Calibri"/>
                <w:snapToGrid w:val="0"/>
                <w:color w:val="000000"/>
                <w:sz w:val="20"/>
                <w:szCs w:val="20"/>
                <w:lang w:val="en-GB"/>
              </w:rPr>
              <w:t xml:space="preserve"> de renovación </w:t>
            </w:r>
            <w:r w:rsidRPr="00AE1AC0">
              <w:rPr>
                <w:rFonts w:ascii="Calibri" w:hAnsi="Calibri" w:cs="Calibri"/>
                <w:snapToGrid w:val="0"/>
                <w:color w:val="000000"/>
                <w:sz w:val="20"/>
                <w:szCs w:val="20"/>
                <w:lang w:val="en-GB"/>
              </w:rPr>
              <w:t>+ nota adhesiva del empresario</w:t>
            </w:r>
            <w:r w:rsidR="003E048D">
              <w:rPr>
                <w:rFonts w:ascii="Calibri" w:hAnsi="Calibri" w:cs="Calibri"/>
                <w:snapToGrid w:val="0"/>
                <w:color w:val="000000"/>
                <w:sz w:val="20"/>
                <w:szCs w:val="20"/>
                <w:lang w:val="en-GB"/>
              </w:rPr>
              <w:t>.</w:t>
            </w:r>
          </w:p>
          <w:p w14:paraId="0089F171" w14:textId="77777777" w:rsidR="00046D8F" w:rsidRPr="00AE1AC0" w:rsidRDefault="00046D8F" w:rsidP="00AC2411">
            <w:pPr>
              <w:rPr>
                <w:rFonts w:ascii="Calibri" w:hAnsi="Calibri" w:cs="Calibri"/>
                <w:snapToGrid w:val="0"/>
                <w:color w:val="000000"/>
                <w:sz w:val="20"/>
                <w:szCs w:val="20"/>
                <w:lang w:val="en-GB"/>
              </w:rPr>
            </w:pPr>
          </w:p>
          <w:p w14:paraId="47002E54"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Resultados de la sesión 2</w:t>
            </w:r>
            <w:r w:rsidR="003E048D">
              <w:rPr>
                <w:rFonts w:ascii="Calibri" w:hAnsi="Calibri" w:cs="Calibri"/>
                <w:snapToGrid w:val="0"/>
                <w:color w:val="000000"/>
                <w:sz w:val="20"/>
                <w:szCs w:val="20"/>
                <w:lang w:val="en-GB"/>
              </w:rPr>
              <w:t>.</w:t>
            </w:r>
          </w:p>
          <w:p w14:paraId="6CFE21C8" w14:textId="77777777" w:rsidR="00046D8F" w:rsidRPr="00AE1AC0" w:rsidRDefault="00046D8F" w:rsidP="00AC2411">
            <w:pPr>
              <w:rPr>
                <w:sz w:val="20"/>
                <w:szCs w:val="20"/>
                <w:lang w:val="en-GB"/>
              </w:rPr>
            </w:pPr>
          </w:p>
          <w:p w14:paraId="6C62F615" w14:textId="77777777" w:rsidR="00365A93" w:rsidRDefault="00DA1343">
            <w:pPr>
              <w:rPr>
                <w:sz w:val="20"/>
                <w:szCs w:val="20"/>
                <w:lang w:val="en-GB"/>
              </w:rPr>
            </w:pPr>
            <w:r>
              <w:rPr>
                <w:sz w:val="20"/>
                <w:szCs w:val="20"/>
              </w:rPr>
              <w:sym w:font="Wingdings" w:char="F0FC"/>
            </w:r>
            <w:r w:rsidRPr="00AE1AC0">
              <w:rPr>
                <w:sz w:val="20"/>
                <w:szCs w:val="20"/>
                <w:lang w:val="en-GB"/>
              </w:rPr>
              <w:t xml:space="preserve"> Documento "tipo PPSPS" que debe cumplimentarse</w:t>
            </w:r>
            <w:r w:rsidR="003E048D">
              <w:rPr>
                <w:sz w:val="20"/>
                <w:szCs w:val="20"/>
                <w:lang w:val="en-GB"/>
              </w:rPr>
              <w:t>.</w:t>
            </w:r>
          </w:p>
        </w:tc>
        <w:tc>
          <w:tcPr>
            <w:tcW w:w="1402" w:type="dxa"/>
            <w:tcBorders>
              <w:top w:val="single" w:sz="4" w:space="0" w:color="auto"/>
            </w:tcBorders>
            <w:vAlign w:val="center"/>
          </w:tcPr>
          <w:p w14:paraId="2B876A5B" w14:textId="77777777" w:rsidR="00365A93" w:rsidRDefault="00DA1343">
            <w:pPr>
              <w:rPr>
                <w:rFonts w:ascii="Calibri" w:hAnsi="Calibri" w:cs="Calibri"/>
                <w:snapToGrid w:val="0"/>
                <w:color w:val="000000"/>
                <w:sz w:val="20"/>
                <w:szCs w:val="20"/>
              </w:rPr>
            </w:pPr>
            <w:r w:rsidRPr="00947F9D">
              <w:rPr>
                <w:rFonts w:ascii="Calibri" w:hAnsi="Calibri" w:cs="Calibri"/>
                <w:snapToGrid w:val="0"/>
                <w:color w:val="000000"/>
                <w:sz w:val="20"/>
                <w:szCs w:val="20"/>
              </w:rPr>
              <w:t>30 minutos</w:t>
            </w:r>
          </w:p>
          <w:p w14:paraId="0508001A" w14:textId="77777777" w:rsidR="00365A93" w:rsidRDefault="00DA1343">
            <w:pPr>
              <w:jc w:val="center"/>
              <w:rPr>
                <w:sz w:val="20"/>
                <w:szCs w:val="20"/>
              </w:rPr>
            </w:pPr>
            <w:r>
              <w:rPr>
                <w:rFonts w:ascii="Calibri" w:hAnsi="Calibri" w:cs="Calibri"/>
                <w:snapToGrid w:val="0"/>
                <w:color w:val="000000"/>
                <w:sz w:val="20"/>
                <w:szCs w:val="20"/>
              </w:rPr>
              <w:t>8.15-8.45 h</w:t>
            </w:r>
            <w:r w:rsidR="003E048D">
              <w:rPr>
                <w:rFonts w:ascii="Calibri" w:hAnsi="Calibri" w:cs="Calibri"/>
                <w:snapToGrid w:val="0"/>
                <w:color w:val="000000"/>
                <w:sz w:val="20"/>
                <w:szCs w:val="20"/>
              </w:rPr>
              <w:t>.</w:t>
            </w:r>
          </w:p>
        </w:tc>
      </w:tr>
      <w:tr w:rsidR="00046D8F" w:rsidRPr="00046D8F" w14:paraId="384BDB4A" w14:textId="77777777" w:rsidTr="004418C9">
        <w:trPr>
          <w:trHeight w:val="2792"/>
        </w:trPr>
        <w:tc>
          <w:tcPr>
            <w:tcW w:w="1627" w:type="dxa"/>
            <w:tcBorders>
              <w:top w:val="single" w:sz="4" w:space="0" w:color="auto"/>
              <w:left w:val="single" w:sz="4" w:space="0" w:color="auto"/>
              <w:bottom w:val="single" w:sz="4" w:space="0" w:color="auto"/>
              <w:right w:val="single" w:sz="4" w:space="0" w:color="auto"/>
            </w:tcBorders>
            <w:shd w:val="clear" w:color="auto" w:fill="D9D9D9"/>
            <w:vAlign w:val="center"/>
          </w:tcPr>
          <w:p w14:paraId="404C1BB6" w14:textId="77777777" w:rsidR="00365A93" w:rsidRDefault="00DA1343">
            <w:r w:rsidRPr="00552D17">
              <w:rPr>
                <w:rFonts w:ascii="Arial" w:hAnsi="Arial" w:cs="Arial"/>
                <w:b/>
                <w:bCs/>
                <w:snapToGrid w:val="0"/>
                <w:color w:val="000000"/>
                <w:sz w:val="18"/>
                <w:szCs w:val="18"/>
              </w:rPr>
              <w:lastRenderedPageBreak/>
              <w:t>ANÁLISIS - INVESTIGACIÓN</w:t>
            </w:r>
          </w:p>
        </w:tc>
        <w:tc>
          <w:tcPr>
            <w:tcW w:w="3579" w:type="dxa"/>
            <w:gridSpan w:val="2"/>
            <w:vAlign w:val="center"/>
          </w:tcPr>
          <w:p w14:paraId="42CFE956" w14:textId="77777777" w:rsidR="00365A93" w:rsidRDefault="00DA1343">
            <w:pPr>
              <w:spacing w:after="100"/>
              <w:rPr>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Asiste y guía a los distintos grupos en el análisis y la identificación de riesgos y medidas preventivas, basándose en sus documentos de preparación del emplazamiento.</w:t>
            </w:r>
          </w:p>
        </w:tc>
        <w:tc>
          <w:tcPr>
            <w:tcW w:w="3384" w:type="dxa"/>
            <w:vAlign w:val="center"/>
          </w:tcPr>
          <w:p w14:paraId="3D376860" w14:textId="77777777" w:rsidR="00365A93" w:rsidRDefault="00DA1343">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Debatir y acordar los riesgos específicos, importados y exportados para las 2 profesi</w:t>
            </w:r>
            <w:r w:rsidRPr="00AE1AC0">
              <w:rPr>
                <w:rFonts w:ascii="Calibri" w:hAnsi="Calibri" w:cs="Calibri"/>
                <w:snapToGrid w:val="0"/>
                <w:color w:val="000000"/>
                <w:sz w:val="20"/>
                <w:szCs w:val="20"/>
                <w:lang w:val="en-GB"/>
              </w:rPr>
              <w:t>ones en relación con el modo de funcionamiento coactivo y los medios de prevención adecuados.</w:t>
            </w:r>
          </w:p>
          <w:p w14:paraId="11AC0671" w14:textId="77777777" w:rsidR="00365A93" w:rsidRDefault="00DA1343">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Al final de los debates, elabore un documento individual basado en los elementos comunes identificados</w:t>
            </w:r>
            <w:r w:rsidR="004418C9">
              <w:rPr>
                <w:rFonts w:ascii="Calibri" w:hAnsi="Calibri" w:cs="Calibri"/>
                <w:snapToGrid w:val="0"/>
                <w:color w:val="000000"/>
                <w:sz w:val="20"/>
                <w:szCs w:val="20"/>
                <w:lang w:val="en-GB"/>
              </w:rPr>
              <w:t>.</w:t>
            </w:r>
          </w:p>
          <w:p w14:paraId="0F7FCF2E" w14:textId="77777777" w:rsidR="00365A93" w:rsidRDefault="00DA1343">
            <w:pPr>
              <w:spacing w:after="100"/>
              <w:rPr>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Enviar digitalmente su producción al formador por correo electrónico para su puesta en común.</w:t>
            </w:r>
          </w:p>
        </w:tc>
        <w:tc>
          <w:tcPr>
            <w:tcW w:w="2106" w:type="dxa"/>
            <w:vAlign w:val="center"/>
          </w:tcPr>
          <w:p w14:paraId="353BDF0B" w14:textId="77777777" w:rsidR="00365A93" w:rsidRDefault="00DA1343">
            <w:pPr>
              <w:spacing w:after="100"/>
              <w:rPr>
                <w:rFonts w:ascii="Calibri" w:hAnsi="Calibri" w:cs="Calibri"/>
                <w:snapToGrid w:val="0"/>
                <w:color w:val="000000"/>
                <w:sz w:val="20"/>
                <w:szCs w:val="20"/>
                <w:lang w:val="en-GB"/>
              </w:rPr>
            </w:pPr>
            <w:r w:rsidRPr="00AE1AC0">
              <w:rPr>
                <w:rFonts w:ascii="Calibri" w:hAnsi="Calibri" w:cs="Calibri"/>
                <w:snapToGrid w:val="0"/>
                <w:color w:val="000000"/>
                <w:sz w:val="20"/>
                <w:szCs w:val="20"/>
                <w:lang w:val="en-GB"/>
              </w:rPr>
              <w:t>Trabajar en subgrupos: encontrar una solución adaptada a la situación</w:t>
            </w:r>
            <w:r w:rsidR="004418C9">
              <w:rPr>
                <w:rFonts w:ascii="Calibri" w:hAnsi="Calibri" w:cs="Calibri"/>
                <w:snapToGrid w:val="0"/>
                <w:color w:val="000000"/>
                <w:sz w:val="20"/>
                <w:szCs w:val="20"/>
                <w:lang w:val="en-GB"/>
              </w:rPr>
              <w:t>.</w:t>
            </w:r>
          </w:p>
          <w:p w14:paraId="54E87FD6" w14:textId="77777777" w:rsidR="00365A93" w:rsidRDefault="00DA1343">
            <w:pPr>
              <w:spacing w:after="100"/>
              <w:rPr>
                <w:rFonts w:ascii="Calibri" w:hAnsi="Calibri" w:cs="Calibri"/>
                <w:snapToGrid w:val="0"/>
                <w:color w:val="000000"/>
                <w:sz w:val="20"/>
                <w:szCs w:val="20"/>
                <w:lang w:val="en-GB"/>
              </w:rPr>
            </w:pPr>
            <w:r w:rsidRPr="00AE1AC0">
              <w:rPr>
                <w:rFonts w:ascii="Calibri" w:hAnsi="Calibri" w:cs="Calibri"/>
                <w:snapToGrid w:val="0"/>
                <w:color w:val="000000"/>
                <w:sz w:val="20"/>
                <w:szCs w:val="20"/>
                <w:lang w:val="en-GB"/>
              </w:rPr>
              <w:t>Intercambios orales, comparación de soluciones y puntos de vista</w:t>
            </w:r>
            <w:r w:rsidR="004418C9">
              <w:rPr>
                <w:rFonts w:ascii="Calibri" w:hAnsi="Calibri" w:cs="Calibri"/>
                <w:snapToGrid w:val="0"/>
                <w:color w:val="000000"/>
                <w:sz w:val="20"/>
                <w:szCs w:val="20"/>
                <w:lang w:val="en-GB"/>
              </w:rPr>
              <w:t>.</w:t>
            </w:r>
          </w:p>
          <w:p w14:paraId="767D2296" w14:textId="77777777" w:rsidR="00365A93" w:rsidRDefault="00DA1343">
            <w:pPr>
              <w:spacing w:after="100"/>
            </w:pPr>
            <w:r>
              <w:rPr>
                <w:rFonts w:ascii="Calibri" w:hAnsi="Calibri" w:cs="Calibri"/>
                <w:snapToGrid w:val="0"/>
                <w:color w:val="000000"/>
                <w:sz w:val="20"/>
                <w:szCs w:val="20"/>
              </w:rPr>
              <w:t>Producción escrita indiv</w:t>
            </w:r>
            <w:r>
              <w:rPr>
                <w:rFonts w:ascii="Calibri" w:hAnsi="Calibri" w:cs="Calibri"/>
                <w:snapToGrid w:val="0"/>
                <w:color w:val="000000"/>
                <w:sz w:val="20"/>
                <w:szCs w:val="20"/>
              </w:rPr>
              <w:t>idual</w:t>
            </w:r>
            <w:r w:rsidR="004418C9">
              <w:rPr>
                <w:rFonts w:ascii="Calibri" w:hAnsi="Calibri" w:cs="Calibri"/>
                <w:snapToGrid w:val="0"/>
                <w:color w:val="000000"/>
                <w:sz w:val="20"/>
                <w:szCs w:val="20"/>
              </w:rPr>
              <w:t>.</w:t>
            </w:r>
          </w:p>
        </w:tc>
        <w:tc>
          <w:tcPr>
            <w:tcW w:w="3290" w:type="dxa"/>
            <w:vAlign w:val="center"/>
          </w:tcPr>
          <w:p w14:paraId="39A4B945" w14:textId="77777777" w:rsidR="00365A93" w:rsidRDefault="00DA1343">
            <w:pPr>
              <w:tabs>
                <w:tab w:val="left" w:pos="1351"/>
              </w:tabs>
              <w:spacing w:after="80"/>
              <w:rPr>
                <w:rFonts w:ascii="Calibri" w:hAnsi="Calibri" w:cs="Calibri"/>
                <w:snapToGrid w:val="0"/>
                <w:color w:val="000000"/>
                <w:sz w:val="20"/>
                <w:szCs w:val="20"/>
                <w:lang w:val="en-GB"/>
              </w:rPr>
            </w:pPr>
            <w:r w:rsidRPr="00157362">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Configuración de la sala en islas (trabajo en subgrupos)</w:t>
            </w:r>
          </w:p>
          <w:p w14:paraId="7F6471BE" w14:textId="77777777" w:rsidR="00365A93" w:rsidRDefault="00DA1343">
            <w:pPr>
              <w:spacing w:after="80"/>
              <w:rPr>
                <w:rFonts w:ascii="Calibri" w:hAnsi="Calibri" w:cs="Calibri"/>
                <w:snapToGrid w:val="0"/>
                <w:color w:val="000000"/>
                <w:sz w:val="20"/>
                <w:szCs w:val="20"/>
                <w:lang w:val="en-GB"/>
              </w:rPr>
            </w:pPr>
            <w:r w:rsidRPr="00157362">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Ficha de ejecución de obra de </w:t>
            </w:r>
            <w:r w:rsidR="004418C9">
              <w:rPr>
                <w:rFonts w:ascii="Calibri" w:hAnsi="Calibri" w:cs="Calibri"/>
                <w:snapToGrid w:val="0"/>
                <w:color w:val="000000"/>
                <w:sz w:val="20"/>
                <w:szCs w:val="20"/>
                <w:lang w:val="en-GB"/>
              </w:rPr>
              <w:t>renovación</w:t>
            </w:r>
            <w:r w:rsidRPr="00AE1AC0">
              <w:rPr>
                <w:rFonts w:ascii="Calibri" w:hAnsi="Calibri" w:cs="Calibri"/>
                <w:snapToGrid w:val="0"/>
                <w:color w:val="000000"/>
                <w:sz w:val="20"/>
                <w:szCs w:val="20"/>
                <w:lang w:val="en-GB"/>
              </w:rPr>
              <w:t>: 1 por grupo + plantilla post-it</w:t>
            </w:r>
          </w:p>
          <w:p w14:paraId="4B6C7285" w14:textId="77777777" w:rsidR="00365A93" w:rsidRDefault="00DA1343">
            <w:pPr>
              <w:spacing w:after="80"/>
              <w:rPr>
                <w:rFonts w:ascii="Calibri" w:hAnsi="Calibri" w:cs="Calibri"/>
                <w:snapToGrid w:val="0"/>
                <w:color w:val="000000"/>
                <w:sz w:val="20"/>
                <w:szCs w:val="20"/>
                <w:lang w:val="en-GB"/>
              </w:rPr>
            </w:pPr>
            <w:r w:rsidRPr="00157362">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Producciones de cada grupo y/o producciones compartidas de la sesión 2</w:t>
            </w:r>
          </w:p>
          <w:p w14:paraId="1A7232C2" w14:textId="77777777" w:rsidR="00365A93" w:rsidRDefault="00DA1343">
            <w:pPr>
              <w:spacing w:after="80"/>
              <w:rPr>
                <w:rFonts w:ascii="Calibri" w:hAnsi="Calibri" w:cs="Calibri"/>
                <w:snapToGrid w:val="0"/>
                <w:color w:val="000000"/>
                <w:sz w:val="20"/>
                <w:szCs w:val="20"/>
                <w:lang w:val="en-GB"/>
              </w:rPr>
            </w:pPr>
            <w:r w:rsidRPr="00157362">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1 ordenador por alumno </w:t>
            </w:r>
            <w:r w:rsidR="004418C9" w:rsidRPr="00AE1AC0">
              <w:rPr>
                <w:rFonts w:ascii="Calibri" w:hAnsi="Calibri" w:cs="Calibri"/>
                <w:snapToGrid w:val="0"/>
                <w:color w:val="000000"/>
                <w:sz w:val="20"/>
                <w:szCs w:val="20"/>
                <w:lang w:val="en-GB"/>
              </w:rPr>
              <w:t xml:space="preserve">para elaborar </w:t>
            </w:r>
            <w:r w:rsidRPr="00AE1AC0">
              <w:rPr>
                <w:rFonts w:ascii="Calibri" w:hAnsi="Calibri" w:cs="Calibri"/>
                <w:snapToGrid w:val="0"/>
                <w:color w:val="000000"/>
                <w:sz w:val="20"/>
                <w:szCs w:val="20"/>
                <w:lang w:val="en-GB"/>
              </w:rPr>
              <w:t>documentos digitales de preparación de obras</w:t>
            </w:r>
            <w:r w:rsidR="004418C9">
              <w:rPr>
                <w:rFonts w:ascii="Calibri" w:hAnsi="Calibri" w:cs="Calibri"/>
                <w:snapToGrid w:val="0"/>
                <w:color w:val="000000"/>
                <w:sz w:val="20"/>
                <w:szCs w:val="20"/>
                <w:lang w:val="en-GB"/>
              </w:rPr>
              <w:t>.</w:t>
            </w:r>
          </w:p>
          <w:p w14:paraId="2A11F92C" w14:textId="77777777" w:rsidR="00365A93" w:rsidRDefault="00DA1343">
            <w:pPr>
              <w:rPr>
                <w:sz w:val="20"/>
                <w:szCs w:val="20"/>
                <w:lang w:val="en-GB"/>
              </w:rPr>
            </w:pPr>
            <w:r>
              <w:rPr>
                <w:sz w:val="20"/>
                <w:szCs w:val="20"/>
              </w:rPr>
              <w:sym w:font="Wingdings" w:char="F0FC"/>
            </w:r>
            <w:r w:rsidRPr="00AE1AC0">
              <w:rPr>
                <w:sz w:val="20"/>
                <w:szCs w:val="20"/>
                <w:lang w:val="en-GB"/>
              </w:rPr>
              <w:t xml:space="preserve"> Formulario digital "tipo PPSPS" a rellenar</w:t>
            </w:r>
            <w:r w:rsidR="004418C9">
              <w:rPr>
                <w:sz w:val="20"/>
                <w:szCs w:val="20"/>
                <w:lang w:val="en-GB"/>
              </w:rPr>
              <w:t>.</w:t>
            </w:r>
          </w:p>
        </w:tc>
        <w:tc>
          <w:tcPr>
            <w:tcW w:w="1402" w:type="dxa"/>
            <w:vAlign w:val="center"/>
          </w:tcPr>
          <w:p w14:paraId="0E90C569" w14:textId="77777777" w:rsidR="00365A93" w:rsidRDefault="00DA1343">
            <w:pPr>
              <w:rPr>
                <w:rFonts w:ascii="Calibri" w:hAnsi="Calibri" w:cs="Calibri"/>
                <w:snapToGrid w:val="0"/>
                <w:color w:val="000000"/>
                <w:sz w:val="20"/>
                <w:szCs w:val="20"/>
                <w:lang w:val="en-GB"/>
              </w:rPr>
            </w:pPr>
            <w:r w:rsidRPr="00AE1AC0">
              <w:rPr>
                <w:rFonts w:ascii="Calibri" w:hAnsi="Calibri" w:cs="Calibri"/>
                <w:snapToGrid w:val="0"/>
                <w:color w:val="000000"/>
                <w:sz w:val="20"/>
                <w:szCs w:val="20"/>
                <w:lang w:val="en-GB"/>
              </w:rPr>
              <w:t xml:space="preserve">2 </w:t>
            </w:r>
            <w:r w:rsidR="004418C9">
              <w:rPr>
                <w:rFonts w:ascii="Calibri" w:hAnsi="Calibri" w:cs="Calibri"/>
                <w:snapToGrid w:val="0"/>
                <w:color w:val="000000"/>
                <w:sz w:val="20"/>
                <w:szCs w:val="20"/>
                <w:lang w:val="en-GB"/>
              </w:rPr>
              <w:t>horas</w:t>
            </w:r>
          </w:p>
          <w:p w14:paraId="62F1F800" w14:textId="77777777" w:rsidR="00365A93" w:rsidRDefault="00DA1343">
            <w:pPr>
              <w:rPr>
                <w:rFonts w:ascii="Calibri" w:hAnsi="Calibri" w:cs="Calibri"/>
                <w:snapToGrid w:val="0"/>
                <w:color w:val="000000"/>
                <w:sz w:val="20"/>
                <w:szCs w:val="20"/>
                <w:lang w:val="en-GB"/>
              </w:rPr>
            </w:pPr>
            <w:r w:rsidRPr="00AE1AC0">
              <w:rPr>
                <w:rFonts w:ascii="Calibri" w:hAnsi="Calibri" w:cs="Calibri"/>
                <w:snapToGrid w:val="0"/>
                <w:color w:val="000000"/>
                <w:sz w:val="20"/>
                <w:szCs w:val="20"/>
                <w:lang w:val="en-GB"/>
              </w:rPr>
              <w:t>De 8.45 a 10.45 h.</w:t>
            </w:r>
          </w:p>
          <w:p w14:paraId="77C4144E" w14:textId="77777777" w:rsidR="00365A93" w:rsidRDefault="00DA1343">
            <w:pPr>
              <w:rPr>
                <w:lang w:val="en-GB"/>
              </w:rPr>
            </w:pPr>
            <w:r w:rsidRPr="00AE1AC0">
              <w:rPr>
                <w:lang w:val="en-GB"/>
              </w:rPr>
              <w:t>(</w:t>
            </w:r>
            <w:r w:rsidR="004418C9" w:rsidRPr="00AE1AC0">
              <w:rPr>
                <w:lang w:val="en-GB"/>
              </w:rPr>
              <w:t xml:space="preserve">Incluida </w:t>
            </w:r>
            <w:r w:rsidRPr="00AE1AC0">
              <w:rPr>
                <w:lang w:val="en-GB"/>
              </w:rPr>
              <w:t>una pausa de 10 minutos)</w:t>
            </w:r>
          </w:p>
        </w:tc>
      </w:tr>
      <w:tr w:rsidR="00046D8F" w:rsidRPr="00F47FF1" w14:paraId="55C5A1F1" w14:textId="77777777" w:rsidTr="003E048D">
        <w:tc>
          <w:tcPr>
            <w:tcW w:w="1627" w:type="dxa"/>
            <w:tcBorders>
              <w:top w:val="single" w:sz="4" w:space="0" w:color="auto"/>
              <w:left w:val="single" w:sz="4" w:space="0" w:color="auto"/>
              <w:bottom w:val="single" w:sz="4" w:space="0" w:color="auto"/>
              <w:right w:val="single" w:sz="4" w:space="0" w:color="auto"/>
            </w:tcBorders>
            <w:shd w:val="clear" w:color="auto" w:fill="D9D9D9"/>
            <w:vAlign w:val="center"/>
          </w:tcPr>
          <w:p w14:paraId="51286F89" w14:textId="77777777" w:rsidR="00365A93" w:rsidRDefault="00DA1343">
            <w:pPr>
              <w:rPr>
                <w:rFonts w:ascii="Arial" w:hAnsi="Arial" w:cs="Arial"/>
                <w:b/>
                <w:bCs/>
                <w:snapToGrid w:val="0"/>
                <w:color w:val="000000"/>
                <w:sz w:val="18"/>
                <w:szCs w:val="18"/>
              </w:rPr>
            </w:pPr>
            <w:r>
              <w:rPr>
                <w:rFonts w:ascii="Arial" w:hAnsi="Arial" w:cs="Arial"/>
                <w:b/>
                <w:bCs/>
                <w:snapToGrid w:val="0"/>
                <w:color w:val="000000"/>
                <w:sz w:val="18"/>
                <w:szCs w:val="18"/>
              </w:rPr>
              <w:t>PASO ATRÁS</w:t>
            </w:r>
          </w:p>
        </w:tc>
        <w:tc>
          <w:tcPr>
            <w:tcW w:w="3579" w:type="dxa"/>
            <w:gridSpan w:val="2"/>
          </w:tcPr>
          <w:p w14:paraId="174BC9D1" w14:textId="77777777" w:rsidR="00365A93" w:rsidRDefault="00DA1343">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Regula los intercambios</w:t>
            </w:r>
            <w:r w:rsidR="004418C9">
              <w:rPr>
                <w:rFonts w:ascii="Calibri" w:hAnsi="Calibri" w:cs="Calibri"/>
                <w:snapToGrid w:val="0"/>
                <w:color w:val="000000"/>
                <w:sz w:val="20"/>
                <w:szCs w:val="20"/>
                <w:lang w:val="en-GB"/>
              </w:rPr>
              <w:t>.</w:t>
            </w:r>
          </w:p>
          <w:p w14:paraId="518A11BE" w14:textId="77777777" w:rsidR="00365A93" w:rsidRDefault="00DA1343">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Aporta su experiencia cuando es necesario</w:t>
            </w:r>
            <w:r w:rsidR="004418C9">
              <w:rPr>
                <w:rFonts w:ascii="Calibri" w:hAnsi="Calibri" w:cs="Calibri"/>
                <w:snapToGrid w:val="0"/>
                <w:color w:val="000000"/>
                <w:sz w:val="20"/>
                <w:szCs w:val="20"/>
                <w:lang w:val="en-GB"/>
              </w:rPr>
              <w:t>.</w:t>
            </w:r>
          </w:p>
          <w:p w14:paraId="38D7966B" w14:textId="77777777" w:rsidR="00365A93" w:rsidRDefault="00DA1343">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Orienta el debate en función de los conocimientos y competencias a los que se dirige, de modo que cada alumno pueda identificarlos y comprenderlos</w:t>
            </w:r>
            <w:r w:rsidR="004418C9">
              <w:rPr>
                <w:rFonts w:ascii="Calibri" w:hAnsi="Calibri" w:cs="Calibri"/>
                <w:snapToGrid w:val="0"/>
                <w:color w:val="000000"/>
                <w:sz w:val="20"/>
                <w:szCs w:val="20"/>
                <w:lang w:val="en-GB"/>
              </w:rPr>
              <w:t>.</w:t>
            </w:r>
          </w:p>
          <w:p w14:paraId="41B24C08" w14:textId="77777777" w:rsidR="00365A93" w:rsidRDefault="00DA1343">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A medida que avanza el debate, anote digitalmente o en una pizarra / rotafolio, con los alumnos al dictad</w:t>
            </w:r>
            <w:r w:rsidRPr="00AE1AC0">
              <w:rPr>
                <w:rFonts w:ascii="Calibri" w:hAnsi="Calibri" w:cs="Calibri"/>
                <w:snapToGrid w:val="0"/>
                <w:color w:val="000000"/>
                <w:sz w:val="20"/>
                <w:szCs w:val="20"/>
                <w:lang w:val="en-GB"/>
              </w:rPr>
              <w:t xml:space="preserve">o, los elementos y las normas de actuación que deben retenerse </w:t>
            </w:r>
            <w:r w:rsidR="004418C9" w:rsidRPr="00AE1AC0">
              <w:rPr>
                <w:rFonts w:ascii="Calibri" w:hAnsi="Calibri" w:cs="Calibri"/>
                <w:snapToGrid w:val="0"/>
                <w:color w:val="000000"/>
                <w:sz w:val="20"/>
                <w:szCs w:val="20"/>
                <w:lang w:val="en-GB"/>
              </w:rPr>
              <w:t xml:space="preserve">para </w:t>
            </w:r>
            <w:r w:rsidRPr="00AE1AC0">
              <w:rPr>
                <w:rFonts w:cs="Calibri"/>
                <w:sz w:val="20"/>
                <w:szCs w:val="20"/>
                <w:lang w:val="en-GB"/>
              </w:rPr>
              <w:t xml:space="preserve">Identificar los riesgos de una situación de trabajo de renovación coactiva y determinar las medidas preventivas que deben aplicarse. </w:t>
            </w:r>
          </w:p>
        </w:tc>
        <w:tc>
          <w:tcPr>
            <w:tcW w:w="3384" w:type="dxa"/>
          </w:tcPr>
          <w:p w14:paraId="701B9B7B" w14:textId="77777777" w:rsidR="00365A93" w:rsidRDefault="00DA1343">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Un ponente presenta y justifica el trabajo de su gru</w:t>
            </w:r>
            <w:r w:rsidRPr="00AE1AC0">
              <w:rPr>
                <w:rFonts w:ascii="Calibri" w:hAnsi="Calibri" w:cs="Calibri"/>
                <w:snapToGrid w:val="0"/>
                <w:color w:val="000000"/>
                <w:sz w:val="20"/>
                <w:szCs w:val="20"/>
                <w:lang w:val="en-GB"/>
              </w:rPr>
              <w:t>po</w:t>
            </w:r>
            <w:r w:rsidR="004418C9">
              <w:rPr>
                <w:rFonts w:ascii="Calibri" w:hAnsi="Calibri" w:cs="Calibri"/>
                <w:snapToGrid w:val="0"/>
                <w:color w:val="000000"/>
                <w:sz w:val="20"/>
                <w:szCs w:val="20"/>
                <w:lang w:val="en-GB"/>
              </w:rPr>
              <w:t>.</w:t>
            </w:r>
          </w:p>
          <w:p w14:paraId="6E28AFF2" w14:textId="77777777" w:rsidR="00365A93" w:rsidRDefault="00DA1343">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Los demás alumnos comentan la producción y hacen preguntas.</w:t>
            </w:r>
          </w:p>
          <w:p w14:paraId="29F2D745" w14:textId="77777777" w:rsidR="00365A93" w:rsidRDefault="00DA1343">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Discutir y debatir colectivamente y comparar las distintas soluciones identificadas</w:t>
            </w:r>
            <w:r w:rsidR="004418C9">
              <w:rPr>
                <w:rFonts w:ascii="Calibri" w:hAnsi="Calibri" w:cs="Calibri"/>
                <w:snapToGrid w:val="0"/>
                <w:color w:val="000000"/>
                <w:sz w:val="20"/>
                <w:szCs w:val="20"/>
                <w:lang w:val="en-GB"/>
              </w:rPr>
              <w:t>.</w:t>
            </w:r>
          </w:p>
          <w:p w14:paraId="64392B62" w14:textId="77777777" w:rsidR="00365A93" w:rsidRDefault="00DA1343">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cs="Calibri"/>
                <w:sz w:val="20"/>
                <w:szCs w:val="20"/>
                <w:lang w:val="en-GB"/>
              </w:rPr>
              <w:t xml:space="preserve"> Identificar los </w:t>
            </w:r>
            <w:r w:rsidRPr="00AE1AC0">
              <w:rPr>
                <w:rFonts w:ascii="Calibri" w:hAnsi="Calibri" w:cs="Calibri"/>
                <w:snapToGrid w:val="0"/>
                <w:color w:val="000000"/>
                <w:sz w:val="20"/>
                <w:szCs w:val="20"/>
                <w:lang w:val="en-GB"/>
              </w:rPr>
              <w:t xml:space="preserve"> elementos invariantes y las normas de actuación que deben adoptarse </w:t>
            </w:r>
            <w:r w:rsidR="004418C9" w:rsidRPr="00AE1AC0">
              <w:rPr>
                <w:rFonts w:ascii="Calibri" w:hAnsi="Calibri" w:cs="Calibri"/>
                <w:snapToGrid w:val="0"/>
                <w:color w:val="000000"/>
                <w:sz w:val="20"/>
                <w:szCs w:val="20"/>
                <w:lang w:val="en-GB"/>
              </w:rPr>
              <w:t xml:space="preserve">para </w:t>
            </w:r>
            <w:r w:rsidRPr="00AE1AC0">
              <w:rPr>
                <w:rFonts w:cs="Calibri"/>
                <w:sz w:val="20"/>
                <w:szCs w:val="20"/>
                <w:lang w:val="en-GB"/>
              </w:rPr>
              <w:t>Identificar los riesgos de una situación de trabajo de renovación coactiva y determinar los medios de prevención que deben aplicarse</w:t>
            </w:r>
            <w:r w:rsidR="004418C9">
              <w:rPr>
                <w:rFonts w:cs="Calibri"/>
                <w:sz w:val="20"/>
                <w:szCs w:val="20"/>
                <w:lang w:val="en-GB"/>
              </w:rPr>
              <w:t>.</w:t>
            </w:r>
          </w:p>
        </w:tc>
        <w:tc>
          <w:tcPr>
            <w:tcW w:w="2106" w:type="dxa"/>
            <w:vAlign w:val="center"/>
          </w:tcPr>
          <w:p w14:paraId="00424D16" w14:textId="77777777" w:rsidR="00365A93" w:rsidRDefault="00DA1343">
            <w:pPr>
              <w:rPr>
                <w:rFonts w:ascii="Calibri" w:hAnsi="Calibri" w:cs="Calibri"/>
                <w:snapToGrid w:val="0"/>
                <w:color w:val="000000"/>
                <w:sz w:val="20"/>
                <w:szCs w:val="20"/>
                <w:lang w:val="en-GB"/>
              </w:rPr>
            </w:pPr>
            <w:r w:rsidRPr="00AE1AC0">
              <w:rPr>
                <w:rFonts w:ascii="Calibri" w:hAnsi="Calibri" w:cs="Calibri"/>
                <w:snapToGrid w:val="0"/>
                <w:color w:val="000000"/>
                <w:sz w:val="20"/>
                <w:szCs w:val="20"/>
                <w:lang w:val="en-GB"/>
              </w:rPr>
              <w:t>Debates orales en grupo basados en presentacione</w:t>
            </w:r>
            <w:r w:rsidRPr="00AE1AC0">
              <w:rPr>
                <w:rFonts w:ascii="Calibri" w:hAnsi="Calibri" w:cs="Calibri"/>
                <w:snapToGrid w:val="0"/>
                <w:color w:val="000000"/>
                <w:sz w:val="20"/>
                <w:szCs w:val="20"/>
                <w:lang w:val="en-GB"/>
              </w:rPr>
              <w:t xml:space="preserve">s de las distintas </w:t>
            </w:r>
            <w:r w:rsidR="004418C9">
              <w:rPr>
                <w:rFonts w:ascii="Calibri" w:hAnsi="Calibri" w:cs="Calibri"/>
                <w:snapToGrid w:val="0"/>
                <w:color w:val="000000"/>
                <w:sz w:val="20"/>
                <w:szCs w:val="20"/>
                <w:lang w:val="en-GB"/>
              </w:rPr>
              <w:t>obras de renovación.</w:t>
            </w:r>
          </w:p>
          <w:p w14:paraId="0A93E97C" w14:textId="77777777" w:rsidR="00046D8F" w:rsidRPr="00AE1AC0" w:rsidRDefault="00046D8F" w:rsidP="00AC2411">
            <w:pPr>
              <w:rPr>
                <w:rFonts w:ascii="Calibri" w:hAnsi="Calibri" w:cs="Calibri"/>
                <w:snapToGrid w:val="0"/>
                <w:color w:val="000000"/>
                <w:sz w:val="20"/>
                <w:szCs w:val="20"/>
                <w:lang w:val="en-GB"/>
              </w:rPr>
            </w:pPr>
          </w:p>
          <w:p w14:paraId="6770FF21" w14:textId="77777777" w:rsidR="00365A93" w:rsidRDefault="00DA1343">
            <w:pPr>
              <w:rPr>
                <w:rFonts w:ascii="Calibri" w:hAnsi="Calibri" w:cs="Calibri"/>
                <w:snapToGrid w:val="0"/>
                <w:color w:val="000000"/>
                <w:sz w:val="20"/>
                <w:szCs w:val="20"/>
                <w:lang w:val="en-GB"/>
              </w:rPr>
            </w:pPr>
            <w:r w:rsidRPr="00AE1AC0">
              <w:rPr>
                <w:rFonts w:ascii="Calibri" w:hAnsi="Calibri" w:cs="Calibri"/>
                <w:snapToGrid w:val="0"/>
                <w:color w:val="000000"/>
                <w:sz w:val="20"/>
                <w:szCs w:val="20"/>
                <w:lang w:val="en-GB"/>
              </w:rPr>
              <w:t>Confrontar soluciones y puntos de vista con vistas a llegar colectivamente a una solución pertinente y/o a normas de actuación adaptadas a la situación.</w:t>
            </w:r>
          </w:p>
        </w:tc>
        <w:tc>
          <w:tcPr>
            <w:tcW w:w="3290" w:type="dxa"/>
            <w:vAlign w:val="center"/>
          </w:tcPr>
          <w:p w14:paraId="74F88F55"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Configuración de la sala en forma de U</w:t>
            </w:r>
          </w:p>
          <w:p w14:paraId="7E9FB88B" w14:textId="77777777" w:rsidR="00046D8F" w:rsidRPr="00AE1AC0" w:rsidRDefault="00046D8F" w:rsidP="00AC2411">
            <w:pPr>
              <w:tabs>
                <w:tab w:val="left" w:pos="1351"/>
              </w:tabs>
              <w:rPr>
                <w:rFonts w:ascii="Calibri" w:hAnsi="Calibri" w:cs="Calibri"/>
                <w:snapToGrid w:val="0"/>
                <w:color w:val="000000"/>
                <w:sz w:val="20"/>
                <w:szCs w:val="20"/>
                <w:lang w:val="en-GB"/>
              </w:rPr>
            </w:pPr>
          </w:p>
          <w:p w14:paraId="5077B8B0" w14:textId="77777777" w:rsidR="00365A93" w:rsidRDefault="00DA1343">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Videoproyector / gran pantalla de proyección y ordenadores </w:t>
            </w:r>
            <w:r w:rsidRPr="00AE1AC0">
              <w:rPr>
                <w:rFonts w:ascii="Calibri" w:hAnsi="Calibri" w:cs="Calibri"/>
                <w:snapToGrid w:val="0"/>
                <w:color w:val="000000"/>
                <w:sz w:val="20"/>
                <w:szCs w:val="20"/>
                <w:lang w:val="en-GB"/>
              </w:rPr>
              <w:t>para proyectar trabajos y elaborar documentos compartidos</w:t>
            </w:r>
            <w:r w:rsidR="004418C9">
              <w:rPr>
                <w:rFonts w:ascii="Calibri" w:hAnsi="Calibri" w:cs="Calibri"/>
                <w:snapToGrid w:val="0"/>
                <w:color w:val="000000"/>
                <w:sz w:val="20"/>
                <w:szCs w:val="20"/>
                <w:lang w:val="en-GB"/>
              </w:rPr>
              <w:t>.</w:t>
            </w:r>
          </w:p>
          <w:p w14:paraId="1BF50C16" w14:textId="77777777" w:rsidR="00046D8F" w:rsidRPr="00AE1AC0" w:rsidRDefault="00046D8F" w:rsidP="00AC2411">
            <w:pPr>
              <w:tabs>
                <w:tab w:val="left" w:pos="1351"/>
              </w:tabs>
              <w:rPr>
                <w:rFonts w:ascii="Calibri" w:hAnsi="Calibri" w:cs="Calibri"/>
                <w:snapToGrid w:val="0"/>
                <w:color w:val="000000"/>
                <w:sz w:val="20"/>
                <w:szCs w:val="20"/>
                <w:lang w:val="en-GB"/>
              </w:rPr>
            </w:pPr>
          </w:p>
          <w:p w14:paraId="22DD5ACC" w14:textId="77777777" w:rsidR="00365A93" w:rsidRDefault="00DA1343">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Pizarra blanca / rotafolio para anotar los puntos clave</w:t>
            </w:r>
            <w:r w:rsidR="004418C9">
              <w:rPr>
                <w:rFonts w:ascii="Calibri" w:hAnsi="Calibri" w:cs="Calibri"/>
                <w:snapToGrid w:val="0"/>
                <w:color w:val="000000"/>
                <w:sz w:val="20"/>
                <w:szCs w:val="20"/>
                <w:lang w:val="en-GB"/>
              </w:rPr>
              <w:t>.</w:t>
            </w:r>
          </w:p>
          <w:p w14:paraId="20F0FD6F" w14:textId="77777777" w:rsidR="00046D8F" w:rsidRPr="00AE1AC0" w:rsidRDefault="00046D8F" w:rsidP="00AC2411">
            <w:pPr>
              <w:tabs>
                <w:tab w:val="left" w:pos="1351"/>
              </w:tabs>
              <w:rPr>
                <w:rFonts w:ascii="Calibri" w:hAnsi="Calibri" w:cs="Calibri"/>
                <w:snapToGrid w:val="0"/>
                <w:color w:val="000000"/>
                <w:sz w:val="20"/>
                <w:szCs w:val="20"/>
                <w:lang w:val="en-GB"/>
              </w:rPr>
            </w:pPr>
          </w:p>
          <w:p w14:paraId="58373D13" w14:textId="77777777" w:rsidR="00365A93" w:rsidRDefault="00DA1343">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Trabajo de los alumnos</w:t>
            </w:r>
          </w:p>
          <w:p w14:paraId="5A2EF31E" w14:textId="77777777" w:rsidR="00046D8F" w:rsidRPr="00AE1AC0" w:rsidRDefault="00046D8F" w:rsidP="00AC2411">
            <w:pPr>
              <w:tabs>
                <w:tab w:val="left" w:pos="1351"/>
              </w:tabs>
              <w:rPr>
                <w:rFonts w:ascii="Calibri" w:hAnsi="Calibri" w:cs="Calibri"/>
                <w:snapToGrid w:val="0"/>
                <w:color w:val="000000"/>
                <w:sz w:val="20"/>
                <w:szCs w:val="20"/>
                <w:lang w:val="en-GB"/>
              </w:rPr>
            </w:pPr>
          </w:p>
          <w:p w14:paraId="5631B158" w14:textId="77777777" w:rsidR="00365A93" w:rsidRDefault="00DA1343">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Hoja informativa de la sesión 3</w:t>
            </w:r>
          </w:p>
        </w:tc>
        <w:tc>
          <w:tcPr>
            <w:tcW w:w="1402" w:type="dxa"/>
            <w:vAlign w:val="center"/>
          </w:tcPr>
          <w:p w14:paraId="4B6D68F1" w14:textId="77777777" w:rsidR="00365A93" w:rsidRDefault="00DA1343">
            <w:pPr>
              <w:rPr>
                <w:rFonts w:ascii="Calibri" w:hAnsi="Calibri" w:cs="Calibri"/>
                <w:snapToGrid w:val="0"/>
                <w:color w:val="000000"/>
                <w:sz w:val="20"/>
                <w:szCs w:val="20"/>
                <w:lang w:val="en-GB"/>
              </w:rPr>
            </w:pPr>
            <w:r w:rsidRPr="004418C9">
              <w:rPr>
                <w:rFonts w:ascii="Calibri" w:hAnsi="Calibri" w:cs="Calibri"/>
                <w:snapToGrid w:val="0"/>
                <w:color w:val="000000"/>
                <w:sz w:val="20"/>
                <w:szCs w:val="20"/>
                <w:lang w:val="en-GB"/>
              </w:rPr>
              <w:t xml:space="preserve">1 </w:t>
            </w:r>
            <w:r w:rsidR="004418C9" w:rsidRPr="004418C9">
              <w:rPr>
                <w:rFonts w:ascii="Calibri" w:hAnsi="Calibri" w:cs="Calibri"/>
                <w:snapToGrid w:val="0"/>
                <w:color w:val="000000"/>
                <w:sz w:val="20"/>
                <w:szCs w:val="20"/>
                <w:lang w:val="en-GB"/>
              </w:rPr>
              <w:t>hora</w:t>
            </w:r>
          </w:p>
          <w:p w14:paraId="3F5FB593" w14:textId="77777777" w:rsidR="00365A93" w:rsidRDefault="00DA1343">
            <w:pPr>
              <w:rPr>
                <w:rFonts w:ascii="Calibri" w:hAnsi="Calibri" w:cs="Calibri"/>
                <w:snapToGrid w:val="0"/>
                <w:color w:val="000000"/>
                <w:sz w:val="20"/>
                <w:szCs w:val="20"/>
                <w:lang w:val="en-GB"/>
              </w:rPr>
            </w:pPr>
            <w:r w:rsidRPr="004418C9">
              <w:rPr>
                <w:rFonts w:ascii="Calibri" w:hAnsi="Calibri" w:cs="Calibri"/>
                <w:snapToGrid w:val="0"/>
                <w:color w:val="000000"/>
                <w:sz w:val="20"/>
                <w:szCs w:val="20"/>
                <w:lang w:val="en-GB"/>
              </w:rPr>
              <w:t>De 10.45 a 11.45 h.</w:t>
            </w:r>
          </w:p>
        </w:tc>
      </w:tr>
    </w:tbl>
    <w:p w14:paraId="19E276B7" w14:textId="77777777" w:rsidR="00046D8F" w:rsidRDefault="00046D8F" w:rsidP="00046D8F">
      <w:pPr>
        <w:rPr>
          <w:lang w:val="en-GB"/>
        </w:rPr>
      </w:pPr>
    </w:p>
    <w:p w14:paraId="1FF10DFE" w14:textId="77777777" w:rsidR="004418C9" w:rsidRDefault="004418C9">
      <w:pPr>
        <w:rPr>
          <w:lang w:val="en-GB"/>
        </w:rPr>
      </w:pPr>
      <w:r>
        <w:rPr>
          <w:lang w:val="en-GB"/>
        </w:rPr>
        <w:br w:type="page"/>
      </w:r>
    </w:p>
    <w:p w14:paraId="7DB295FF" w14:textId="77777777" w:rsidR="004418C9" w:rsidRDefault="004418C9" w:rsidP="00046D8F">
      <w:pPr>
        <w:rPr>
          <w:lang w:val="en-GB"/>
        </w:rPr>
      </w:pPr>
    </w:p>
    <w:p w14:paraId="473157D7" w14:textId="77777777" w:rsidR="00365A93" w:rsidRDefault="00DA1343">
      <w:pPr>
        <w:tabs>
          <w:tab w:val="center" w:pos="7699"/>
        </w:tabs>
        <w:rPr>
          <w:lang w:val="en-GB"/>
        </w:rPr>
      </w:pPr>
      <w:r>
        <w:rPr>
          <w:lang w:val="en-GB"/>
        </w:rPr>
        <w:t xml:space="preserve">SESIÓN 4 - </w:t>
      </w:r>
      <w:r w:rsidRPr="002C0401">
        <w:rPr>
          <w:lang w:val="en-GB"/>
        </w:rPr>
        <w:t xml:space="preserve">CENTRO </w:t>
      </w:r>
      <w:r>
        <w:rPr>
          <w:lang w:val="en-GB"/>
        </w:rPr>
        <w:t xml:space="preserve">DE FORMACIÓN BLANQUEFORT - </w:t>
      </w:r>
      <w:r w:rsidRPr="002C0401">
        <w:rPr>
          <w:lang w:val="en-GB"/>
        </w:rPr>
        <w:t xml:space="preserve">Jefes de equipo </w:t>
      </w:r>
      <w:r>
        <w:rPr>
          <w:lang w:val="en-GB"/>
        </w:rPr>
        <w:t>- Nivel 4 del MEC</w:t>
      </w:r>
    </w:p>
    <w:tbl>
      <w:tblPr>
        <w:tblStyle w:val="Grilledutableau"/>
        <w:tblW w:w="0" w:type="auto"/>
        <w:tblLook w:val="04A0" w:firstRow="1" w:lastRow="0" w:firstColumn="1" w:lastColumn="0" w:noHBand="0" w:noVBand="1"/>
      </w:tblPr>
      <w:tblGrid>
        <w:gridCol w:w="9906"/>
        <w:gridCol w:w="1982"/>
        <w:gridCol w:w="1822"/>
        <w:gridCol w:w="1678"/>
      </w:tblGrid>
      <w:tr w:rsidR="00311547" w:rsidRPr="00BB6F71" w14:paraId="65D81F8D" w14:textId="77777777" w:rsidTr="00AC2411">
        <w:trPr>
          <w:trHeight w:val="733"/>
        </w:trPr>
        <w:tc>
          <w:tcPr>
            <w:tcW w:w="15538" w:type="dxa"/>
            <w:gridSpan w:val="4"/>
            <w:shd w:val="clear" w:color="auto" w:fill="000000" w:themeFill="text1"/>
          </w:tcPr>
          <w:p w14:paraId="4B03A4DA" w14:textId="77777777" w:rsidR="00365A93" w:rsidRDefault="00DA1343">
            <w:pPr>
              <w:spacing w:before="3" w:line="241" w:lineRule="auto"/>
              <w:ind w:left="5604" w:right="5560"/>
              <w:jc w:val="center"/>
              <w:rPr>
                <w:rFonts w:eastAsia="Times New Roman" w:cstheme="minorHAnsi"/>
                <w:b/>
                <w:bCs/>
                <w:color w:val="FFFF00"/>
                <w:lang w:val="en-GB" w:eastAsia="fr-FR"/>
              </w:rPr>
            </w:pPr>
            <w:r w:rsidRPr="00F36F23">
              <w:rPr>
                <w:rFonts w:eastAsia="Arial" w:cstheme="minorHAnsi"/>
                <w:b/>
                <w:bCs/>
                <w:color w:val="FFFF00"/>
                <w:lang w:val="en-GB"/>
              </w:rPr>
              <w:t>SESIÓN 4 HOJA DE PROCEDIMIENTO</w:t>
            </w:r>
          </w:p>
        </w:tc>
      </w:tr>
      <w:tr w:rsidR="00311547" w:rsidRPr="00BB6F71" w14:paraId="40AC7B33" w14:textId="77777777" w:rsidTr="00AC2411">
        <w:trPr>
          <w:trHeight w:val="502"/>
        </w:trPr>
        <w:tc>
          <w:tcPr>
            <w:tcW w:w="10031" w:type="dxa"/>
            <w:shd w:val="clear" w:color="auto" w:fill="E7E6E6"/>
            <w:vAlign w:val="center"/>
          </w:tcPr>
          <w:p w14:paraId="2F3F54B1" w14:textId="77777777" w:rsidR="00365A93" w:rsidRDefault="00DA1343">
            <w:pPr>
              <w:rPr>
                <w:rFonts w:cstheme="minorHAnsi"/>
              </w:rPr>
            </w:pPr>
            <w:r w:rsidRPr="001D1F2F">
              <w:rPr>
                <w:rFonts w:cstheme="minorHAnsi"/>
                <w:b/>
                <w:color w:val="000000"/>
              </w:rPr>
              <w:t xml:space="preserve">Formador: </w:t>
            </w:r>
            <w:r w:rsidRPr="001D1F2F">
              <w:rPr>
                <w:rFonts w:cstheme="minorHAnsi"/>
                <w:bCs/>
                <w:color w:val="000000"/>
              </w:rPr>
              <w:t>Maxime KHRITARI : comunicación y gestión</w:t>
            </w:r>
          </w:p>
        </w:tc>
        <w:tc>
          <w:tcPr>
            <w:tcW w:w="1984" w:type="dxa"/>
            <w:shd w:val="clear" w:color="auto" w:fill="E7E6E6"/>
            <w:vAlign w:val="center"/>
          </w:tcPr>
          <w:p w14:paraId="2BA0D66E" w14:textId="77777777" w:rsidR="00365A93" w:rsidRDefault="00DA1343">
            <w:pPr>
              <w:rPr>
                <w:rFonts w:cstheme="minorHAnsi"/>
              </w:rPr>
            </w:pPr>
            <w:r w:rsidRPr="00BB6F71">
              <w:rPr>
                <w:rFonts w:cstheme="minorHAnsi"/>
                <w:b/>
                <w:color w:val="000000"/>
              </w:rPr>
              <w:t xml:space="preserve">Localización: </w:t>
            </w:r>
            <w:r w:rsidRPr="00BB6F71">
              <w:rPr>
                <w:rFonts w:cstheme="minorHAnsi"/>
                <w:bCs/>
                <w:color w:val="000000"/>
              </w:rPr>
              <w:t xml:space="preserve">BTP CFA </w:t>
            </w:r>
            <w:r>
              <w:rPr>
                <w:rFonts w:cstheme="minorHAnsi"/>
                <w:bCs/>
                <w:color w:val="000000"/>
              </w:rPr>
              <w:t>Blanquefort</w:t>
            </w:r>
          </w:p>
        </w:tc>
        <w:tc>
          <w:tcPr>
            <w:tcW w:w="1843" w:type="dxa"/>
            <w:shd w:val="clear" w:color="auto" w:fill="E7E6E6"/>
            <w:vAlign w:val="center"/>
          </w:tcPr>
          <w:p w14:paraId="544F026A" w14:textId="77777777" w:rsidR="00365A93" w:rsidRDefault="00DA1343">
            <w:pPr>
              <w:rPr>
                <w:rFonts w:cstheme="minorHAnsi"/>
              </w:rPr>
            </w:pPr>
            <w:r w:rsidRPr="00BB6F71">
              <w:rPr>
                <w:rFonts w:cstheme="minorHAnsi"/>
                <w:b/>
                <w:color w:val="000000"/>
              </w:rPr>
              <w:t xml:space="preserve">Fecha: </w:t>
            </w:r>
            <w:r w:rsidRPr="00BB6F71">
              <w:rPr>
                <w:rFonts w:cstheme="minorHAnsi"/>
                <w:bCs/>
                <w:color w:val="000000"/>
              </w:rPr>
              <w:t>12-04-23</w:t>
            </w:r>
          </w:p>
        </w:tc>
        <w:tc>
          <w:tcPr>
            <w:tcW w:w="1680" w:type="dxa"/>
            <w:shd w:val="clear" w:color="auto" w:fill="E7E6E6"/>
            <w:vAlign w:val="center"/>
          </w:tcPr>
          <w:p w14:paraId="761C8F25" w14:textId="77777777" w:rsidR="00365A93" w:rsidRDefault="00DA1343">
            <w:pPr>
              <w:rPr>
                <w:rFonts w:cstheme="minorHAnsi"/>
              </w:rPr>
            </w:pPr>
            <w:r w:rsidRPr="001D1F2F">
              <w:rPr>
                <w:rFonts w:cstheme="minorHAnsi"/>
                <w:b/>
                <w:color w:val="000000"/>
              </w:rPr>
              <w:t xml:space="preserve">Duración: </w:t>
            </w:r>
            <w:r w:rsidRPr="001D1F2F">
              <w:rPr>
                <w:rFonts w:cstheme="minorHAnsi"/>
                <w:bCs/>
                <w:color w:val="000000"/>
              </w:rPr>
              <w:t>1 hora 45 minutos</w:t>
            </w:r>
          </w:p>
        </w:tc>
      </w:tr>
      <w:tr w:rsidR="00311547" w:rsidRPr="00F47FF1" w14:paraId="5C3AA653" w14:textId="77777777" w:rsidTr="00AC2411">
        <w:tc>
          <w:tcPr>
            <w:tcW w:w="15538" w:type="dxa"/>
            <w:gridSpan w:val="4"/>
            <w:shd w:val="clear" w:color="auto" w:fill="FFFF99"/>
          </w:tcPr>
          <w:p w14:paraId="33FF17A3" w14:textId="77777777" w:rsidR="00365A93" w:rsidRDefault="00DA1343">
            <w:pPr>
              <w:rPr>
                <w:rFonts w:cstheme="minorHAnsi"/>
                <w:lang w:val="en-GB"/>
              </w:rPr>
            </w:pPr>
            <w:r w:rsidRPr="00BB6F71">
              <w:rPr>
                <w:rFonts w:cstheme="minorHAnsi"/>
                <w:b/>
                <w:bCs/>
                <w:color w:val="000000"/>
                <w:lang w:val="en-GB"/>
              </w:rPr>
              <w:t xml:space="preserve">Objetivo: </w:t>
            </w:r>
            <w:r w:rsidRPr="00BB6F71">
              <w:rPr>
                <w:rFonts w:cstheme="minorHAnsi"/>
                <w:lang w:val="en-GB"/>
              </w:rPr>
              <w:t xml:space="preserve">Preparar </w:t>
            </w:r>
            <w:r w:rsidRPr="00BB6F71">
              <w:rPr>
                <w:rFonts w:cstheme="minorHAnsi"/>
                <w:bCs/>
                <w:lang w:val="en-GB"/>
              </w:rPr>
              <w:t>(organizar, planificar y prevenir los riesgos) una obra de renovación y adaptar su preparación a una operación de coactividad.</w:t>
            </w:r>
          </w:p>
        </w:tc>
      </w:tr>
    </w:tbl>
    <w:p w14:paraId="510B9D63" w14:textId="77777777" w:rsidR="00311547" w:rsidRDefault="00311547" w:rsidP="00311547">
      <w:pPr>
        <w:tabs>
          <w:tab w:val="center" w:pos="7699"/>
        </w:tabs>
        <w:rPr>
          <w:lang w:val="en-GB"/>
        </w:rPr>
      </w:pPr>
    </w:p>
    <w:tbl>
      <w:tblPr>
        <w:tblStyle w:val="Grilledutableau"/>
        <w:tblpPr w:leftFromText="141" w:rightFromText="141" w:vertAnchor="page" w:horzAnchor="margin" w:tblpY="3664"/>
        <w:tblW w:w="15304" w:type="dxa"/>
        <w:tblCellMar>
          <w:top w:w="28" w:type="dxa"/>
          <w:left w:w="85" w:type="dxa"/>
          <w:bottom w:w="28" w:type="dxa"/>
          <w:right w:w="113" w:type="dxa"/>
        </w:tblCellMar>
        <w:tblLook w:val="04A0" w:firstRow="1" w:lastRow="0" w:firstColumn="1" w:lastColumn="0" w:noHBand="0" w:noVBand="1"/>
      </w:tblPr>
      <w:tblGrid>
        <w:gridCol w:w="2533"/>
        <w:gridCol w:w="2129"/>
        <w:gridCol w:w="4587"/>
        <w:gridCol w:w="2937"/>
        <w:gridCol w:w="3118"/>
      </w:tblGrid>
      <w:tr w:rsidR="00311547" w14:paraId="0088C83D" w14:textId="77777777" w:rsidTr="00311547">
        <w:tc>
          <w:tcPr>
            <w:tcW w:w="4662" w:type="dxa"/>
            <w:gridSpan w:val="2"/>
            <w:tcBorders>
              <w:top w:val="single" w:sz="4" w:space="0" w:color="auto"/>
              <w:left w:val="single" w:sz="4" w:space="0" w:color="auto"/>
              <w:bottom w:val="single" w:sz="4" w:space="0" w:color="auto"/>
              <w:right w:val="single" w:sz="4" w:space="0" w:color="auto"/>
            </w:tcBorders>
            <w:shd w:val="clear" w:color="auto" w:fill="F2F2F2"/>
          </w:tcPr>
          <w:p w14:paraId="45A1B3A2" w14:textId="77777777" w:rsidR="00365A93" w:rsidRDefault="00DA1343">
            <w:pPr>
              <w:jc w:val="center"/>
              <w:rPr>
                <w:rFonts w:ascii="Calibri" w:hAnsi="Calibri" w:cs="Calibri"/>
                <w:b/>
                <w:snapToGrid w:val="0"/>
                <w:color w:val="000000"/>
                <w:lang w:val="en-GB"/>
              </w:rPr>
            </w:pPr>
            <w:r w:rsidRPr="006F7536">
              <w:rPr>
                <w:rFonts w:ascii="Calibri" w:hAnsi="Calibri" w:cs="Calibri"/>
                <w:b/>
                <w:snapToGrid w:val="0"/>
                <w:color w:val="000000"/>
                <w:lang w:val="en-GB"/>
              </w:rPr>
              <w:t>Ocupaciones afectadas:</w:t>
            </w:r>
          </w:p>
          <w:p w14:paraId="6775316E" w14:textId="77777777" w:rsidR="00365A93" w:rsidRDefault="00DA1343">
            <w:pPr>
              <w:rPr>
                <w:rFonts w:ascii="Calibri" w:hAnsi="Calibri" w:cs="Calibri"/>
                <w:bCs/>
                <w:snapToGrid w:val="0"/>
                <w:lang w:val="en-GB"/>
              </w:rPr>
            </w:pPr>
            <w:r w:rsidRPr="006F7536">
              <w:rPr>
                <w:rFonts w:ascii="Calibri" w:hAnsi="Calibri" w:cs="Calibri"/>
                <w:bCs/>
                <w:snapToGrid w:val="0"/>
                <w:lang w:val="en-GB"/>
              </w:rPr>
              <w:t>Jefe de equipo de obras estructurales: CEGO</w:t>
            </w:r>
          </w:p>
          <w:p w14:paraId="15F6322A" w14:textId="77777777" w:rsidR="00365A93" w:rsidRDefault="00DA1343">
            <w:pPr>
              <w:rPr>
                <w:lang w:val="en-GB"/>
              </w:rPr>
            </w:pPr>
            <w:r w:rsidRPr="006F7536">
              <w:rPr>
                <w:rFonts w:ascii="Calibri" w:hAnsi="Calibri" w:cs="Calibri"/>
                <w:bCs/>
                <w:snapToGrid w:val="0"/>
                <w:lang w:val="en-GB"/>
              </w:rPr>
              <w:t>Jefe de equipo de montaje y acabado : CEAF</w:t>
            </w:r>
          </w:p>
        </w:tc>
        <w:tc>
          <w:tcPr>
            <w:tcW w:w="4587" w:type="dxa"/>
            <w:tcBorders>
              <w:top w:val="single" w:sz="4" w:space="0" w:color="auto"/>
              <w:left w:val="single" w:sz="4" w:space="0" w:color="auto"/>
              <w:bottom w:val="single" w:sz="4" w:space="0" w:color="auto"/>
              <w:right w:val="single" w:sz="4" w:space="0" w:color="auto"/>
            </w:tcBorders>
            <w:shd w:val="clear" w:color="auto" w:fill="F2F2F2"/>
          </w:tcPr>
          <w:p w14:paraId="20EF29A3" w14:textId="77777777" w:rsidR="00365A93" w:rsidRDefault="00DA1343">
            <w:pPr>
              <w:jc w:val="center"/>
              <w:rPr>
                <w:rFonts w:ascii="Calibri" w:hAnsi="Calibri" w:cs="Calibri"/>
                <w:b/>
                <w:snapToGrid w:val="0"/>
                <w:color w:val="000000"/>
              </w:rPr>
            </w:pPr>
            <w:r w:rsidRPr="006F7536">
              <w:rPr>
                <w:rFonts w:ascii="Calibri" w:hAnsi="Calibri" w:cs="Calibri"/>
                <w:b/>
                <w:snapToGrid w:val="0"/>
                <w:color w:val="000000"/>
              </w:rPr>
              <w:t>Diploma/certifica</w:t>
            </w:r>
            <w:r w:rsidRPr="006F7536">
              <w:rPr>
                <w:rFonts w:ascii="Calibri" w:hAnsi="Calibri" w:cs="Calibri"/>
                <w:b/>
                <w:snapToGrid w:val="0"/>
                <w:color w:val="000000"/>
              </w:rPr>
              <w:t>ción:</w:t>
            </w:r>
          </w:p>
          <w:p w14:paraId="121D046C" w14:textId="77777777" w:rsidR="00365A93" w:rsidRDefault="00DA1343">
            <w:pPr>
              <w:jc w:val="center"/>
              <w:rPr>
                <w:rFonts w:ascii="Calibri" w:hAnsi="Calibri" w:cs="Calibri"/>
                <w:bCs/>
                <w:snapToGrid w:val="0"/>
                <w:color w:val="000000"/>
              </w:rPr>
            </w:pPr>
            <w:r w:rsidRPr="006F7536">
              <w:rPr>
                <w:rFonts w:ascii="Calibri" w:hAnsi="Calibri" w:cs="Calibri"/>
                <w:bCs/>
                <w:snapToGrid w:val="0"/>
                <w:color w:val="000000"/>
              </w:rPr>
              <w:t xml:space="preserve">Cualificación profesional CEGO y cualificación profesional CEAF </w:t>
            </w:r>
          </w:p>
          <w:p w14:paraId="7E3F4B2B" w14:textId="77777777" w:rsidR="00365A93" w:rsidRDefault="00DA1343">
            <w:pPr>
              <w:jc w:val="center"/>
            </w:pPr>
            <w:r w:rsidRPr="006F7536">
              <w:rPr>
                <w:rFonts w:ascii="Calibri" w:hAnsi="Calibri" w:cs="Calibri"/>
                <w:bCs/>
                <w:snapToGrid w:val="0"/>
                <w:color w:val="000000"/>
              </w:rPr>
              <w:t>Cualificaciones de nivel 4 en 1 año</w:t>
            </w:r>
          </w:p>
        </w:tc>
        <w:tc>
          <w:tcPr>
            <w:tcW w:w="2937" w:type="dxa"/>
            <w:tcBorders>
              <w:top w:val="single" w:sz="4" w:space="0" w:color="auto"/>
              <w:left w:val="single" w:sz="4" w:space="0" w:color="auto"/>
              <w:bottom w:val="single" w:sz="4" w:space="0" w:color="auto"/>
              <w:right w:val="single" w:sz="4" w:space="0" w:color="auto"/>
            </w:tcBorders>
            <w:shd w:val="clear" w:color="auto" w:fill="F2F2F2"/>
          </w:tcPr>
          <w:p w14:paraId="5D33A9B4" w14:textId="77777777" w:rsidR="00365A93" w:rsidRDefault="00DA1343">
            <w:pPr>
              <w:jc w:val="center"/>
              <w:rPr>
                <w:rFonts w:ascii="Calibri" w:hAnsi="Calibri" w:cs="Calibri"/>
                <w:b/>
                <w:snapToGrid w:val="0"/>
                <w:color w:val="000000"/>
              </w:rPr>
            </w:pPr>
            <w:r w:rsidRPr="006F7536">
              <w:rPr>
                <w:rFonts w:ascii="Calibri" w:hAnsi="Calibri" w:cs="Calibri"/>
                <w:b/>
                <w:snapToGrid w:val="0"/>
                <w:color w:val="000000"/>
              </w:rPr>
              <w:t>Año:</w:t>
            </w:r>
          </w:p>
          <w:p w14:paraId="22024C9D" w14:textId="77777777" w:rsidR="00365A93" w:rsidRDefault="00DA1343">
            <w:pPr>
              <w:jc w:val="center"/>
            </w:pPr>
            <w:r w:rsidRPr="006F7536">
              <w:rPr>
                <w:rFonts w:ascii="Calibri" w:hAnsi="Calibri" w:cs="Calibri"/>
                <w:bCs/>
                <w:snapToGrid w:val="0"/>
                <w:color w:val="000000"/>
              </w:rPr>
              <w:t>2022-2023</w:t>
            </w:r>
          </w:p>
        </w:tc>
        <w:tc>
          <w:tcPr>
            <w:tcW w:w="3118" w:type="dxa"/>
            <w:tcBorders>
              <w:top w:val="single" w:sz="4" w:space="0" w:color="auto"/>
              <w:left w:val="single" w:sz="4" w:space="0" w:color="auto"/>
              <w:bottom w:val="single" w:sz="4" w:space="0" w:color="auto"/>
              <w:right w:val="single" w:sz="4" w:space="0" w:color="auto"/>
            </w:tcBorders>
            <w:shd w:val="clear" w:color="auto" w:fill="F2F2F2"/>
          </w:tcPr>
          <w:p w14:paraId="4D41DDEE" w14:textId="77777777" w:rsidR="00365A93" w:rsidRDefault="00DA1343">
            <w:pPr>
              <w:jc w:val="center"/>
              <w:rPr>
                <w:rFonts w:ascii="Calibri" w:hAnsi="Calibri" w:cs="Calibri"/>
                <w:b/>
                <w:snapToGrid w:val="0"/>
                <w:color w:val="000000"/>
              </w:rPr>
            </w:pPr>
            <w:r w:rsidRPr="006F7536">
              <w:rPr>
                <w:rFonts w:ascii="Calibri" w:hAnsi="Calibri" w:cs="Calibri"/>
                <w:b/>
                <w:snapToGrid w:val="0"/>
                <w:color w:val="000000"/>
              </w:rPr>
              <w:t xml:space="preserve">Grupos: </w:t>
            </w:r>
          </w:p>
          <w:p w14:paraId="72EBC475" w14:textId="77777777" w:rsidR="00365A93" w:rsidRDefault="00DA1343">
            <w:pPr>
              <w:jc w:val="center"/>
              <w:rPr>
                <w:rFonts w:ascii="Calibri" w:hAnsi="Calibri" w:cs="Calibri"/>
                <w:bCs/>
                <w:snapToGrid w:val="0"/>
                <w:color w:val="000000"/>
              </w:rPr>
            </w:pPr>
            <w:r w:rsidRPr="006F7536">
              <w:rPr>
                <w:rFonts w:ascii="Calibri" w:hAnsi="Calibri" w:cs="Calibri"/>
                <w:bCs/>
                <w:snapToGrid w:val="0"/>
                <w:color w:val="000000"/>
              </w:rPr>
              <w:t xml:space="preserve">23 TP4CEGO1 </w:t>
            </w:r>
          </w:p>
          <w:p w14:paraId="59DCA3E7" w14:textId="77777777" w:rsidR="00365A93" w:rsidRDefault="00DA1343">
            <w:pPr>
              <w:jc w:val="center"/>
              <w:rPr>
                <w:rFonts w:ascii="Calibri" w:hAnsi="Calibri" w:cs="Calibri"/>
                <w:b/>
                <w:snapToGrid w:val="0"/>
                <w:color w:val="000000"/>
              </w:rPr>
            </w:pPr>
            <w:r w:rsidRPr="006F7536">
              <w:rPr>
                <w:rFonts w:ascii="Calibri" w:hAnsi="Calibri" w:cs="Calibri"/>
                <w:bCs/>
                <w:snapToGrid w:val="0"/>
                <w:color w:val="000000"/>
              </w:rPr>
              <w:t xml:space="preserve"> 23 TP4CEAF1</w:t>
            </w:r>
          </w:p>
        </w:tc>
      </w:tr>
      <w:tr w:rsidR="00311547" w:rsidRPr="00F47FF1" w14:paraId="18484227" w14:textId="77777777" w:rsidTr="00311547">
        <w:tc>
          <w:tcPr>
            <w:tcW w:w="2533" w:type="dxa"/>
            <w:tcBorders>
              <w:top w:val="single" w:sz="4" w:space="0" w:color="auto"/>
              <w:left w:val="single" w:sz="4" w:space="0" w:color="auto"/>
              <w:right w:val="single" w:sz="4" w:space="0" w:color="auto"/>
            </w:tcBorders>
            <w:shd w:val="clear" w:color="auto" w:fill="FFFF00"/>
            <w:vAlign w:val="center"/>
          </w:tcPr>
          <w:p w14:paraId="1A766E2E" w14:textId="77777777" w:rsidR="00365A93" w:rsidRDefault="00DA1343">
            <w:pPr>
              <w:spacing w:before="25" w:line="241" w:lineRule="auto"/>
              <w:ind w:left="15" w:right="68" w:firstLine="19"/>
              <w:jc w:val="center"/>
              <w:rPr>
                <w:rFonts w:eastAsia="Calibri" w:cstheme="minorHAnsi"/>
                <w:b/>
                <w:bCs/>
                <w:spacing w:val="-5"/>
              </w:rPr>
            </w:pPr>
            <w:r w:rsidRPr="003425E1">
              <w:rPr>
                <w:rFonts w:eastAsia="Calibri" w:cstheme="minorHAnsi"/>
                <w:b/>
                <w:bCs/>
              </w:rPr>
              <w:t>Competencias específicas</w:t>
            </w:r>
          </w:p>
          <w:p w14:paraId="4C6DA005" w14:textId="77777777" w:rsidR="00365A93" w:rsidRDefault="00DA1343">
            <w:pPr>
              <w:jc w:val="center"/>
            </w:pPr>
            <w:r w:rsidRPr="003425E1">
              <w:rPr>
                <w:rFonts w:eastAsia="Calibri" w:cstheme="minorHAnsi"/>
                <w:b/>
                <w:bCs/>
              </w:rPr>
              <w:t>y conocimientos</w:t>
            </w:r>
          </w:p>
        </w:tc>
        <w:tc>
          <w:tcPr>
            <w:tcW w:w="2129" w:type="dxa"/>
            <w:tcBorders>
              <w:top w:val="single" w:sz="4" w:space="0" w:color="auto"/>
              <w:left w:val="single" w:sz="4" w:space="0" w:color="auto"/>
              <w:right w:val="single" w:sz="4" w:space="0" w:color="auto"/>
            </w:tcBorders>
            <w:shd w:val="clear" w:color="auto" w:fill="FFFF00"/>
            <w:vAlign w:val="center"/>
          </w:tcPr>
          <w:p w14:paraId="24A0C5D5" w14:textId="77777777" w:rsidR="00311547" w:rsidRPr="003425E1" w:rsidRDefault="00311547" w:rsidP="00AC2411">
            <w:pPr>
              <w:spacing w:before="2" w:line="170" w:lineRule="exact"/>
              <w:rPr>
                <w:rFonts w:cstheme="minorHAnsi"/>
              </w:rPr>
            </w:pPr>
          </w:p>
          <w:p w14:paraId="46D24EA6" w14:textId="77777777" w:rsidR="00365A93" w:rsidRDefault="00DA1343">
            <w:pPr>
              <w:jc w:val="center"/>
            </w:pPr>
            <w:r w:rsidRPr="003425E1">
              <w:rPr>
                <w:rFonts w:eastAsia="Calibri" w:cstheme="minorHAnsi"/>
                <w:b/>
                <w:bCs/>
              </w:rPr>
              <w:t xml:space="preserve">Objetivos de </w:t>
            </w:r>
            <w:r w:rsidRPr="003425E1">
              <w:rPr>
                <w:rFonts w:eastAsia="Calibri" w:cstheme="minorHAnsi"/>
                <w:b/>
                <w:bCs/>
                <w:spacing w:val="-2"/>
              </w:rPr>
              <w:t>aprendizaje</w:t>
            </w:r>
          </w:p>
        </w:tc>
        <w:tc>
          <w:tcPr>
            <w:tcW w:w="7524" w:type="dxa"/>
            <w:gridSpan w:val="2"/>
            <w:tcBorders>
              <w:top w:val="single" w:sz="4" w:space="0" w:color="auto"/>
              <w:left w:val="single" w:sz="4" w:space="0" w:color="auto"/>
              <w:right w:val="single" w:sz="4" w:space="0" w:color="auto"/>
            </w:tcBorders>
            <w:shd w:val="clear" w:color="auto" w:fill="FFFF00"/>
            <w:vAlign w:val="center"/>
          </w:tcPr>
          <w:p w14:paraId="0D202115" w14:textId="77777777" w:rsidR="00365A93" w:rsidRDefault="00DA1343">
            <w:pPr>
              <w:jc w:val="center"/>
              <w:rPr>
                <w:lang w:val="en-GB"/>
              </w:rPr>
            </w:pPr>
            <w:r w:rsidRPr="003425E1">
              <w:rPr>
                <w:rFonts w:eastAsia="Calibri" w:cstheme="minorHAnsi"/>
                <w:b/>
                <w:bCs/>
                <w:w w:val="99"/>
                <w:lang w:val="en-GB"/>
              </w:rPr>
              <w:t xml:space="preserve">Situación de </w:t>
            </w:r>
            <w:r w:rsidRPr="003425E1">
              <w:rPr>
                <w:rFonts w:eastAsia="Calibri" w:cstheme="minorHAnsi"/>
                <w:b/>
                <w:bCs/>
                <w:lang w:val="en-GB"/>
              </w:rPr>
              <w:t>aprendizaje</w:t>
            </w:r>
          </w:p>
        </w:tc>
        <w:tc>
          <w:tcPr>
            <w:tcW w:w="3118" w:type="dxa"/>
            <w:tcBorders>
              <w:top w:val="single" w:sz="4" w:space="0" w:color="auto"/>
              <w:left w:val="single" w:sz="4" w:space="0" w:color="auto"/>
              <w:right w:val="single" w:sz="4" w:space="0" w:color="auto"/>
            </w:tcBorders>
            <w:shd w:val="clear" w:color="auto" w:fill="FFFF00"/>
            <w:vAlign w:val="center"/>
          </w:tcPr>
          <w:p w14:paraId="24A1CFE3" w14:textId="77777777" w:rsidR="00365A93" w:rsidRDefault="00DA1343">
            <w:pPr>
              <w:spacing w:before="25"/>
              <w:ind w:left="52"/>
              <w:jc w:val="center"/>
              <w:rPr>
                <w:rFonts w:eastAsia="Calibri" w:cstheme="minorHAnsi"/>
                <w:lang w:val="en-GB"/>
              </w:rPr>
            </w:pPr>
            <w:r w:rsidRPr="003425E1">
              <w:rPr>
                <w:rFonts w:eastAsia="Calibri" w:cstheme="minorHAnsi"/>
                <w:b/>
                <w:bCs/>
                <w:w w:val="99"/>
                <w:lang w:val="en-GB"/>
              </w:rPr>
              <w:t>Requisitos</w:t>
            </w:r>
            <w:r w:rsidRPr="003425E1">
              <w:rPr>
                <w:rFonts w:eastAsia="Calibri" w:cstheme="minorHAnsi"/>
                <w:b/>
                <w:bCs/>
                <w:spacing w:val="-2"/>
                <w:lang w:val="en-GB"/>
              </w:rPr>
              <w:t xml:space="preserve"> previos</w:t>
            </w:r>
          </w:p>
          <w:p w14:paraId="6EB10636" w14:textId="77777777" w:rsidR="00365A93" w:rsidRDefault="00DA1343">
            <w:pPr>
              <w:spacing w:before="25"/>
              <w:ind w:left="52"/>
              <w:jc w:val="center"/>
              <w:rPr>
                <w:rFonts w:eastAsia="Calibri" w:cstheme="minorHAnsi"/>
                <w:b/>
                <w:bCs/>
                <w:spacing w:val="-2"/>
                <w:lang w:val="en-GB"/>
              </w:rPr>
            </w:pPr>
            <w:r w:rsidRPr="003425E1">
              <w:rPr>
                <w:rFonts w:eastAsia="Calibri" w:cstheme="minorHAnsi"/>
                <w:b/>
                <w:bCs/>
                <w:lang w:val="en-GB"/>
              </w:rPr>
              <w:t xml:space="preserve">en relación con </w:t>
            </w:r>
            <w:r w:rsidRPr="003425E1">
              <w:rPr>
                <w:rFonts w:eastAsia="Calibri" w:cstheme="minorHAnsi"/>
                <w:b/>
                <w:bCs/>
                <w:w w:val="99"/>
                <w:lang w:val="en-GB"/>
              </w:rPr>
              <w:t xml:space="preserve">la </w:t>
            </w:r>
            <w:r w:rsidRPr="003425E1">
              <w:rPr>
                <w:rFonts w:eastAsia="Calibri" w:cstheme="minorHAnsi"/>
                <w:b/>
                <w:bCs/>
                <w:spacing w:val="-2"/>
                <w:w w:val="99"/>
                <w:lang w:val="en-GB"/>
              </w:rPr>
              <w:t>situación de aprendizaje</w:t>
            </w:r>
          </w:p>
        </w:tc>
      </w:tr>
      <w:tr w:rsidR="00311547" w:rsidRPr="00F47FF1" w14:paraId="7E88EAAE" w14:textId="77777777" w:rsidTr="00311547">
        <w:tc>
          <w:tcPr>
            <w:tcW w:w="2533" w:type="dxa"/>
            <w:vAlign w:val="center"/>
          </w:tcPr>
          <w:p w14:paraId="271E8173" w14:textId="77777777" w:rsidR="00365A93" w:rsidRDefault="00DA1343">
            <w:pPr>
              <w:numPr>
                <w:ilvl w:val="0"/>
                <w:numId w:val="53"/>
              </w:numPr>
              <w:overflowPunct w:val="0"/>
              <w:autoSpaceDE w:val="0"/>
              <w:autoSpaceDN w:val="0"/>
              <w:adjustRightInd w:val="0"/>
              <w:textAlignment w:val="baseline"/>
              <w:rPr>
                <w:rFonts w:cstheme="minorHAnsi"/>
                <w:bCs/>
                <w:sz w:val="20"/>
                <w:szCs w:val="20"/>
              </w:rPr>
            </w:pPr>
            <w:r w:rsidRPr="00772352">
              <w:rPr>
                <w:rFonts w:cstheme="minorHAnsi"/>
                <w:bCs/>
                <w:sz w:val="20"/>
                <w:szCs w:val="20"/>
              </w:rPr>
              <w:t xml:space="preserve">RenovUp </w:t>
            </w:r>
            <w:r w:rsidRPr="00947F9D">
              <w:rPr>
                <w:rFonts w:cstheme="minorHAnsi"/>
                <w:bCs/>
                <w:sz w:val="20"/>
                <w:szCs w:val="20"/>
              </w:rPr>
              <w:t>C2-2</w:t>
            </w:r>
          </w:p>
          <w:p w14:paraId="5858E3DB" w14:textId="77777777" w:rsidR="00311547" w:rsidRPr="00947F9D" w:rsidRDefault="00311547" w:rsidP="00AC2411">
            <w:pPr>
              <w:overflowPunct w:val="0"/>
              <w:autoSpaceDE w:val="0"/>
              <w:autoSpaceDN w:val="0"/>
              <w:adjustRightInd w:val="0"/>
              <w:textAlignment w:val="baseline"/>
              <w:rPr>
                <w:rFonts w:cstheme="minorHAnsi"/>
                <w:bCs/>
                <w:sz w:val="20"/>
                <w:szCs w:val="20"/>
              </w:rPr>
            </w:pPr>
          </w:p>
          <w:p w14:paraId="652A228C" w14:textId="77777777" w:rsidR="00365A93" w:rsidRDefault="00DA1343">
            <w:pPr>
              <w:pStyle w:val="Paragraphedeliste"/>
              <w:numPr>
                <w:ilvl w:val="0"/>
                <w:numId w:val="53"/>
              </w:numPr>
              <w:rPr>
                <w:sz w:val="20"/>
                <w:szCs w:val="20"/>
                <w:lang w:val="en-GB"/>
              </w:rPr>
            </w:pPr>
            <w:r w:rsidRPr="000B3E6A">
              <w:rPr>
                <w:rFonts w:ascii="Calibri" w:hAnsi="Calibri" w:cs="Calibri"/>
                <w:sz w:val="20"/>
                <w:szCs w:val="20"/>
                <w:lang w:val="en-GB"/>
              </w:rPr>
              <w:t xml:space="preserve">Identificar los elementos característicos de una negociación interprofesional eficaz (intercambios productivos y cordiales): postura - técnicas - elementos conflictivos que deben evitarse. </w:t>
            </w:r>
          </w:p>
          <w:p w14:paraId="1C7C3478" w14:textId="77777777" w:rsidR="00311547" w:rsidRPr="000B3E6A" w:rsidRDefault="00311547" w:rsidP="00AC2411">
            <w:pPr>
              <w:pStyle w:val="Paragraphedeliste"/>
              <w:ind w:left="360"/>
              <w:rPr>
                <w:sz w:val="20"/>
                <w:szCs w:val="20"/>
                <w:lang w:val="en-GB"/>
              </w:rPr>
            </w:pPr>
          </w:p>
        </w:tc>
        <w:tc>
          <w:tcPr>
            <w:tcW w:w="2129" w:type="dxa"/>
            <w:vAlign w:val="center"/>
          </w:tcPr>
          <w:p w14:paraId="63F5B0BD" w14:textId="77777777" w:rsidR="00365A93" w:rsidRDefault="00DA1343">
            <w:pPr>
              <w:rPr>
                <w:sz w:val="20"/>
                <w:szCs w:val="20"/>
                <w:lang w:val="en-GB"/>
              </w:rPr>
            </w:pPr>
            <w:r w:rsidRPr="000B3E6A">
              <w:rPr>
                <w:rFonts w:cstheme="minorHAnsi"/>
                <w:sz w:val="20"/>
                <w:szCs w:val="20"/>
                <w:lang w:val="en-GB"/>
              </w:rPr>
              <w:t>Identificar y prevenir los riesgos de un proyecto conjunto de ren</w:t>
            </w:r>
            <w:r w:rsidRPr="000B3E6A">
              <w:rPr>
                <w:rFonts w:cstheme="minorHAnsi"/>
                <w:sz w:val="20"/>
                <w:szCs w:val="20"/>
                <w:lang w:val="en-GB"/>
              </w:rPr>
              <w:t>ovación</w:t>
            </w:r>
          </w:p>
        </w:tc>
        <w:tc>
          <w:tcPr>
            <w:tcW w:w="7524" w:type="dxa"/>
            <w:gridSpan w:val="2"/>
          </w:tcPr>
          <w:p w14:paraId="638A37FF" w14:textId="77777777" w:rsidR="00365A93" w:rsidRDefault="00DA1343">
            <w:pPr>
              <w:overflowPunct w:val="0"/>
              <w:autoSpaceDE w:val="0"/>
              <w:autoSpaceDN w:val="0"/>
              <w:adjustRightInd w:val="0"/>
              <w:spacing w:after="60"/>
              <w:ind w:left="159"/>
              <w:jc w:val="both"/>
              <w:textAlignment w:val="baseline"/>
              <w:rPr>
                <w:rFonts w:ascii="Calibri" w:hAnsi="Calibri" w:cs="Arial"/>
                <w:sz w:val="20"/>
                <w:szCs w:val="20"/>
                <w:lang w:val="en-GB"/>
              </w:rPr>
            </w:pPr>
            <w:r w:rsidRPr="000B3E6A">
              <w:rPr>
                <w:rFonts w:ascii="Calibri" w:hAnsi="Calibri" w:cs="Arial"/>
                <w:sz w:val="20"/>
                <w:szCs w:val="20"/>
                <w:lang w:val="en-GB"/>
              </w:rPr>
              <w:t xml:space="preserve">Un </w:t>
            </w:r>
            <w:r w:rsidRPr="00311547">
              <w:rPr>
                <w:rFonts w:ascii="Calibri" w:hAnsi="Calibri" w:cs="Arial"/>
                <w:sz w:val="20"/>
                <w:szCs w:val="20"/>
                <w:lang w:val="en-GB"/>
              </w:rPr>
              <w:t xml:space="preserve">jefe de equipo de obras estructurales </w:t>
            </w:r>
            <w:r w:rsidRPr="000B3E6A">
              <w:rPr>
                <w:rFonts w:ascii="Calibri" w:hAnsi="Calibri" w:cs="Arial"/>
                <w:sz w:val="20"/>
                <w:szCs w:val="20"/>
                <w:lang w:val="en-GB"/>
              </w:rPr>
              <w:t xml:space="preserve">y un jefe de equipo de enlucido han recibido de sus respectivos empleadores el encargo de preparar, organizar y planificar las obras de </w:t>
            </w:r>
            <w:r>
              <w:rPr>
                <w:rFonts w:ascii="Calibri" w:hAnsi="Calibri" w:cs="Arial"/>
                <w:sz w:val="20"/>
                <w:szCs w:val="20"/>
                <w:lang w:val="en-GB"/>
              </w:rPr>
              <w:t xml:space="preserve">renovación, </w:t>
            </w:r>
            <w:r w:rsidRPr="000B3E6A">
              <w:rPr>
                <w:rFonts w:ascii="Calibri" w:hAnsi="Calibri" w:cs="Arial"/>
                <w:sz w:val="20"/>
                <w:szCs w:val="20"/>
                <w:lang w:val="en-GB"/>
              </w:rPr>
              <w:t>que consisten en crear aberturas exteriores con vistas a co</w:t>
            </w:r>
            <w:r w:rsidRPr="000B3E6A">
              <w:rPr>
                <w:rFonts w:ascii="Calibri" w:hAnsi="Calibri" w:cs="Arial"/>
                <w:sz w:val="20"/>
                <w:szCs w:val="20"/>
                <w:lang w:val="en-GB"/>
              </w:rPr>
              <w:t>nvertir un salón de actos independiente en una casa de vacaciones para alquilar.</w:t>
            </w:r>
          </w:p>
          <w:p w14:paraId="48931CB6" w14:textId="77777777" w:rsidR="00365A93" w:rsidRDefault="00DA1343">
            <w:pPr>
              <w:overflowPunct w:val="0"/>
              <w:autoSpaceDE w:val="0"/>
              <w:autoSpaceDN w:val="0"/>
              <w:adjustRightInd w:val="0"/>
              <w:spacing w:after="60"/>
              <w:ind w:left="159"/>
              <w:jc w:val="both"/>
              <w:textAlignment w:val="baseline"/>
              <w:rPr>
                <w:rFonts w:ascii="Calibri" w:hAnsi="Calibri" w:cs="Arial"/>
                <w:sz w:val="20"/>
                <w:szCs w:val="20"/>
                <w:lang w:val="en-GB"/>
              </w:rPr>
            </w:pPr>
            <w:r w:rsidRPr="000B3E6A">
              <w:rPr>
                <w:rFonts w:ascii="Calibri" w:hAnsi="Calibri" w:cs="Arial"/>
                <w:sz w:val="20"/>
                <w:szCs w:val="20"/>
                <w:lang w:val="en-GB"/>
              </w:rPr>
              <w:t>Para esta preparación, cada empresario entregó a su jefe de equipo el expediente de ejecución (</w:t>
            </w:r>
            <w:r w:rsidRPr="00311547">
              <w:rPr>
                <w:rFonts w:ascii="Calibri" w:hAnsi="Calibri" w:cs="Arial"/>
                <w:i/>
                <w:iCs/>
                <w:sz w:val="20"/>
                <w:szCs w:val="20"/>
                <w:lang w:val="en-GB"/>
              </w:rPr>
              <w:t xml:space="preserve">CCTP, Cahier des Clauses Techniques Particulières </w:t>
            </w:r>
            <w:r w:rsidRPr="000B3E6A">
              <w:rPr>
                <w:rFonts w:ascii="Calibri" w:hAnsi="Calibri" w:cs="Arial"/>
                <w:sz w:val="20"/>
                <w:szCs w:val="20"/>
                <w:lang w:val="en-GB"/>
              </w:rPr>
              <w:t>y planos de ejecución) y una n</w:t>
            </w:r>
            <w:r w:rsidRPr="000B3E6A">
              <w:rPr>
                <w:rFonts w:ascii="Calibri" w:hAnsi="Calibri" w:cs="Arial"/>
                <w:sz w:val="20"/>
                <w:szCs w:val="20"/>
                <w:lang w:val="en-GB"/>
              </w:rPr>
              <w:t>ota post-it indicando el periodo durante el cual su equipo trabajaría en la obra.</w:t>
            </w:r>
          </w:p>
          <w:p w14:paraId="4EC13B3F" w14:textId="77777777" w:rsidR="00365A93" w:rsidRDefault="00DA1343">
            <w:pPr>
              <w:overflowPunct w:val="0"/>
              <w:autoSpaceDE w:val="0"/>
              <w:autoSpaceDN w:val="0"/>
              <w:adjustRightInd w:val="0"/>
              <w:jc w:val="both"/>
              <w:textAlignment w:val="baseline"/>
              <w:rPr>
                <w:rFonts w:ascii="Calibri" w:hAnsi="Calibri" w:cs="Calibri"/>
                <w:b/>
                <w:bCs/>
                <w:i/>
                <w:sz w:val="20"/>
                <w:szCs w:val="20"/>
                <w:lang w:val="en-GB"/>
              </w:rPr>
            </w:pPr>
            <w:r w:rsidRPr="000B3E6A">
              <w:rPr>
                <w:rFonts w:ascii="Calibri" w:hAnsi="Calibri" w:cs="Calibri"/>
                <w:b/>
                <w:bCs/>
                <w:i/>
                <w:sz w:val="20"/>
                <w:szCs w:val="20"/>
                <w:lang w:val="en-GB"/>
              </w:rPr>
              <w:t>Identificar el problema :</w:t>
            </w:r>
          </w:p>
          <w:p w14:paraId="660AC483" w14:textId="77777777" w:rsidR="00365A93" w:rsidRDefault="00DA1343">
            <w:pPr>
              <w:overflowPunct w:val="0"/>
              <w:autoSpaceDE w:val="0"/>
              <w:autoSpaceDN w:val="0"/>
              <w:adjustRightInd w:val="0"/>
              <w:spacing w:after="60"/>
              <w:ind w:left="159"/>
              <w:jc w:val="both"/>
              <w:textAlignment w:val="baseline"/>
              <w:rPr>
                <w:rFonts w:ascii="Calibri" w:hAnsi="Calibri" w:cs="Arial"/>
                <w:sz w:val="20"/>
                <w:szCs w:val="20"/>
                <w:lang w:val="en-GB"/>
              </w:rPr>
            </w:pPr>
            <w:r w:rsidRPr="000B3E6A">
              <w:rPr>
                <w:rFonts w:ascii="Calibri" w:hAnsi="Calibri" w:cs="Arial"/>
                <w:sz w:val="20"/>
                <w:szCs w:val="20"/>
                <w:lang w:val="en-GB"/>
              </w:rPr>
              <w:t xml:space="preserve">Al principio, los 2 jefes de equipo organizaron y planificaron sus respectivas obras por separado, pero luego se dieron cuenta de que el periodo de </w:t>
            </w:r>
            <w:r w:rsidRPr="000B3E6A">
              <w:rPr>
                <w:rFonts w:ascii="Calibri" w:hAnsi="Calibri" w:cs="Arial"/>
                <w:sz w:val="20"/>
                <w:szCs w:val="20"/>
                <w:lang w:val="en-GB"/>
              </w:rPr>
              <w:t>intervención en la obra era el mismo para ambos oficios. Por tanto, los 2 equipos tendrán que trabajar juntos en la obra.</w:t>
            </w:r>
          </w:p>
          <w:p w14:paraId="4621D39F" w14:textId="77777777" w:rsidR="00365A93" w:rsidRDefault="00DA1343">
            <w:pPr>
              <w:ind w:left="169"/>
              <w:jc w:val="both"/>
              <w:rPr>
                <w:sz w:val="20"/>
                <w:szCs w:val="20"/>
                <w:lang w:val="en-GB"/>
              </w:rPr>
            </w:pPr>
            <w:r w:rsidRPr="000B3E6A">
              <w:rPr>
                <w:rFonts w:ascii="Calibri" w:hAnsi="Calibri" w:cs="Arial"/>
                <w:sz w:val="20"/>
                <w:szCs w:val="20"/>
                <w:lang w:val="en-GB"/>
              </w:rPr>
              <w:t xml:space="preserve">Así pues, los 2 jefes de equipo tuvieron que encontrar la manera de adaptar sus métodos operativos y la planificación de la obra para </w:t>
            </w:r>
            <w:r w:rsidRPr="000B3E6A">
              <w:rPr>
                <w:rFonts w:ascii="Calibri" w:hAnsi="Calibri" w:cs="Arial"/>
                <w:sz w:val="20"/>
                <w:szCs w:val="20"/>
                <w:lang w:val="en-GB"/>
              </w:rPr>
              <w:t>trabajar juntos, de modo que pudieran realizar un trabajo de calidad a tiempo y con total seguridad.</w:t>
            </w:r>
          </w:p>
        </w:tc>
        <w:tc>
          <w:tcPr>
            <w:tcW w:w="3118" w:type="dxa"/>
            <w:vAlign w:val="center"/>
          </w:tcPr>
          <w:p w14:paraId="1AC0422C" w14:textId="77777777" w:rsidR="00365A93" w:rsidRDefault="00DA1343">
            <w:pPr>
              <w:numPr>
                <w:ilvl w:val="0"/>
                <w:numId w:val="53"/>
              </w:numPr>
              <w:overflowPunct w:val="0"/>
              <w:autoSpaceDE w:val="0"/>
              <w:autoSpaceDN w:val="0"/>
              <w:adjustRightInd w:val="0"/>
              <w:spacing w:after="60"/>
              <w:textAlignment w:val="baseline"/>
              <w:rPr>
                <w:rFonts w:ascii="Calibri" w:hAnsi="Calibri" w:cs="Calibri"/>
                <w:sz w:val="20"/>
                <w:szCs w:val="20"/>
                <w:lang w:val="en-GB"/>
              </w:rPr>
            </w:pPr>
            <w:r w:rsidRPr="000B3E6A">
              <w:rPr>
                <w:rFonts w:ascii="Calibri" w:hAnsi="Calibri" w:cs="Calibri"/>
                <w:sz w:val="20"/>
                <w:szCs w:val="20"/>
                <w:lang w:val="en-GB"/>
              </w:rPr>
              <w:t>Dominar los términos técnicos específicos del oficio de revocador y yesero</w:t>
            </w:r>
            <w:r w:rsidR="00856DD4">
              <w:rPr>
                <w:rFonts w:ascii="Calibri" w:hAnsi="Calibri" w:cs="Calibri"/>
                <w:sz w:val="20"/>
                <w:szCs w:val="20"/>
                <w:lang w:val="en-GB"/>
              </w:rPr>
              <w:t>.</w:t>
            </w:r>
          </w:p>
          <w:p w14:paraId="5CB7496E" w14:textId="77777777" w:rsidR="00365A93" w:rsidRDefault="00DA1343">
            <w:pPr>
              <w:numPr>
                <w:ilvl w:val="0"/>
                <w:numId w:val="53"/>
              </w:numPr>
              <w:overflowPunct w:val="0"/>
              <w:autoSpaceDE w:val="0"/>
              <w:autoSpaceDN w:val="0"/>
              <w:adjustRightInd w:val="0"/>
              <w:spacing w:after="60"/>
              <w:textAlignment w:val="baseline"/>
              <w:rPr>
                <w:rFonts w:ascii="Calibri" w:hAnsi="Calibri" w:cs="Calibri"/>
                <w:sz w:val="20"/>
                <w:szCs w:val="20"/>
                <w:lang w:val="en-GB"/>
              </w:rPr>
            </w:pPr>
            <w:r w:rsidRPr="000B3E6A">
              <w:rPr>
                <w:rFonts w:ascii="Calibri" w:hAnsi="Calibri" w:cs="Calibri"/>
                <w:sz w:val="20"/>
                <w:szCs w:val="20"/>
                <w:lang w:val="en-GB"/>
              </w:rPr>
              <w:t xml:space="preserve">Identificar los aspectos básicos de la comunicación oral (verbal y no verbal). </w:t>
            </w:r>
          </w:p>
        </w:tc>
      </w:tr>
    </w:tbl>
    <w:tbl>
      <w:tblPr>
        <w:tblStyle w:val="Grilledutableau"/>
        <w:tblW w:w="15390" w:type="dxa"/>
        <w:tblCellMar>
          <w:top w:w="28" w:type="dxa"/>
          <w:bottom w:w="28" w:type="dxa"/>
        </w:tblCellMar>
        <w:tblLook w:val="04A0" w:firstRow="1" w:lastRow="0" w:firstColumn="1" w:lastColumn="0" w:noHBand="0" w:noVBand="1"/>
      </w:tblPr>
      <w:tblGrid>
        <w:gridCol w:w="1637"/>
        <w:gridCol w:w="3567"/>
        <w:gridCol w:w="3381"/>
        <w:gridCol w:w="2107"/>
        <w:gridCol w:w="3288"/>
        <w:gridCol w:w="1410"/>
      </w:tblGrid>
      <w:tr w:rsidR="00046D8F" w:rsidRPr="00F47FF1" w14:paraId="67F8D454" w14:textId="77777777" w:rsidTr="007B3903">
        <w:trPr>
          <w:trHeight w:val="509"/>
        </w:trPr>
        <w:tc>
          <w:tcPr>
            <w:tcW w:w="5198"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65A020BA" w14:textId="77777777" w:rsidR="00365A93" w:rsidRDefault="00DA1343">
            <w:r w:rsidRPr="006F7536">
              <w:rPr>
                <w:rFonts w:ascii="Calibri" w:hAnsi="Calibri" w:cs="Calibri"/>
                <w:b/>
                <w:iCs/>
                <w:snapToGrid w:val="0"/>
                <w:color w:val="FFFF00"/>
              </w:rPr>
              <w:lastRenderedPageBreak/>
              <w:t>PROCEDIMIENTO PARA LA SESIÓN 4</w:t>
            </w:r>
          </w:p>
        </w:tc>
        <w:tc>
          <w:tcPr>
            <w:tcW w:w="10192" w:type="dxa"/>
            <w:gridSpan w:val="4"/>
            <w:tcBorders>
              <w:top w:val="single" w:sz="4" w:space="0" w:color="auto"/>
              <w:left w:val="single" w:sz="4" w:space="0" w:color="auto"/>
              <w:bottom w:val="single" w:sz="4" w:space="0" w:color="auto"/>
            </w:tcBorders>
            <w:shd w:val="clear" w:color="auto" w:fill="E7E6E6"/>
            <w:vAlign w:val="center"/>
          </w:tcPr>
          <w:p w14:paraId="4B1461CD" w14:textId="77777777" w:rsidR="00365A93" w:rsidRDefault="00DA1343">
            <w:pPr>
              <w:rPr>
                <w:lang w:val="en-GB"/>
              </w:rPr>
            </w:pPr>
            <w:r w:rsidRPr="006F7536">
              <w:rPr>
                <w:rFonts w:ascii="Calibri" w:hAnsi="Calibri" w:cs="Calibri"/>
                <w:b/>
                <w:bCs/>
                <w:snapToGrid w:val="0"/>
                <w:color w:val="000000"/>
                <w:lang w:val="en-GB"/>
              </w:rPr>
              <w:t xml:space="preserve">   TIPO DE ENFOQUE DE APRENDIZAJE </w:t>
            </w:r>
            <w:r w:rsidRPr="006F7536">
              <w:rPr>
                <w:rFonts w:ascii="Calibri" w:hAnsi="Calibri" w:cs="Calibri"/>
                <w:snapToGrid w:val="0"/>
                <w:color w:val="000000"/>
                <w:lang w:val="en-GB"/>
              </w:rPr>
              <w:t xml:space="preserve">: </w:t>
            </w:r>
            <w:r w:rsidRPr="006F7536">
              <w:rPr>
                <w:rFonts w:ascii="Calibri" w:hAnsi="Calibri" w:cs="Calibri"/>
                <w:snapToGrid w:val="0"/>
                <w:color w:val="000000"/>
                <w:lang w:val="en-GB"/>
              </w:rPr>
              <w:tab/>
              <w:t>Enfoque inductivo</w:t>
            </w:r>
          </w:p>
        </w:tc>
      </w:tr>
      <w:tr w:rsidR="00C03F27" w14:paraId="51D74B16" w14:textId="77777777" w:rsidTr="007B3903">
        <w:tc>
          <w:tcPr>
            <w:tcW w:w="1626" w:type="dxa"/>
            <w:tcBorders>
              <w:top w:val="single" w:sz="4" w:space="0" w:color="auto"/>
              <w:left w:val="single" w:sz="4" w:space="0" w:color="auto"/>
              <w:bottom w:val="single" w:sz="4" w:space="0" w:color="auto"/>
              <w:right w:val="single" w:sz="4" w:space="0" w:color="auto"/>
            </w:tcBorders>
            <w:shd w:val="clear" w:color="auto" w:fill="FFFF00"/>
            <w:vAlign w:val="center"/>
          </w:tcPr>
          <w:p w14:paraId="4FF69912" w14:textId="77777777" w:rsidR="00365A93" w:rsidRDefault="00DA1343">
            <w:pPr>
              <w:jc w:val="center"/>
            </w:pPr>
            <w:r>
              <w:rPr>
                <w:rFonts w:ascii="Calibri" w:eastAsia="Calibri" w:hAnsi="Calibri" w:cs="Calibri"/>
                <w:b/>
                <w:bCs/>
              </w:rPr>
              <w:t>PASOS</w:t>
            </w:r>
          </w:p>
        </w:tc>
        <w:tc>
          <w:tcPr>
            <w:tcW w:w="3572" w:type="dxa"/>
            <w:tcBorders>
              <w:top w:val="single" w:sz="4" w:space="0" w:color="auto"/>
              <w:left w:val="single" w:sz="4" w:space="0" w:color="auto"/>
              <w:bottom w:val="single" w:sz="4" w:space="0" w:color="auto"/>
              <w:right w:val="single" w:sz="4" w:space="0" w:color="auto"/>
            </w:tcBorders>
            <w:shd w:val="clear" w:color="auto" w:fill="FFFF00"/>
            <w:vAlign w:val="center"/>
          </w:tcPr>
          <w:p w14:paraId="425B195C" w14:textId="77777777" w:rsidR="00365A93" w:rsidRDefault="00DA1343">
            <w:pPr>
              <w:jc w:val="center"/>
            </w:pPr>
            <w:r>
              <w:rPr>
                <w:rFonts w:ascii="Calibri" w:eastAsia="Calibri" w:hAnsi="Calibri" w:cs="Calibri"/>
                <w:b/>
                <w:bCs/>
              </w:rPr>
              <w:t>ACTIVIDADES</w:t>
            </w:r>
            <w:r>
              <w:rPr>
                <w:rFonts w:ascii="Calibri" w:eastAsia="Calibri" w:hAnsi="Calibri" w:cs="Calibri"/>
                <w:b/>
                <w:bCs/>
                <w:spacing w:val="-2"/>
              </w:rPr>
              <w:t xml:space="preserve"> DEL FORMADOR</w:t>
            </w:r>
          </w:p>
        </w:tc>
        <w:tc>
          <w:tcPr>
            <w:tcW w:w="3388" w:type="dxa"/>
            <w:tcBorders>
              <w:top w:val="single" w:sz="4" w:space="0" w:color="auto"/>
              <w:left w:val="single" w:sz="4" w:space="0" w:color="auto"/>
              <w:bottom w:val="single" w:sz="4" w:space="0" w:color="auto"/>
              <w:right w:val="single" w:sz="4" w:space="0" w:color="auto"/>
            </w:tcBorders>
            <w:shd w:val="clear" w:color="auto" w:fill="FFFF00"/>
            <w:vAlign w:val="center"/>
          </w:tcPr>
          <w:p w14:paraId="3BE8C5C0" w14:textId="77777777" w:rsidR="00365A93" w:rsidRDefault="00DA1343">
            <w:pPr>
              <w:jc w:val="center"/>
            </w:pPr>
            <w:r>
              <w:rPr>
                <w:rFonts w:ascii="Calibri" w:eastAsia="Calibri" w:hAnsi="Calibri" w:cs="Calibri"/>
                <w:b/>
                <w:bCs/>
              </w:rPr>
              <w:t>ACTIVIDADES DEL ALUMNO</w:t>
            </w:r>
          </w:p>
        </w:tc>
        <w:tc>
          <w:tcPr>
            <w:tcW w:w="2107" w:type="dxa"/>
            <w:tcBorders>
              <w:top w:val="single" w:sz="4" w:space="0" w:color="auto"/>
              <w:left w:val="single" w:sz="4" w:space="0" w:color="auto"/>
              <w:bottom w:val="single" w:sz="4" w:space="0" w:color="auto"/>
              <w:right w:val="single" w:sz="4" w:space="0" w:color="auto"/>
            </w:tcBorders>
            <w:shd w:val="clear" w:color="auto" w:fill="FFFF00"/>
            <w:vAlign w:val="center"/>
          </w:tcPr>
          <w:p w14:paraId="6BF71CBB" w14:textId="77777777" w:rsidR="00365A93" w:rsidRDefault="00DA1343">
            <w:pPr>
              <w:jc w:val="center"/>
            </w:pPr>
            <w:r>
              <w:rPr>
                <w:rFonts w:ascii="Calibri" w:eastAsia="Calibri" w:hAnsi="Calibri" w:cs="Calibri"/>
                <w:b/>
                <w:bCs/>
                <w:spacing w:val="-2"/>
              </w:rPr>
              <w:t>MÉTODOS PEDAGÓGICOS</w:t>
            </w:r>
          </w:p>
        </w:tc>
        <w:tc>
          <w:tcPr>
            <w:tcW w:w="3295" w:type="dxa"/>
            <w:tcBorders>
              <w:top w:val="single" w:sz="4" w:space="0" w:color="auto"/>
              <w:left w:val="single" w:sz="4" w:space="0" w:color="auto"/>
              <w:bottom w:val="single" w:sz="4" w:space="0" w:color="auto"/>
              <w:right w:val="single" w:sz="4" w:space="0" w:color="auto"/>
            </w:tcBorders>
            <w:shd w:val="clear" w:color="auto" w:fill="FFFF00"/>
            <w:vAlign w:val="center"/>
          </w:tcPr>
          <w:p w14:paraId="021624CE" w14:textId="77777777" w:rsidR="00365A93" w:rsidRDefault="00DA1343">
            <w:pPr>
              <w:jc w:val="center"/>
            </w:pPr>
            <w:r>
              <w:rPr>
                <w:rFonts w:ascii="Calibri" w:eastAsia="Calibri" w:hAnsi="Calibri" w:cs="Calibri"/>
                <w:b/>
                <w:bCs/>
              </w:rPr>
              <w:t>MATERIALES Y AYUDAS DIDÁCTICAS</w:t>
            </w:r>
          </w:p>
        </w:tc>
        <w:tc>
          <w:tcPr>
            <w:tcW w:w="1402" w:type="dxa"/>
            <w:tcBorders>
              <w:top w:val="single" w:sz="4" w:space="0" w:color="auto"/>
              <w:left w:val="single" w:sz="4" w:space="0" w:color="auto"/>
              <w:bottom w:val="single" w:sz="4" w:space="0" w:color="auto"/>
              <w:right w:val="single" w:sz="4" w:space="0" w:color="auto"/>
            </w:tcBorders>
            <w:shd w:val="clear" w:color="auto" w:fill="FFFF00"/>
            <w:vAlign w:val="center"/>
          </w:tcPr>
          <w:p w14:paraId="268E917C" w14:textId="77777777" w:rsidR="00365A93" w:rsidRDefault="00DA1343">
            <w:pPr>
              <w:ind w:left="84" w:right="117"/>
              <w:jc w:val="center"/>
              <w:rPr>
                <w:rFonts w:ascii="Calibri" w:eastAsia="Calibri" w:hAnsi="Calibri" w:cs="Calibri"/>
                <w:b/>
                <w:bCs/>
                <w:spacing w:val="-2"/>
              </w:rPr>
            </w:pPr>
            <w:r>
              <w:rPr>
                <w:rFonts w:ascii="Calibri" w:eastAsia="Calibri" w:hAnsi="Calibri" w:cs="Calibri"/>
                <w:b/>
                <w:bCs/>
                <w:spacing w:val="-2"/>
              </w:rPr>
              <w:t>DURACIÓN</w:t>
            </w:r>
          </w:p>
          <w:p w14:paraId="467000B0" w14:textId="77777777" w:rsidR="00365A93" w:rsidRDefault="00DA1343">
            <w:pPr>
              <w:jc w:val="center"/>
            </w:pPr>
            <w:r w:rsidRPr="00C03F27">
              <w:rPr>
                <w:rFonts w:ascii="Calibri" w:eastAsia="Calibri" w:hAnsi="Calibri" w:cs="Calibri"/>
                <w:b/>
                <w:bCs/>
                <w:spacing w:val="-2"/>
              </w:rPr>
              <w:t>ESTIMADO</w:t>
            </w:r>
          </w:p>
        </w:tc>
      </w:tr>
      <w:tr w:rsidR="00046D8F" w14:paraId="61FEB185" w14:textId="77777777" w:rsidTr="007B3903">
        <w:trPr>
          <w:trHeight w:val="887"/>
        </w:trPr>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4B685B17" w14:textId="77777777" w:rsidR="00365A93" w:rsidRDefault="00DA1343">
            <w:r w:rsidRPr="00552D17">
              <w:rPr>
                <w:rFonts w:ascii="Arial" w:hAnsi="Arial" w:cs="Arial"/>
                <w:b/>
                <w:bCs/>
                <w:snapToGrid w:val="0"/>
                <w:color w:val="000000"/>
                <w:sz w:val="18"/>
                <w:szCs w:val="18"/>
              </w:rPr>
              <w:t>JUEGO DE PAPELES</w:t>
            </w:r>
          </w:p>
        </w:tc>
        <w:tc>
          <w:tcPr>
            <w:tcW w:w="3572" w:type="dxa"/>
            <w:tcBorders>
              <w:top w:val="single" w:sz="4" w:space="0" w:color="auto"/>
            </w:tcBorders>
          </w:tcPr>
          <w:p w14:paraId="7D7B61DC"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Pida a los alumnos que repasen las discusiones mantenidas durante las "reuniones sobre el terreno" de la sesión 2 y pregúnteles oral y colectivamente cómo se sintieron en esas discusiones: "discusiones agradables/desagradables; ¿te sentiste eficaz, convin</w:t>
            </w:r>
            <w:r w:rsidRPr="000B3E6A">
              <w:rPr>
                <w:rFonts w:ascii="Calibri" w:hAnsi="Calibri" w:cs="Calibri"/>
                <w:snapToGrid w:val="0"/>
                <w:color w:val="000000"/>
                <w:sz w:val="20"/>
                <w:szCs w:val="20"/>
                <w:lang w:val="en-GB"/>
              </w:rPr>
              <w:t xml:space="preserve">cente, conseguiste lo que </w:t>
            </w:r>
            <w:r w:rsidR="00294080" w:rsidRPr="000B3E6A">
              <w:rPr>
                <w:rFonts w:ascii="Calibri" w:hAnsi="Calibri" w:cs="Calibri"/>
                <w:snapToGrid w:val="0"/>
                <w:color w:val="000000"/>
                <w:sz w:val="20"/>
                <w:szCs w:val="20"/>
                <w:lang w:val="en-GB"/>
              </w:rPr>
              <w:t>querías?</w:t>
            </w:r>
            <w:r w:rsidRPr="000B3E6A">
              <w:rPr>
                <w:rFonts w:ascii="Calibri" w:hAnsi="Calibri" w:cs="Calibri"/>
                <w:snapToGrid w:val="0"/>
                <w:color w:val="000000"/>
                <w:sz w:val="20"/>
                <w:szCs w:val="20"/>
                <w:lang w:val="en-GB"/>
              </w:rPr>
              <w:t>".</w:t>
            </w:r>
          </w:p>
          <w:p w14:paraId="01663354" w14:textId="77777777" w:rsidR="00365A93" w:rsidRDefault="00DA1343">
            <w:pPr>
              <w:rPr>
                <w:rFonts w:eastAsia="Times New Roman" w:cstheme="minorHAnsi"/>
                <w:snapToGrid w:val="0"/>
                <w:color w:val="000000"/>
                <w:sz w:val="20"/>
                <w:szCs w:val="20"/>
                <w:lang w:val="en-GB" w:eastAsia="fr-FR"/>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A continuación, en relación con la experiencia de estos intercambios, reactive los conocimientos de los alumnos sobre los elementos clave </w:t>
            </w:r>
            <w:r w:rsidRPr="000B3E6A">
              <w:rPr>
                <w:rFonts w:eastAsia="Times New Roman" w:cstheme="minorHAnsi"/>
                <w:snapToGrid w:val="0"/>
                <w:color w:val="000000"/>
                <w:sz w:val="20"/>
                <w:szCs w:val="20"/>
                <w:lang w:val="en-GB" w:eastAsia="fr-FR"/>
              </w:rPr>
              <w:t xml:space="preserve">de las posturas y las técnicas básicas de comunicación oral verbal y no verbal </w:t>
            </w:r>
            <w:r w:rsidRPr="000B3E6A">
              <w:rPr>
                <w:rFonts w:ascii="Calibri" w:hAnsi="Calibri" w:cs="Calibri"/>
                <w:snapToGrid w:val="0"/>
                <w:color w:val="000000"/>
                <w:sz w:val="20"/>
                <w:szCs w:val="20"/>
                <w:lang w:val="en-GB"/>
              </w:rPr>
              <w:t>mediante preguntas abiertas.</w:t>
            </w:r>
          </w:p>
          <w:p w14:paraId="48CBE17A" w14:textId="77777777" w:rsidR="00365A93" w:rsidRDefault="00DA1343">
            <w:pPr>
              <w:rPr>
                <w:rFonts w:eastAsia="Times New Roman" w:cstheme="minorHAnsi"/>
                <w:snapToGrid w:val="0"/>
                <w:color w:val="000000"/>
                <w:sz w:val="20"/>
                <w:szCs w:val="20"/>
                <w:lang w:val="en-GB" w:eastAsia="fr-FR"/>
              </w:rPr>
            </w:pPr>
            <w:r>
              <w:rPr>
                <w:rFonts w:eastAsia="Times New Roman" w:cstheme="minorHAnsi"/>
                <w:snapToGrid w:val="0"/>
                <w:color w:val="000000"/>
                <w:sz w:val="20"/>
                <w:szCs w:val="20"/>
                <w:lang w:eastAsia="fr-FR"/>
              </w:rPr>
              <w:sym w:font="Wingdings" w:char="F09F"/>
            </w:r>
            <w:r w:rsidRPr="000B3E6A">
              <w:rPr>
                <w:rFonts w:eastAsia="Times New Roman" w:cstheme="minorHAnsi"/>
                <w:snapToGrid w:val="0"/>
                <w:color w:val="000000"/>
                <w:sz w:val="20"/>
                <w:szCs w:val="20"/>
                <w:lang w:val="en-GB" w:eastAsia="fr-FR"/>
              </w:rPr>
              <w:t xml:space="preserve"> Anote en la pizarra/papelera o numéricamente los elementos clave que servirán de guía para el próximo </w:t>
            </w:r>
            <w:r w:rsidR="00294080">
              <w:rPr>
                <w:rFonts w:eastAsia="Times New Roman" w:cstheme="minorHAnsi"/>
                <w:snapToGrid w:val="0"/>
                <w:color w:val="000000"/>
                <w:sz w:val="20"/>
                <w:szCs w:val="20"/>
                <w:lang w:val="en-GB" w:eastAsia="fr-FR"/>
              </w:rPr>
              <w:t>análisis/</w:t>
            </w:r>
          </w:p>
          <w:p w14:paraId="5095D57E" w14:textId="77777777" w:rsidR="00365A93" w:rsidRDefault="00DA1343">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Pr>
                <w:rFonts w:ascii="Calibri" w:hAnsi="Calibri" w:cs="Calibri"/>
                <w:snapToGrid w:val="0"/>
                <w:color w:val="000000"/>
                <w:sz w:val="20"/>
                <w:szCs w:val="20"/>
              </w:rPr>
              <w:t xml:space="preserve"> Sugerir a los alumnos :</w:t>
            </w:r>
          </w:p>
          <w:p w14:paraId="1F2C35B7" w14:textId="77777777" w:rsidR="00365A93" w:rsidRDefault="00046D8F">
            <w:pPr>
              <w:pStyle w:val="Paragraphedeliste"/>
              <w:numPr>
                <w:ilvl w:val="0"/>
                <w:numId w:val="55"/>
              </w:numPr>
              <w:contextualSpacing w:val="0"/>
              <w:rPr>
                <w:rFonts w:ascii="Calibri" w:hAnsi="Calibri" w:cs="Calibri"/>
                <w:snapToGrid w:val="0"/>
                <w:color w:val="000000"/>
                <w:sz w:val="20"/>
                <w:szCs w:val="20"/>
                <w:lang w:val="en-GB"/>
              </w:rPr>
            </w:pPr>
            <w:r w:rsidRPr="000B3E6A">
              <w:rPr>
                <w:rFonts w:ascii="Calibri" w:hAnsi="Calibri" w:cs="Calibri"/>
                <w:snapToGrid w:val="0"/>
                <w:color w:val="000000"/>
                <w:sz w:val="20"/>
                <w:szCs w:val="20"/>
                <w:lang w:val="en-GB"/>
              </w:rPr>
              <w:t>Confirma o refuta sus sentimientos viendo el vídeo de sus discusiones</w:t>
            </w:r>
            <w:r w:rsidR="00DA1343">
              <w:rPr>
                <w:rFonts w:ascii="Calibri" w:hAnsi="Calibri" w:cs="Calibri"/>
                <w:snapToGrid w:val="0"/>
                <w:color w:val="000000"/>
                <w:sz w:val="20"/>
                <w:szCs w:val="20"/>
                <w:lang w:val="en-GB"/>
              </w:rPr>
              <w:t>.</w:t>
            </w:r>
          </w:p>
          <w:p w14:paraId="7E157961" w14:textId="77777777" w:rsidR="00365A93" w:rsidRDefault="00046D8F">
            <w:pPr>
              <w:pStyle w:val="Paragraphedeliste"/>
              <w:numPr>
                <w:ilvl w:val="0"/>
                <w:numId w:val="55"/>
              </w:numPr>
              <w:contextualSpacing w:val="0"/>
              <w:rPr>
                <w:rFonts w:ascii="Calibri" w:hAnsi="Calibri" w:cs="Calibri"/>
                <w:snapToGrid w:val="0"/>
                <w:color w:val="000000"/>
                <w:sz w:val="20"/>
                <w:szCs w:val="20"/>
                <w:lang w:val="en-GB"/>
              </w:rPr>
            </w:pPr>
            <w:r w:rsidRPr="000B3E6A">
              <w:rPr>
                <w:rFonts w:ascii="Calibri" w:hAnsi="Calibri" w:cs="Calibri"/>
                <w:snapToGrid w:val="0"/>
                <w:color w:val="000000"/>
                <w:sz w:val="20"/>
                <w:szCs w:val="20"/>
                <w:lang w:val="en-GB"/>
              </w:rPr>
              <w:t xml:space="preserve">Analiza estos extractos identificando los puntos positivos y negativos </w:t>
            </w:r>
            <w:r w:rsidR="00DA1343" w:rsidRPr="000B3E6A">
              <w:rPr>
                <w:rFonts w:ascii="Calibri" w:hAnsi="Calibri" w:cs="Calibri"/>
                <w:snapToGrid w:val="0"/>
                <w:color w:val="000000"/>
                <w:sz w:val="20"/>
                <w:szCs w:val="20"/>
                <w:lang w:val="en-GB"/>
              </w:rPr>
              <w:t xml:space="preserve">para elaborar </w:t>
            </w:r>
            <w:r w:rsidRPr="000B3E6A">
              <w:rPr>
                <w:rFonts w:ascii="Calibri" w:hAnsi="Calibri" w:cs="Calibri"/>
                <w:snapToGrid w:val="0"/>
                <w:color w:val="000000"/>
                <w:sz w:val="20"/>
                <w:szCs w:val="20"/>
                <w:lang w:val="en-GB"/>
              </w:rPr>
              <w:t>un "memorándum de prácticas eficaces" para la negociación durante una reunión en un lugar de renovación de la coactividad</w:t>
            </w:r>
            <w:r w:rsidR="00DA1343">
              <w:rPr>
                <w:rFonts w:ascii="Calibri" w:hAnsi="Calibri" w:cs="Calibri"/>
                <w:snapToGrid w:val="0"/>
                <w:color w:val="000000"/>
                <w:sz w:val="20"/>
                <w:szCs w:val="20"/>
                <w:lang w:val="en-GB"/>
              </w:rPr>
              <w:t>.</w:t>
            </w:r>
          </w:p>
          <w:p w14:paraId="18DE7E85"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Proponga que realicen este análisis en subgrupos y anuncie los procedimientos de la parte de análisis de la investigación: trabajo en subgrupos creados por el equipo docente; duración; </w:t>
            </w:r>
            <w:r w:rsidRPr="000B3E6A">
              <w:rPr>
                <w:rFonts w:ascii="Calibri" w:hAnsi="Calibri" w:cs="Calibri"/>
                <w:snapToGrid w:val="0"/>
                <w:color w:val="000000"/>
                <w:sz w:val="20"/>
                <w:szCs w:val="20"/>
                <w:lang w:val="en-GB"/>
              </w:rPr>
              <w:lastRenderedPageBreak/>
              <w:t>identificación del o de los informadores, etc.</w:t>
            </w:r>
            <w:r w:rsidRPr="000B3E6A">
              <w:rPr>
                <w:rFonts w:ascii="Calibri" w:hAnsi="Calibri" w:cs="Calibri"/>
                <w:snapToGrid w:val="0"/>
                <w:color w:val="000000"/>
                <w:sz w:val="20"/>
                <w:szCs w:val="20"/>
                <w:lang w:val="en-GB"/>
              </w:rPr>
              <w:t xml:space="preserve"> </w:t>
            </w:r>
          </w:p>
          <w:p w14:paraId="2AA86698" w14:textId="77777777" w:rsidR="00365A93" w:rsidRDefault="00DA1343">
            <w:pPr>
              <w:rPr>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Garantiza la claridad de las instrucciones de trabajo </w:t>
            </w:r>
          </w:p>
        </w:tc>
        <w:tc>
          <w:tcPr>
            <w:tcW w:w="3388" w:type="dxa"/>
            <w:tcBorders>
              <w:top w:val="single" w:sz="4" w:space="0" w:color="auto"/>
            </w:tcBorders>
          </w:tcPr>
          <w:p w14:paraId="1974AA7D" w14:textId="77777777" w:rsidR="00365A93" w:rsidRDefault="00DA1343">
            <w:pPr>
              <w:rPr>
                <w:sz w:val="20"/>
                <w:szCs w:val="20"/>
                <w:lang w:val="en-GB"/>
              </w:rPr>
            </w:pPr>
            <w:r>
              <w:rPr>
                <w:sz w:val="20"/>
                <w:szCs w:val="20"/>
              </w:rPr>
              <w:lastRenderedPageBreak/>
              <w:sym w:font="Wingdings" w:char="F09F"/>
            </w:r>
            <w:r w:rsidRPr="000B3E6A">
              <w:rPr>
                <w:sz w:val="20"/>
                <w:szCs w:val="20"/>
                <w:lang w:val="en-GB"/>
              </w:rPr>
              <w:t xml:space="preserve"> Reactivar su memoria y expresar sus sentimientos justificando sus respuestas</w:t>
            </w:r>
            <w:r w:rsidR="00294080">
              <w:rPr>
                <w:sz w:val="20"/>
                <w:szCs w:val="20"/>
                <w:lang w:val="en-GB"/>
              </w:rPr>
              <w:t>.</w:t>
            </w:r>
          </w:p>
          <w:p w14:paraId="2BBD4C03" w14:textId="77777777" w:rsidR="00365A93" w:rsidRDefault="00DA1343">
            <w:pPr>
              <w:rPr>
                <w:sz w:val="20"/>
                <w:szCs w:val="20"/>
                <w:lang w:val="en-GB"/>
              </w:rPr>
            </w:pPr>
            <w:r>
              <w:rPr>
                <w:sz w:val="20"/>
                <w:szCs w:val="20"/>
              </w:rPr>
              <w:sym w:font="Wingdings" w:char="F09F"/>
            </w:r>
            <w:r w:rsidRPr="000B3E6A">
              <w:rPr>
                <w:sz w:val="20"/>
                <w:szCs w:val="20"/>
                <w:lang w:val="en-GB"/>
              </w:rPr>
              <w:t xml:space="preserve"> Discutir sus sentimientos colectivamente</w:t>
            </w:r>
            <w:r w:rsidR="00294080">
              <w:rPr>
                <w:sz w:val="20"/>
                <w:szCs w:val="20"/>
                <w:lang w:val="en-GB"/>
              </w:rPr>
              <w:t>.</w:t>
            </w:r>
          </w:p>
          <w:p w14:paraId="1819D753" w14:textId="77777777" w:rsidR="00046D8F" w:rsidRPr="000B3E6A" w:rsidRDefault="00046D8F" w:rsidP="00AC2411">
            <w:pPr>
              <w:rPr>
                <w:sz w:val="20"/>
                <w:szCs w:val="20"/>
                <w:lang w:val="en-GB"/>
              </w:rPr>
            </w:pPr>
          </w:p>
          <w:p w14:paraId="32664287" w14:textId="77777777" w:rsidR="00046D8F" w:rsidRPr="000B3E6A" w:rsidRDefault="00046D8F" w:rsidP="00AC2411">
            <w:pPr>
              <w:rPr>
                <w:sz w:val="20"/>
                <w:szCs w:val="20"/>
                <w:lang w:val="en-GB"/>
              </w:rPr>
            </w:pPr>
          </w:p>
          <w:p w14:paraId="1812F170" w14:textId="77777777" w:rsidR="00046D8F" w:rsidRPr="000B3E6A" w:rsidRDefault="00046D8F" w:rsidP="00AC2411">
            <w:pPr>
              <w:rPr>
                <w:sz w:val="20"/>
                <w:szCs w:val="20"/>
                <w:lang w:val="en-GB"/>
              </w:rPr>
            </w:pPr>
          </w:p>
          <w:p w14:paraId="29C5189A" w14:textId="77777777" w:rsidR="00046D8F" w:rsidRPr="000B3E6A" w:rsidRDefault="00046D8F" w:rsidP="00AC2411">
            <w:pPr>
              <w:rPr>
                <w:sz w:val="20"/>
                <w:szCs w:val="20"/>
                <w:lang w:val="en-GB"/>
              </w:rPr>
            </w:pPr>
          </w:p>
          <w:p w14:paraId="094D874B" w14:textId="77777777" w:rsidR="00365A93" w:rsidRDefault="00DA1343">
            <w:pPr>
              <w:rPr>
                <w:sz w:val="20"/>
                <w:szCs w:val="20"/>
                <w:lang w:val="en-GB"/>
              </w:rPr>
            </w:pPr>
            <w:r>
              <w:rPr>
                <w:sz w:val="20"/>
                <w:szCs w:val="20"/>
              </w:rPr>
              <w:sym w:font="Wingdings" w:char="F09F"/>
            </w:r>
            <w:r w:rsidRPr="000B3E6A">
              <w:rPr>
                <w:sz w:val="20"/>
                <w:szCs w:val="20"/>
                <w:lang w:val="en-GB"/>
              </w:rPr>
              <w:t xml:space="preserve"> Discutir, </w:t>
            </w:r>
            <w:r w:rsidR="00294080" w:rsidRPr="000B3E6A">
              <w:rPr>
                <w:sz w:val="20"/>
                <w:szCs w:val="20"/>
                <w:lang w:val="en-GB"/>
              </w:rPr>
              <w:t xml:space="preserve">identificar </w:t>
            </w:r>
            <w:r w:rsidRPr="000B3E6A">
              <w:rPr>
                <w:sz w:val="20"/>
                <w:szCs w:val="20"/>
                <w:lang w:val="en-GB"/>
              </w:rPr>
              <w:t>y citar los elementos clave</w:t>
            </w:r>
            <w:r w:rsidR="00294080">
              <w:rPr>
                <w:sz w:val="20"/>
                <w:szCs w:val="20"/>
                <w:lang w:val="en-GB"/>
              </w:rPr>
              <w:t>.</w:t>
            </w:r>
          </w:p>
          <w:p w14:paraId="7E4BF653" w14:textId="77777777" w:rsidR="00046D8F" w:rsidRPr="000B3E6A" w:rsidRDefault="00046D8F" w:rsidP="00AC2411">
            <w:pPr>
              <w:rPr>
                <w:sz w:val="20"/>
                <w:szCs w:val="20"/>
                <w:lang w:val="en-GB"/>
              </w:rPr>
            </w:pPr>
          </w:p>
          <w:p w14:paraId="4335C331" w14:textId="77777777" w:rsidR="00046D8F" w:rsidRPr="000B3E6A" w:rsidRDefault="00046D8F" w:rsidP="00AC2411">
            <w:pPr>
              <w:rPr>
                <w:sz w:val="20"/>
                <w:szCs w:val="20"/>
                <w:lang w:val="en-GB"/>
              </w:rPr>
            </w:pPr>
          </w:p>
          <w:p w14:paraId="008DFE27" w14:textId="77777777" w:rsidR="00046D8F" w:rsidRPr="000B3E6A" w:rsidRDefault="00046D8F" w:rsidP="00AC2411">
            <w:pPr>
              <w:rPr>
                <w:sz w:val="20"/>
                <w:szCs w:val="20"/>
                <w:lang w:val="en-GB"/>
              </w:rPr>
            </w:pPr>
          </w:p>
          <w:p w14:paraId="625BDF5B" w14:textId="77777777" w:rsidR="00046D8F" w:rsidRPr="000B3E6A" w:rsidRDefault="00046D8F" w:rsidP="00AC2411">
            <w:pPr>
              <w:rPr>
                <w:sz w:val="20"/>
                <w:szCs w:val="20"/>
                <w:lang w:val="en-GB"/>
              </w:rPr>
            </w:pPr>
          </w:p>
          <w:p w14:paraId="799480F2" w14:textId="77777777" w:rsidR="00046D8F" w:rsidRPr="000B3E6A" w:rsidRDefault="00046D8F" w:rsidP="00AC2411">
            <w:pPr>
              <w:rPr>
                <w:sz w:val="20"/>
                <w:szCs w:val="20"/>
                <w:lang w:val="en-GB"/>
              </w:rPr>
            </w:pPr>
          </w:p>
          <w:p w14:paraId="5123B5E1" w14:textId="77777777" w:rsidR="00046D8F" w:rsidRPr="000B3E6A" w:rsidRDefault="00046D8F" w:rsidP="00AC2411">
            <w:pPr>
              <w:rPr>
                <w:sz w:val="20"/>
                <w:szCs w:val="20"/>
                <w:lang w:val="en-GB"/>
              </w:rPr>
            </w:pPr>
          </w:p>
          <w:p w14:paraId="62055D37" w14:textId="77777777" w:rsidR="00046D8F" w:rsidRPr="000B3E6A" w:rsidRDefault="00046D8F" w:rsidP="00AC2411">
            <w:pPr>
              <w:rPr>
                <w:sz w:val="20"/>
                <w:szCs w:val="20"/>
                <w:lang w:val="en-GB"/>
              </w:rPr>
            </w:pPr>
          </w:p>
          <w:p w14:paraId="02D5F714" w14:textId="77777777" w:rsidR="00046D8F" w:rsidRPr="000B3E6A" w:rsidRDefault="00046D8F" w:rsidP="00AC2411">
            <w:pPr>
              <w:rPr>
                <w:sz w:val="20"/>
                <w:szCs w:val="20"/>
                <w:lang w:val="en-GB"/>
              </w:rPr>
            </w:pPr>
          </w:p>
          <w:p w14:paraId="6574638D" w14:textId="77777777" w:rsidR="00046D8F" w:rsidRPr="000B3E6A" w:rsidRDefault="00046D8F" w:rsidP="00AC2411">
            <w:pPr>
              <w:rPr>
                <w:sz w:val="20"/>
                <w:szCs w:val="20"/>
                <w:lang w:val="en-GB"/>
              </w:rPr>
            </w:pPr>
          </w:p>
          <w:p w14:paraId="3D1BF549" w14:textId="77777777" w:rsidR="00046D8F" w:rsidRPr="000B3E6A" w:rsidRDefault="00046D8F" w:rsidP="00AC2411">
            <w:pPr>
              <w:rPr>
                <w:sz w:val="20"/>
                <w:szCs w:val="20"/>
                <w:lang w:val="en-GB"/>
              </w:rPr>
            </w:pPr>
          </w:p>
          <w:p w14:paraId="749DD2EC" w14:textId="77777777" w:rsidR="00046D8F" w:rsidRPr="000B3E6A" w:rsidRDefault="00046D8F" w:rsidP="00AC2411">
            <w:pPr>
              <w:rPr>
                <w:sz w:val="20"/>
                <w:szCs w:val="20"/>
                <w:lang w:val="en-GB"/>
              </w:rPr>
            </w:pPr>
          </w:p>
          <w:p w14:paraId="65B1AD08" w14:textId="77777777" w:rsidR="00046D8F" w:rsidRPr="000B3E6A" w:rsidRDefault="00046D8F" w:rsidP="00AC2411">
            <w:pPr>
              <w:rPr>
                <w:sz w:val="20"/>
                <w:szCs w:val="20"/>
                <w:lang w:val="en-GB"/>
              </w:rPr>
            </w:pPr>
          </w:p>
          <w:p w14:paraId="6C47EB23" w14:textId="77777777" w:rsidR="00046D8F" w:rsidRPr="000B3E6A" w:rsidRDefault="00046D8F" w:rsidP="00AC2411">
            <w:pPr>
              <w:rPr>
                <w:sz w:val="20"/>
                <w:szCs w:val="20"/>
                <w:lang w:val="en-GB"/>
              </w:rPr>
            </w:pPr>
          </w:p>
          <w:p w14:paraId="1E1498C0" w14:textId="77777777" w:rsidR="00046D8F" w:rsidRPr="000B3E6A" w:rsidRDefault="00046D8F" w:rsidP="00AC2411">
            <w:pPr>
              <w:rPr>
                <w:sz w:val="20"/>
                <w:szCs w:val="20"/>
                <w:lang w:val="en-GB"/>
              </w:rPr>
            </w:pPr>
          </w:p>
          <w:p w14:paraId="1734BB1E"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Reformular las instrucciones y organizarse para designar un ponente.</w:t>
            </w:r>
          </w:p>
          <w:p w14:paraId="5CFB3EAB" w14:textId="77777777" w:rsidR="00365A93" w:rsidRDefault="00DA1343">
            <w:pPr>
              <w:rPr>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Organizar la sala en zonas de trabajo en grupo</w:t>
            </w:r>
          </w:p>
        </w:tc>
        <w:tc>
          <w:tcPr>
            <w:tcW w:w="2107" w:type="dxa"/>
            <w:tcBorders>
              <w:top w:val="single" w:sz="4" w:space="0" w:color="auto"/>
            </w:tcBorders>
            <w:vAlign w:val="center"/>
          </w:tcPr>
          <w:p w14:paraId="2DA01EFB" w14:textId="77777777" w:rsidR="00365A93" w:rsidRDefault="00DA1343">
            <w:pPr>
              <w:rPr>
                <w:rFonts w:ascii="Calibri" w:hAnsi="Calibri" w:cs="Calibri"/>
                <w:snapToGrid w:val="0"/>
                <w:color w:val="000000"/>
                <w:sz w:val="20"/>
                <w:szCs w:val="20"/>
                <w:lang w:val="en-GB"/>
              </w:rPr>
            </w:pPr>
            <w:r w:rsidRPr="000B3E6A">
              <w:rPr>
                <w:rFonts w:ascii="Calibri" w:hAnsi="Calibri" w:cs="Calibri"/>
                <w:snapToGrid w:val="0"/>
                <w:color w:val="000000"/>
                <w:sz w:val="20"/>
                <w:szCs w:val="20"/>
                <w:lang w:val="en-GB"/>
              </w:rPr>
              <w:t>Preguntas/respuestas orales en grupo (gran grupo): preguntas abiertas y orientativas destinadas a animar a los alumnos a identificar los elementos por sí mismos.</w:t>
            </w:r>
          </w:p>
          <w:p w14:paraId="72D15C7F" w14:textId="77777777" w:rsidR="00046D8F" w:rsidRPr="000B3E6A" w:rsidRDefault="00046D8F" w:rsidP="00AC2411">
            <w:pPr>
              <w:rPr>
                <w:sz w:val="20"/>
                <w:szCs w:val="20"/>
                <w:lang w:val="en-GB"/>
              </w:rPr>
            </w:pPr>
          </w:p>
        </w:tc>
        <w:tc>
          <w:tcPr>
            <w:tcW w:w="3295" w:type="dxa"/>
            <w:tcBorders>
              <w:top w:val="single" w:sz="4" w:space="0" w:color="auto"/>
            </w:tcBorders>
            <w:vAlign w:val="center"/>
          </w:tcPr>
          <w:p w14:paraId="64D661C1"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Configuración de la sala en forma de U</w:t>
            </w:r>
          </w:p>
          <w:p w14:paraId="0F711F6E" w14:textId="77777777" w:rsidR="00046D8F" w:rsidRPr="000B3E6A" w:rsidRDefault="00046D8F" w:rsidP="00AC2411">
            <w:pPr>
              <w:rPr>
                <w:rFonts w:ascii="Calibri" w:hAnsi="Calibri" w:cs="Calibri"/>
                <w:snapToGrid w:val="0"/>
                <w:color w:val="000000"/>
                <w:sz w:val="20"/>
                <w:szCs w:val="20"/>
                <w:lang w:val="en-GB"/>
              </w:rPr>
            </w:pPr>
          </w:p>
          <w:p w14:paraId="01CF6B2C"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Rotafolios</w:t>
            </w:r>
          </w:p>
          <w:p w14:paraId="0D4F30E8" w14:textId="77777777" w:rsidR="00046D8F" w:rsidRPr="000B3E6A" w:rsidRDefault="00046D8F" w:rsidP="00AC2411">
            <w:pPr>
              <w:rPr>
                <w:rFonts w:ascii="Calibri" w:hAnsi="Calibri" w:cs="Calibri"/>
                <w:snapToGrid w:val="0"/>
                <w:color w:val="000000"/>
                <w:sz w:val="20"/>
                <w:szCs w:val="20"/>
                <w:lang w:val="en-GB"/>
              </w:rPr>
            </w:pPr>
          </w:p>
          <w:p w14:paraId="3213F76C"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Proyector de vídeo o pantalla de proyección grande y ordenador</w:t>
            </w:r>
          </w:p>
          <w:p w14:paraId="4307AB1D" w14:textId="77777777" w:rsidR="00046D8F" w:rsidRPr="000B3E6A" w:rsidRDefault="00046D8F" w:rsidP="00AC2411">
            <w:pPr>
              <w:rPr>
                <w:rFonts w:ascii="Calibri" w:hAnsi="Calibri" w:cs="Calibri"/>
                <w:snapToGrid w:val="0"/>
                <w:color w:val="000000"/>
                <w:sz w:val="20"/>
                <w:szCs w:val="20"/>
                <w:lang w:val="en-GB"/>
              </w:rPr>
            </w:pPr>
          </w:p>
          <w:p w14:paraId="183C4DAB" w14:textId="77777777" w:rsidR="00365A93" w:rsidRDefault="00DA1343">
            <w:pPr>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Pr>
                <w:rFonts w:ascii="Calibri" w:hAnsi="Calibri" w:cs="Calibri"/>
                <w:snapToGrid w:val="0"/>
                <w:color w:val="000000"/>
                <w:sz w:val="20"/>
                <w:szCs w:val="20"/>
              </w:rPr>
              <w:t xml:space="preserve"> Soporte digital para la sesión 4</w:t>
            </w:r>
          </w:p>
          <w:p w14:paraId="5C7C57E9" w14:textId="77777777" w:rsidR="00046D8F" w:rsidRDefault="00046D8F" w:rsidP="00AC2411">
            <w:pPr>
              <w:rPr>
                <w:rFonts w:ascii="Calibri" w:hAnsi="Calibri" w:cs="Calibri"/>
                <w:snapToGrid w:val="0"/>
                <w:color w:val="000000"/>
                <w:sz w:val="20"/>
                <w:szCs w:val="20"/>
              </w:rPr>
            </w:pPr>
          </w:p>
          <w:p w14:paraId="294567BA" w14:textId="77777777" w:rsidR="00046D8F" w:rsidRDefault="00046D8F" w:rsidP="00AC2411">
            <w:pPr>
              <w:rPr>
                <w:sz w:val="20"/>
                <w:szCs w:val="20"/>
              </w:rPr>
            </w:pPr>
          </w:p>
          <w:p w14:paraId="66A91B7E" w14:textId="77777777" w:rsidR="00046D8F" w:rsidRPr="00947F9D" w:rsidRDefault="00046D8F" w:rsidP="00AC2411">
            <w:pPr>
              <w:rPr>
                <w:sz w:val="20"/>
                <w:szCs w:val="20"/>
              </w:rPr>
            </w:pPr>
          </w:p>
        </w:tc>
        <w:tc>
          <w:tcPr>
            <w:tcW w:w="1402" w:type="dxa"/>
            <w:tcBorders>
              <w:top w:val="single" w:sz="4" w:space="0" w:color="auto"/>
            </w:tcBorders>
            <w:vAlign w:val="center"/>
          </w:tcPr>
          <w:p w14:paraId="00909136" w14:textId="77777777" w:rsidR="00365A93" w:rsidRDefault="00DA1343">
            <w:pPr>
              <w:jc w:val="center"/>
              <w:rPr>
                <w:rFonts w:ascii="Calibri" w:hAnsi="Calibri" w:cs="Calibri"/>
                <w:snapToGrid w:val="0"/>
                <w:color w:val="000000"/>
                <w:sz w:val="20"/>
                <w:szCs w:val="20"/>
              </w:rPr>
            </w:pPr>
            <w:r>
              <w:rPr>
                <w:rFonts w:ascii="Calibri" w:hAnsi="Calibri" w:cs="Calibri"/>
                <w:snapToGrid w:val="0"/>
                <w:color w:val="000000"/>
                <w:sz w:val="20"/>
                <w:szCs w:val="20"/>
              </w:rPr>
              <w:t xml:space="preserve">20 </w:t>
            </w:r>
            <w:r w:rsidRPr="00947F9D">
              <w:rPr>
                <w:rFonts w:ascii="Calibri" w:hAnsi="Calibri" w:cs="Calibri"/>
                <w:snapToGrid w:val="0"/>
                <w:color w:val="000000"/>
                <w:sz w:val="20"/>
                <w:szCs w:val="20"/>
              </w:rPr>
              <w:t>millones</w:t>
            </w:r>
          </w:p>
          <w:p w14:paraId="451F6F54" w14:textId="77777777" w:rsidR="00365A93" w:rsidRDefault="00DA1343">
            <w:pPr>
              <w:jc w:val="center"/>
              <w:rPr>
                <w:sz w:val="20"/>
                <w:szCs w:val="20"/>
              </w:rPr>
            </w:pPr>
            <w:r>
              <w:rPr>
                <w:rFonts w:ascii="Calibri" w:hAnsi="Calibri" w:cs="Calibri"/>
                <w:snapToGrid w:val="0"/>
                <w:color w:val="000000"/>
                <w:sz w:val="20"/>
                <w:szCs w:val="20"/>
              </w:rPr>
              <w:t>13.00-13.20 h</w:t>
            </w:r>
          </w:p>
        </w:tc>
      </w:tr>
      <w:tr w:rsidR="00046D8F" w14:paraId="2778BDAE" w14:textId="77777777" w:rsidTr="007B3903">
        <w:trPr>
          <w:trHeight w:val="2182"/>
        </w:trPr>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02ED35FA" w14:textId="77777777" w:rsidR="00365A93" w:rsidRDefault="00DA1343">
            <w:r w:rsidRPr="00552D17">
              <w:rPr>
                <w:rFonts w:ascii="Arial" w:hAnsi="Arial" w:cs="Arial"/>
                <w:b/>
                <w:bCs/>
                <w:snapToGrid w:val="0"/>
                <w:color w:val="000000"/>
                <w:sz w:val="18"/>
                <w:szCs w:val="18"/>
              </w:rPr>
              <w:t>ANÁLISIS - INVESTIGACIÓN</w:t>
            </w:r>
          </w:p>
        </w:tc>
        <w:tc>
          <w:tcPr>
            <w:tcW w:w="3572" w:type="dxa"/>
            <w:vAlign w:val="center"/>
          </w:tcPr>
          <w:p w14:paraId="613C788F" w14:textId="77777777" w:rsidR="00365A93" w:rsidRDefault="00DA1343">
            <w:pPr>
              <w:rPr>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Acompañe y guíe a los distintos grupos en el análisis, la identificación de </w:t>
            </w:r>
            <w:r w:rsidR="007B3903" w:rsidRPr="000B3E6A">
              <w:rPr>
                <w:rFonts w:ascii="Calibri" w:hAnsi="Calibri" w:cs="Calibri"/>
                <w:snapToGrid w:val="0"/>
                <w:color w:val="000000"/>
                <w:sz w:val="20"/>
                <w:szCs w:val="20"/>
                <w:lang w:val="en-GB"/>
              </w:rPr>
              <w:t xml:space="preserve">puntos </w:t>
            </w:r>
            <w:r w:rsidRPr="000B3E6A">
              <w:rPr>
                <w:rFonts w:ascii="Calibri" w:hAnsi="Calibri" w:cs="Calibri"/>
                <w:snapToGrid w:val="0"/>
                <w:color w:val="000000"/>
                <w:sz w:val="20"/>
                <w:szCs w:val="20"/>
                <w:lang w:val="en-GB"/>
              </w:rPr>
              <w:t>negativos y positivos y la identificación de "prácticas eficaces", a partir de la visualización de extractos de sus debates.</w:t>
            </w:r>
          </w:p>
        </w:tc>
        <w:tc>
          <w:tcPr>
            <w:tcW w:w="3388" w:type="dxa"/>
            <w:vAlign w:val="center"/>
          </w:tcPr>
          <w:p w14:paraId="67E9DD64"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Vea extractos de los debates de la sesión 2</w:t>
            </w:r>
          </w:p>
          <w:p w14:paraId="11DF3533"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Discuta y compare sus puntos de vista y, a continuación, póngase de acuerdo sobre los puntos negativos y positivos y las "prácticas eficaces" que deben extraerse de ellos.</w:t>
            </w:r>
          </w:p>
          <w:p w14:paraId="3B08A046"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Elaborar un resumen compartido de su análisis</w:t>
            </w:r>
            <w:r w:rsidR="007B3903">
              <w:rPr>
                <w:rFonts w:ascii="Calibri" w:hAnsi="Calibri" w:cs="Calibri"/>
                <w:snapToGrid w:val="0"/>
                <w:color w:val="000000"/>
                <w:sz w:val="20"/>
                <w:szCs w:val="20"/>
                <w:lang w:val="en-GB"/>
              </w:rPr>
              <w:t>.</w:t>
            </w:r>
          </w:p>
          <w:p w14:paraId="54F9607D" w14:textId="77777777" w:rsidR="00365A93" w:rsidRDefault="00DA1343">
            <w:pPr>
              <w:rPr>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Enviar digitalmente su producci</w:t>
            </w:r>
            <w:r w:rsidRPr="000B3E6A">
              <w:rPr>
                <w:rFonts w:ascii="Calibri" w:hAnsi="Calibri" w:cs="Calibri"/>
                <w:snapToGrid w:val="0"/>
                <w:color w:val="000000"/>
                <w:sz w:val="20"/>
                <w:szCs w:val="20"/>
                <w:lang w:val="en-GB"/>
              </w:rPr>
              <w:t>ón al formador por correo electrónico para su puesta en común.</w:t>
            </w:r>
          </w:p>
        </w:tc>
        <w:tc>
          <w:tcPr>
            <w:tcW w:w="2107" w:type="dxa"/>
            <w:vAlign w:val="center"/>
          </w:tcPr>
          <w:p w14:paraId="7DF78B0D" w14:textId="77777777" w:rsidR="00365A93" w:rsidRDefault="00DA1343">
            <w:pPr>
              <w:rPr>
                <w:rFonts w:ascii="Calibri" w:hAnsi="Calibri" w:cs="Calibri"/>
                <w:snapToGrid w:val="0"/>
                <w:color w:val="000000"/>
                <w:sz w:val="20"/>
                <w:szCs w:val="20"/>
                <w:lang w:val="en-GB"/>
              </w:rPr>
            </w:pPr>
            <w:r w:rsidRPr="000B3E6A">
              <w:rPr>
                <w:rFonts w:ascii="Calibri" w:hAnsi="Calibri" w:cs="Calibri"/>
                <w:snapToGrid w:val="0"/>
                <w:color w:val="000000"/>
                <w:sz w:val="20"/>
                <w:szCs w:val="20"/>
                <w:lang w:val="en-GB"/>
              </w:rPr>
              <w:t>Trabajar en subgrupos: encontrar una solución adaptada a la situación</w:t>
            </w:r>
            <w:r w:rsidR="007B3903">
              <w:rPr>
                <w:rFonts w:ascii="Calibri" w:hAnsi="Calibri" w:cs="Calibri"/>
                <w:snapToGrid w:val="0"/>
                <w:color w:val="000000"/>
                <w:sz w:val="20"/>
                <w:szCs w:val="20"/>
                <w:lang w:val="en-GB"/>
              </w:rPr>
              <w:t>.</w:t>
            </w:r>
          </w:p>
          <w:p w14:paraId="1C9E644A" w14:textId="77777777" w:rsidR="00365A93" w:rsidRDefault="00DA1343">
            <w:pPr>
              <w:rPr>
                <w:rFonts w:ascii="Calibri" w:hAnsi="Calibri" w:cs="Calibri"/>
                <w:snapToGrid w:val="0"/>
                <w:color w:val="000000"/>
                <w:sz w:val="20"/>
                <w:szCs w:val="20"/>
                <w:lang w:val="en-GB"/>
              </w:rPr>
            </w:pPr>
            <w:r w:rsidRPr="000B3E6A">
              <w:rPr>
                <w:rFonts w:ascii="Calibri" w:hAnsi="Calibri" w:cs="Calibri"/>
                <w:snapToGrid w:val="0"/>
                <w:color w:val="000000"/>
                <w:sz w:val="20"/>
                <w:szCs w:val="20"/>
                <w:lang w:val="en-GB"/>
              </w:rPr>
              <w:t>Intercambios orales, comparación de soluciones y puntos de vista</w:t>
            </w:r>
            <w:r w:rsidR="007B3903">
              <w:rPr>
                <w:rFonts w:ascii="Calibri" w:hAnsi="Calibri" w:cs="Calibri"/>
                <w:snapToGrid w:val="0"/>
                <w:color w:val="000000"/>
                <w:sz w:val="20"/>
                <w:szCs w:val="20"/>
                <w:lang w:val="en-GB"/>
              </w:rPr>
              <w:t>.</w:t>
            </w:r>
          </w:p>
          <w:p w14:paraId="037A3A63" w14:textId="77777777" w:rsidR="00365A93" w:rsidRDefault="00DA1343">
            <w:r>
              <w:rPr>
                <w:rFonts w:ascii="Calibri" w:hAnsi="Calibri" w:cs="Calibri"/>
                <w:snapToGrid w:val="0"/>
                <w:color w:val="000000"/>
                <w:sz w:val="20"/>
                <w:szCs w:val="20"/>
              </w:rPr>
              <w:t>Producción escrita en colaboración</w:t>
            </w:r>
            <w:r w:rsidR="007B3903">
              <w:rPr>
                <w:rFonts w:ascii="Calibri" w:hAnsi="Calibri" w:cs="Calibri"/>
                <w:snapToGrid w:val="0"/>
                <w:color w:val="000000"/>
                <w:sz w:val="20"/>
                <w:szCs w:val="20"/>
              </w:rPr>
              <w:t>.</w:t>
            </w:r>
          </w:p>
        </w:tc>
        <w:tc>
          <w:tcPr>
            <w:tcW w:w="3295" w:type="dxa"/>
            <w:vAlign w:val="center"/>
          </w:tcPr>
          <w:p w14:paraId="031E90BB" w14:textId="77777777" w:rsidR="00365A93" w:rsidRDefault="00DA1343">
            <w:pPr>
              <w:tabs>
                <w:tab w:val="left" w:pos="1351"/>
              </w:tabs>
              <w:rPr>
                <w:rFonts w:ascii="Calibri" w:hAnsi="Calibri" w:cs="Calibri"/>
                <w:snapToGrid w:val="0"/>
                <w:color w:val="000000"/>
                <w:sz w:val="20"/>
                <w:szCs w:val="20"/>
                <w:lang w:val="en-GB"/>
              </w:rPr>
            </w:pPr>
            <w:r w:rsidRPr="00A571CB">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Configuración de la sala en islas (trabajo en subgrupos)</w:t>
            </w:r>
          </w:p>
          <w:p w14:paraId="46A30237" w14:textId="77777777" w:rsidR="00365A93" w:rsidRDefault="00DA1343">
            <w:pPr>
              <w:rPr>
                <w:rFonts w:ascii="Calibri" w:hAnsi="Calibri" w:cs="Calibri"/>
                <w:snapToGrid w:val="0"/>
                <w:color w:val="000000"/>
                <w:sz w:val="20"/>
                <w:szCs w:val="20"/>
                <w:lang w:val="en-GB"/>
              </w:rPr>
            </w:pPr>
            <w:r w:rsidRPr="00A571CB">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Ficha de ejecución de </w:t>
            </w:r>
            <w:r w:rsidR="007B3903">
              <w:rPr>
                <w:rFonts w:ascii="Calibri" w:hAnsi="Calibri" w:cs="Calibri"/>
                <w:snapToGrid w:val="0"/>
                <w:color w:val="000000"/>
                <w:sz w:val="20"/>
                <w:szCs w:val="20"/>
                <w:lang w:val="en-GB"/>
              </w:rPr>
              <w:t>obra de renovación</w:t>
            </w:r>
            <w:r w:rsidRPr="000B3E6A">
              <w:rPr>
                <w:rFonts w:ascii="Calibri" w:hAnsi="Calibri" w:cs="Calibri"/>
                <w:snapToGrid w:val="0"/>
                <w:color w:val="000000"/>
                <w:sz w:val="20"/>
                <w:szCs w:val="20"/>
                <w:lang w:val="en-GB"/>
              </w:rPr>
              <w:t>: 1 por grupo + plantilla post-it</w:t>
            </w:r>
          </w:p>
          <w:p w14:paraId="7698DF3B" w14:textId="77777777" w:rsidR="00365A93" w:rsidRDefault="00DA1343">
            <w:pPr>
              <w:rPr>
                <w:rFonts w:ascii="Calibri" w:hAnsi="Calibri" w:cs="Calibri"/>
                <w:snapToGrid w:val="0"/>
                <w:color w:val="000000"/>
                <w:sz w:val="20"/>
                <w:szCs w:val="20"/>
                <w:lang w:val="en-GB"/>
              </w:rPr>
            </w:pPr>
            <w:r w:rsidRPr="00A571CB">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Producciones de cada grupo y/o producciones compartidas de la sesión 2</w:t>
            </w:r>
          </w:p>
          <w:p w14:paraId="61B8D6D0" w14:textId="77777777" w:rsidR="00365A93" w:rsidRDefault="00DA1343">
            <w:pPr>
              <w:rPr>
                <w:rFonts w:ascii="Calibri" w:hAnsi="Calibri" w:cs="Calibri"/>
                <w:snapToGrid w:val="0"/>
                <w:color w:val="000000"/>
                <w:sz w:val="20"/>
                <w:szCs w:val="20"/>
                <w:lang w:val="en-GB"/>
              </w:rPr>
            </w:pPr>
            <w:r w:rsidRPr="00A571CB">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1 ordenador por grupo para visualizar los extrac</w:t>
            </w:r>
            <w:r w:rsidRPr="000B3E6A">
              <w:rPr>
                <w:rFonts w:ascii="Calibri" w:hAnsi="Calibri" w:cs="Calibri"/>
                <w:snapToGrid w:val="0"/>
                <w:color w:val="000000"/>
                <w:sz w:val="20"/>
                <w:szCs w:val="20"/>
                <w:lang w:val="en-GB"/>
              </w:rPr>
              <w:t>tos y redactar el análisis</w:t>
            </w:r>
            <w:r w:rsidR="00294080">
              <w:rPr>
                <w:rFonts w:ascii="Calibri" w:hAnsi="Calibri" w:cs="Calibri"/>
                <w:snapToGrid w:val="0"/>
                <w:color w:val="000000"/>
                <w:sz w:val="20"/>
                <w:szCs w:val="20"/>
                <w:lang w:val="en-GB"/>
              </w:rPr>
              <w:t>;</w:t>
            </w:r>
          </w:p>
          <w:p w14:paraId="0B15D77C" w14:textId="77777777" w:rsidR="00365A93" w:rsidRDefault="00DA1343">
            <w:pPr>
              <w:rPr>
                <w:rFonts w:ascii="Calibri" w:hAnsi="Calibri" w:cs="Calibri"/>
                <w:snapToGrid w:val="0"/>
                <w:color w:val="000000"/>
                <w:sz w:val="20"/>
                <w:szCs w:val="20"/>
                <w:lang w:val="en-GB"/>
              </w:rPr>
            </w:pPr>
            <w:r w:rsidRPr="00A571CB">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Vídeos extraídos de los debates de la sesión 2</w:t>
            </w:r>
          </w:p>
        </w:tc>
        <w:tc>
          <w:tcPr>
            <w:tcW w:w="1402" w:type="dxa"/>
            <w:vAlign w:val="center"/>
          </w:tcPr>
          <w:p w14:paraId="5FF8756E" w14:textId="77777777" w:rsidR="00365A93" w:rsidRDefault="00DA1343">
            <w:pPr>
              <w:jc w:val="center"/>
              <w:rPr>
                <w:rFonts w:ascii="Calibri" w:hAnsi="Calibri" w:cs="Calibri"/>
                <w:snapToGrid w:val="0"/>
                <w:color w:val="000000"/>
                <w:sz w:val="20"/>
                <w:szCs w:val="20"/>
              </w:rPr>
            </w:pPr>
            <w:r>
              <w:rPr>
                <w:rFonts w:ascii="Calibri" w:hAnsi="Calibri" w:cs="Calibri"/>
                <w:snapToGrid w:val="0"/>
                <w:color w:val="000000"/>
                <w:sz w:val="20"/>
                <w:szCs w:val="20"/>
              </w:rPr>
              <w:t>40 minutos</w:t>
            </w:r>
          </w:p>
          <w:p w14:paraId="59BDDE71" w14:textId="77777777" w:rsidR="00365A93" w:rsidRDefault="00DA1343">
            <w:pPr>
              <w:jc w:val="center"/>
              <w:rPr>
                <w:rFonts w:ascii="Calibri" w:hAnsi="Calibri" w:cs="Calibri"/>
                <w:snapToGrid w:val="0"/>
                <w:color w:val="000000"/>
                <w:sz w:val="20"/>
                <w:szCs w:val="20"/>
              </w:rPr>
            </w:pPr>
            <w:r>
              <w:rPr>
                <w:rFonts w:ascii="Calibri" w:hAnsi="Calibri" w:cs="Calibri"/>
                <w:snapToGrid w:val="0"/>
                <w:color w:val="000000"/>
                <w:sz w:val="20"/>
                <w:szCs w:val="20"/>
              </w:rPr>
              <w:t>13.20-14.00 h</w:t>
            </w:r>
          </w:p>
          <w:p w14:paraId="640B7AF4" w14:textId="77777777" w:rsidR="00046D8F" w:rsidRDefault="00046D8F" w:rsidP="00AC2411">
            <w:pPr>
              <w:jc w:val="center"/>
            </w:pPr>
          </w:p>
        </w:tc>
      </w:tr>
      <w:tr w:rsidR="00046D8F" w:rsidRPr="0094622F" w14:paraId="5C7B5D3E" w14:textId="77777777" w:rsidTr="007B3903">
        <w:trPr>
          <w:trHeight w:val="3307"/>
        </w:trPr>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5E118A49" w14:textId="77777777" w:rsidR="00365A93" w:rsidRDefault="00DA1343">
            <w:pPr>
              <w:rPr>
                <w:rFonts w:ascii="Arial" w:hAnsi="Arial" w:cs="Arial"/>
                <w:b/>
                <w:bCs/>
                <w:snapToGrid w:val="0"/>
                <w:color w:val="000000"/>
                <w:sz w:val="18"/>
                <w:szCs w:val="18"/>
              </w:rPr>
            </w:pPr>
            <w:r>
              <w:rPr>
                <w:rFonts w:ascii="Arial" w:hAnsi="Arial" w:cs="Arial"/>
                <w:b/>
                <w:bCs/>
                <w:snapToGrid w:val="0"/>
                <w:color w:val="000000"/>
                <w:sz w:val="18"/>
                <w:szCs w:val="18"/>
              </w:rPr>
              <w:t>VOLVER A AJUSTAR</w:t>
            </w:r>
          </w:p>
        </w:tc>
        <w:tc>
          <w:tcPr>
            <w:tcW w:w="3572" w:type="dxa"/>
          </w:tcPr>
          <w:p w14:paraId="61F2F6B2"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Regula los intercambios</w:t>
            </w:r>
            <w:r w:rsidR="007B3903">
              <w:rPr>
                <w:rFonts w:ascii="Calibri" w:hAnsi="Calibri" w:cs="Calibri"/>
                <w:snapToGrid w:val="0"/>
                <w:color w:val="000000"/>
                <w:sz w:val="20"/>
                <w:szCs w:val="20"/>
                <w:lang w:val="en-GB"/>
              </w:rPr>
              <w:t>.</w:t>
            </w:r>
          </w:p>
          <w:p w14:paraId="40EF053F"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Aporta su experiencia cuando es necesario</w:t>
            </w:r>
            <w:r w:rsidR="007B3903">
              <w:rPr>
                <w:rFonts w:ascii="Calibri" w:hAnsi="Calibri" w:cs="Calibri"/>
                <w:snapToGrid w:val="0"/>
                <w:color w:val="000000"/>
                <w:sz w:val="20"/>
                <w:szCs w:val="20"/>
                <w:lang w:val="en-GB"/>
              </w:rPr>
              <w:t>.</w:t>
            </w:r>
          </w:p>
          <w:p w14:paraId="2CA92205"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Orienta el debate en función de los conocimientos y competencias a los que se dirige, de modo que cada alumno pueda identificarlos y comprenderlos</w:t>
            </w:r>
            <w:r w:rsidR="007B3903">
              <w:rPr>
                <w:rFonts w:ascii="Calibri" w:hAnsi="Calibri" w:cs="Calibri"/>
                <w:snapToGrid w:val="0"/>
                <w:color w:val="000000"/>
                <w:sz w:val="20"/>
                <w:szCs w:val="20"/>
                <w:lang w:val="en-GB"/>
              </w:rPr>
              <w:t>.</w:t>
            </w:r>
          </w:p>
          <w:p w14:paraId="6F8AF560" w14:textId="77777777" w:rsidR="00365A93" w:rsidRDefault="00DA1343">
            <w:pPr>
              <w:rPr>
                <w:rFonts w:ascii="Calibri" w:hAnsi="Calibri" w:cs="Calibri"/>
                <w:snapToGrid w:val="0"/>
                <w:color w:val="000000"/>
                <w:sz w:val="20"/>
                <w:szCs w:val="20"/>
                <w:lang w:val="en-GB"/>
              </w:rPr>
            </w:pPr>
            <w:r>
              <w:rPr>
                <w:snapToGrid w:val="0"/>
              </w:rPr>
              <w:sym w:font="Wingdings" w:char="F09F"/>
            </w:r>
            <w:r w:rsidRPr="000B3E6A">
              <w:rPr>
                <w:rFonts w:ascii="Calibri" w:hAnsi="Calibri" w:cs="Calibri"/>
                <w:snapToGrid w:val="0"/>
                <w:color w:val="000000"/>
                <w:sz w:val="20"/>
                <w:szCs w:val="20"/>
                <w:lang w:val="en-GB"/>
              </w:rPr>
              <w:t xml:space="preserve"> A medida que avanza el debate, ya sea numéricamente o en una pizarra / rotafolio, bajo el dictado de los </w:t>
            </w:r>
            <w:r w:rsidR="006F7536" w:rsidRPr="000B3E6A">
              <w:rPr>
                <w:rFonts w:ascii="Calibri" w:hAnsi="Calibri" w:cs="Calibri"/>
                <w:snapToGrid w:val="0"/>
                <w:color w:val="000000"/>
                <w:sz w:val="20"/>
                <w:szCs w:val="20"/>
                <w:lang w:val="en-GB"/>
              </w:rPr>
              <w:t xml:space="preserve">alumnos, anote </w:t>
            </w:r>
            <w:r w:rsidRPr="000B3E6A">
              <w:rPr>
                <w:rFonts w:ascii="Calibri" w:hAnsi="Calibri" w:cs="Calibri"/>
                <w:snapToGrid w:val="0"/>
                <w:color w:val="000000"/>
                <w:sz w:val="20"/>
                <w:szCs w:val="20"/>
                <w:lang w:val="en-GB"/>
              </w:rPr>
              <w:t>los elementos y las normas de actuación que se retendrán en un "memorando de prácticas eficaces" para su negociación en una reunión conjunta del centro de renovación.</w:t>
            </w:r>
          </w:p>
        </w:tc>
        <w:tc>
          <w:tcPr>
            <w:tcW w:w="3388" w:type="dxa"/>
          </w:tcPr>
          <w:p w14:paraId="40F462BB"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Un ponente presenta y justifica el trabajo de su grupo</w:t>
            </w:r>
            <w:r w:rsidR="007B3903">
              <w:rPr>
                <w:rFonts w:ascii="Calibri" w:hAnsi="Calibri" w:cs="Calibri"/>
                <w:snapToGrid w:val="0"/>
                <w:color w:val="000000"/>
                <w:sz w:val="20"/>
                <w:szCs w:val="20"/>
                <w:lang w:val="en-GB"/>
              </w:rPr>
              <w:t>.</w:t>
            </w:r>
          </w:p>
          <w:p w14:paraId="7A7C6756"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Los demás alum</w:t>
            </w:r>
            <w:r w:rsidRPr="000B3E6A">
              <w:rPr>
                <w:rFonts w:ascii="Calibri" w:hAnsi="Calibri" w:cs="Calibri"/>
                <w:snapToGrid w:val="0"/>
                <w:color w:val="000000"/>
                <w:sz w:val="20"/>
                <w:szCs w:val="20"/>
                <w:lang w:val="en-GB"/>
              </w:rPr>
              <w:t>nos comentan la producción y hacen preguntas.</w:t>
            </w:r>
          </w:p>
          <w:p w14:paraId="1195526B"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Discutir y debatir colectivamente y comparar las distintas soluciones identificadas</w:t>
            </w:r>
            <w:r w:rsidR="007B3903">
              <w:rPr>
                <w:rFonts w:ascii="Calibri" w:hAnsi="Calibri" w:cs="Calibri"/>
                <w:snapToGrid w:val="0"/>
                <w:color w:val="000000"/>
                <w:sz w:val="20"/>
                <w:szCs w:val="20"/>
                <w:lang w:val="en-GB"/>
              </w:rPr>
              <w:t>.</w:t>
            </w:r>
          </w:p>
          <w:p w14:paraId="2887963C"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cs="Calibri"/>
                <w:sz w:val="20"/>
                <w:szCs w:val="20"/>
                <w:lang w:val="en-GB"/>
              </w:rPr>
              <w:t xml:space="preserve"> Identificar los </w:t>
            </w:r>
            <w:r w:rsidRPr="000B3E6A">
              <w:rPr>
                <w:rFonts w:ascii="Calibri" w:hAnsi="Calibri" w:cs="Calibri"/>
                <w:snapToGrid w:val="0"/>
                <w:color w:val="000000"/>
                <w:sz w:val="20"/>
                <w:szCs w:val="20"/>
                <w:lang w:val="en-GB"/>
              </w:rPr>
              <w:t xml:space="preserve"> elementos invariantes y las normas de actuación que deben adoptarse </w:t>
            </w:r>
            <w:r w:rsidR="007B3903" w:rsidRPr="000B3E6A">
              <w:rPr>
                <w:rFonts w:ascii="Calibri" w:hAnsi="Calibri" w:cs="Calibri"/>
                <w:snapToGrid w:val="0"/>
                <w:color w:val="000000"/>
                <w:sz w:val="20"/>
                <w:szCs w:val="20"/>
                <w:lang w:val="en-GB"/>
              </w:rPr>
              <w:t xml:space="preserve">para </w:t>
            </w:r>
            <w:r w:rsidRPr="000B3E6A">
              <w:rPr>
                <w:rFonts w:cs="Calibri"/>
                <w:sz w:val="20"/>
                <w:szCs w:val="20"/>
                <w:lang w:val="en-GB"/>
              </w:rPr>
              <w:t>Identificar los riesgos de una situación de trabajo de renovación coactiva y determinar los medios de prevención que deben aplicarse</w:t>
            </w:r>
            <w:r w:rsidR="007B3903">
              <w:rPr>
                <w:rFonts w:cs="Calibri"/>
                <w:sz w:val="20"/>
                <w:szCs w:val="20"/>
                <w:lang w:val="en-GB"/>
              </w:rPr>
              <w:t>.</w:t>
            </w:r>
          </w:p>
        </w:tc>
        <w:tc>
          <w:tcPr>
            <w:tcW w:w="2107" w:type="dxa"/>
            <w:vAlign w:val="center"/>
          </w:tcPr>
          <w:p w14:paraId="749B3A95" w14:textId="77777777" w:rsidR="00365A93" w:rsidRDefault="00DA1343">
            <w:pPr>
              <w:rPr>
                <w:rFonts w:ascii="Calibri" w:hAnsi="Calibri" w:cs="Calibri"/>
                <w:snapToGrid w:val="0"/>
                <w:color w:val="000000"/>
                <w:sz w:val="20"/>
                <w:szCs w:val="20"/>
                <w:lang w:val="en-GB"/>
              </w:rPr>
            </w:pPr>
            <w:r w:rsidRPr="000B3E6A">
              <w:rPr>
                <w:rFonts w:ascii="Calibri" w:hAnsi="Calibri" w:cs="Calibri"/>
                <w:snapToGrid w:val="0"/>
                <w:color w:val="000000"/>
                <w:sz w:val="20"/>
                <w:szCs w:val="20"/>
                <w:lang w:val="en-GB"/>
              </w:rPr>
              <w:t xml:space="preserve">Debates orales en grupo basados en presentaciones de las distintas </w:t>
            </w:r>
            <w:r w:rsidR="00294080">
              <w:rPr>
                <w:rFonts w:ascii="Calibri" w:hAnsi="Calibri" w:cs="Calibri"/>
                <w:snapToGrid w:val="0"/>
                <w:color w:val="000000"/>
                <w:sz w:val="20"/>
                <w:szCs w:val="20"/>
                <w:lang w:val="en-GB"/>
              </w:rPr>
              <w:t>obras de renovación.</w:t>
            </w:r>
          </w:p>
          <w:p w14:paraId="02236E94" w14:textId="77777777" w:rsidR="00046D8F" w:rsidRPr="000B3E6A" w:rsidRDefault="00046D8F" w:rsidP="00AC2411">
            <w:pPr>
              <w:rPr>
                <w:rFonts w:ascii="Calibri" w:hAnsi="Calibri" w:cs="Calibri"/>
                <w:snapToGrid w:val="0"/>
                <w:color w:val="000000"/>
                <w:sz w:val="20"/>
                <w:szCs w:val="20"/>
                <w:lang w:val="en-GB"/>
              </w:rPr>
            </w:pPr>
          </w:p>
          <w:p w14:paraId="2455CE67" w14:textId="77777777" w:rsidR="00365A93" w:rsidRDefault="00DA1343">
            <w:pPr>
              <w:rPr>
                <w:rFonts w:ascii="Calibri" w:hAnsi="Calibri" w:cs="Calibri"/>
                <w:snapToGrid w:val="0"/>
                <w:color w:val="000000"/>
                <w:sz w:val="20"/>
                <w:szCs w:val="20"/>
                <w:lang w:val="en-GB"/>
              </w:rPr>
            </w:pPr>
            <w:r w:rsidRPr="000B3E6A">
              <w:rPr>
                <w:rFonts w:ascii="Calibri" w:hAnsi="Calibri" w:cs="Calibri"/>
                <w:snapToGrid w:val="0"/>
                <w:color w:val="000000"/>
                <w:sz w:val="20"/>
                <w:szCs w:val="20"/>
                <w:lang w:val="en-GB"/>
              </w:rPr>
              <w:t>Confrontar soluciones y puntos de vista con vistas a llegar colectivamente a una solución pertinente y/o a normas de actuación adaptadas a la situación.</w:t>
            </w:r>
          </w:p>
        </w:tc>
        <w:tc>
          <w:tcPr>
            <w:tcW w:w="3295" w:type="dxa"/>
            <w:vAlign w:val="center"/>
          </w:tcPr>
          <w:p w14:paraId="0ADC0676"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Configuració</w:t>
            </w:r>
            <w:r w:rsidRPr="000B3E6A">
              <w:rPr>
                <w:rFonts w:ascii="Calibri" w:hAnsi="Calibri" w:cs="Calibri"/>
                <w:snapToGrid w:val="0"/>
                <w:color w:val="000000"/>
                <w:sz w:val="20"/>
                <w:szCs w:val="20"/>
                <w:lang w:val="en-GB"/>
              </w:rPr>
              <w:t>n de la sala en forma de U</w:t>
            </w:r>
          </w:p>
          <w:p w14:paraId="35F09A76" w14:textId="77777777" w:rsidR="00365A93" w:rsidRDefault="00DA1343">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Proyector de vídeo / gran pantalla de proyección y ordenadores para proyectar los distintos proyectos y elaborar un documento compartido</w:t>
            </w:r>
            <w:r w:rsidR="00294080">
              <w:rPr>
                <w:rFonts w:ascii="Calibri" w:hAnsi="Calibri" w:cs="Calibri"/>
                <w:snapToGrid w:val="0"/>
                <w:color w:val="000000"/>
                <w:sz w:val="20"/>
                <w:szCs w:val="20"/>
                <w:lang w:val="en-GB"/>
              </w:rPr>
              <w:t>.</w:t>
            </w:r>
          </w:p>
          <w:p w14:paraId="6A62602E" w14:textId="77777777" w:rsidR="00365A93" w:rsidRDefault="00DA1343">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Pizarra blanca / rotafolio para anotar los puntos clave</w:t>
            </w:r>
            <w:r w:rsidR="00294080">
              <w:rPr>
                <w:rFonts w:ascii="Calibri" w:hAnsi="Calibri" w:cs="Calibri"/>
                <w:snapToGrid w:val="0"/>
                <w:color w:val="000000"/>
                <w:sz w:val="20"/>
                <w:szCs w:val="20"/>
                <w:lang w:val="en-GB"/>
              </w:rPr>
              <w:t>.</w:t>
            </w:r>
          </w:p>
          <w:p w14:paraId="5B10B135" w14:textId="77777777" w:rsidR="00365A93" w:rsidRDefault="00DA1343">
            <w:pPr>
              <w:tabs>
                <w:tab w:val="left" w:pos="1351"/>
              </w:tabs>
              <w:rPr>
                <w:rFonts w:ascii="Calibri" w:hAnsi="Calibri" w:cs="Calibri"/>
                <w:snapToGrid w:val="0"/>
                <w:color w:val="000000"/>
                <w:sz w:val="20"/>
                <w:szCs w:val="20"/>
                <w:lang w:val="en-GB"/>
              </w:rPr>
            </w:pPr>
            <w:r w:rsidRPr="00A571CB">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Vídeos extraídos de los deba</w:t>
            </w:r>
            <w:r w:rsidRPr="000B3E6A">
              <w:rPr>
                <w:rFonts w:ascii="Calibri" w:hAnsi="Calibri" w:cs="Calibri"/>
                <w:snapToGrid w:val="0"/>
                <w:color w:val="000000"/>
                <w:sz w:val="20"/>
                <w:szCs w:val="20"/>
                <w:lang w:val="en-GB"/>
              </w:rPr>
              <w:t>tes de la sesión 2</w:t>
            </w:r>
            <w:r w:rsidR="00294080">
              <w:rPr>
                <w:rFonts w:ascii="Calibri" w:hAnsi="Calibri" w:cs="Calibri"/>
                <w:snapToGrid w:val="0"/>
                <w:color w:val="000000"/>
                <w:sz w:val="20"/>
                <w:szCs w:val="20"/>
                <w:lang w:val="en-GB"/>
              </w:rPr>
              <w:t>.</w:t>
            </w:r>
          </w:p>
          <w:p w14:paraId="2A6B18B2" w14:textId="77777777" w:rsidR="00365A93" w:rsidRDefault="00DA1343">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Análisis elaborados por cada subgrupo</w:t>
            </w:r>
            <w:r w:rsidR="00294080">
              <w:rPr>
                <w:rFonts w:ascii="Calibri" w:hAnsi="Calibri" w:cs="Calibri"/>
                <w:snapToGrid w:val="0"/>
                <w:color w:val="000000"/>
                <w:sz w:val="20"/>
                <w:szCs w:val="20"/>
                <w:lang w:val="en-GB"/>
              </w:rPr>
              <w:t>.</w:t>
            </w:r>
          </w:p>
          <w:p w14:paraId="699F215B" w14:textId="77777777" w:rsidR="00365A93" w:rsidRDefault="00DA1343">
            <w:pPr>
              <w:tabs>
                <w:tab w:val="left" w:pos="1351"/>
              </w:tabs>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Pr>
                <w:rFonts w:ascii="Calibri" w:hAnsi="Calibri" w:cs="Calibri"/>
                <w:snapToGrid w:val="0"/>
                <w:color w:val="000000"/>
                <w:sz w:val="20"/>
                <w:szCs w:val="20"/>
              </w:rPr>
              <w:t xml:space="preserve"> Hoja informativa de la sesión 4</w:t>
            </w:r>
            <w:r w:rsidR="00294080">
              <w:rPr>
                <w:rFonts w:ascii="Calibri" w:hAnsi="Calibri" w:cs="Calibri"/>
                <w:snapToGrid w:val="0"/>
                <w:color w:val="000000"/>
                <w:sz w:val="20"/>
                <w:szCs w:val="20"/>
              </w:rPr>
              <w:t>.</w:t>
            </w:r>
          </w:p>
        </w:tc>
        <w:tc>
          <w:tcPr>
            <w:tcW w:w="1402" w:type="dxa"/>
            <w:vAlign w:val="center"/>
          </w:tcPr>
          <w:p w14:paraId="18CF7ED8" w14:textId="77777777" w:rsidR="00365A93" w:rsidRDefault="00DA1343">
            <w:pPr>
              <w:jc w:val="center"/>
              <w:rPr>
                <w:rFonts w:ascii="Calibri" w:hAnsi="Calibri" w:cs="Calibri"/>
                <w:snapToGrid w:val="0"/>
                <w:color w:val="000000"/>
                <w:sz w:val="20"/>
                <w:szCs w:val="20"/>
              </w:rPr>
            </w:pPr>
            <w:r w:rsidRPr="0094622F">
              <w:rPr>
                <w:rFonts w:ascii="Calibri" w:hAnsi="Calibri" w:cs="Calibri"/>
                <w:snapToGrid w:val="0"/>
                <w:color w:val="000000"/>
                <w:sz w:val="20"/>
                <w:szCs w:val="20"/>
              </w:rPr>
              <w:t>30 minutos</w:t>
            </w:r>
          </w:p>
          <w:p w14:paraId="6B41F5B0" w14:textId="77777777" w:rsidR="00365A93" w:rsidRDefault="00DA1343">
            <w:pPr>
              <w:jc w:val="center"/>
              <w:rPr>
                <w:rFonts w:ascii="Calibri" w:hAnsi="Calibri" w:cs="Calibri"/>
                <w:snapToGrid w:val="0"/>
                <w:color w:val="000000"/>
                <w:sz w:val="20"/>
                <w:szCs w:val="20"/>
              </w:rPr>
            </w:pPr>
            <w:r>
              <w:rPr>
                <w:rFonts w:ascii="Calibri" w:hAnsi="Calibri" w:cs="Calibri"/>
                <w:snapToGrid w:val="0"/>
                <w:color w:val="000000"/>
                <w:sz w:val="20"/>
                <w:szCs w:val="20"/>
              </w:rPr>
              <w:t>14h-14h30</w:t>
            </w:r>
          </w:p>
        </w:tc>
      </w:tr>
      <w:tr w:rsidR="00046D8F" w:rsidRPr="00046D8F" w14:paraId="186CE073" w14:textId="77777777" w:rsidTr="007B3903">
        <w:trPr>
          <w:trHeight w:val="802"/>
        </w:trPr>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03B4FA8E" w14:textId="77777777" w:rsidR="00365A93" w:rsidRDefault="00DA1343">
            <w:pPr>
              <w:rPr>
                <w:rFonts w:ascii="Arial" w:hAnsi="Arial" w:cs="Arial"/>
                <w:b/>
                <w:bCs/>
                <w:snapToGrid w:val="0"/>
                <w:color w:val="000000"/>
                <w:sz w:val="18"/>
                <w:szCs w:val="18"/>
              </w:rPr>
            </w:pPr>
            <w:r>
              <w:rPr>
                <w:rFonts w:ascii="Arial" w:hAnsi="Arial" w:cs="Arial"/>
                <w:b/>
                <w:bCs/>
                <w:snapToGrid w:val="0"/>
                <w:color w:val="000000"/>
                <w:sz w:val="18"/>
                <w:szCs w:val="18"/>
              </w:rPr>
              <w:t>EVALUACIÓN</w:t>
            </w:r>
          </w:p>
        </w:tc>
        <w:tc>
          <w:tcPr>
            <w:tcW w:w="3572" w:type="dxa"/>
          </w:tcPr>
          <w:p w14:paraId="50FCC3B2"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Evaluación sobre el terreno de la capacidad de los alumnos para memorizar y comprender los elementos clave de las "prácticas eficaces" para </w:t>
            </w:r>
            <w:r w:rsidRPr="000B3E6A">
              <w:rPr>
                <w:rFonts w:ascii="Calibri" w:hAnsi="Calibri" w:cs="Calibri"/>
                <w:snapToGrid w:val="0"/>
                <w:color w:val="000000"/>
                <w:sz w:val="20"/>
                <w:szCs w:val="20"/>
                <w:lang w:val="en-GB"/>
              </w:rPr>
              <w:lastRenderedPageBreak/>
              <w:t>negociar en una reunión conjunta de obra de renovación.</w:t>
            </w:r>
          </w:p>
        </w:tc>
        <w:tc>
          <w:tcPr>
            <w:tcW w:w="3388" w:type="dxa"/>
            <w:vAlign w:val="center"/>
          </w:tcPr>
          <w:p w14:paraId="0BEC60A7" w14:textId="77777777" w:rsidR="00365A93" w:rsidRDefault="00DA1343">
            <w:pPr>
              <w:rPr>
                <w:rFonts w:ascii="Calibri" w:hAnsi="Calibri" w:cs="Calibri"/>
                <w:snapToGrid w:val="0"/>
                <w:color w:val="000000"/>
                <w:sz w:val="20"/>
                <w:szCs w:val="20"/>
              </w:rPr>
            </w:pPr>
            <w:r>
              <w:rPr>
                <w:rFonts w:ascii="Calibri" w:hAnsi="Calibri" w:cs="Calibri"/>
                <w:snapToGrid w:val="0"/>
                <w:color w:val="000000"/>
                <w:sz w:val="20"/>
                <w:szCs w:val="20"/>
              </w:rPr>
              <w:lastRenderedPageBreak/>
              <w:sym w:font="Wingdings" w:char="F09F"/>
            </w:r>
            <w:r>
              <w:rPr>
                <w:rFonts w:ascii="Calibri" w:hAnsi="Calibri" w:cs="Calibri"/>
                <w:snapToGrid w:val="0"/>
                <w:color w:val="000000"/>
                <w:sz w:val="20"/>
                <w:szCs w:val="20"/>
              </w:rPr>
              <w:t xml:space="preserve"> Haz un cuestionario en línea</w:t>
            </w:r>
            <w:r w:rsidR="007B3903">
              <w:rPr>
                <w:rFonts w:ascii="Calibri" w:hAnsi="Calibri" w:cs="Calibri"/>
                <w:snapToGrid w:val="0"/>
                <w:color w:val="000000"/>
                <w:sz w:val="20"/>
                <w:szCs w:val="20"/>
              </w:rPr>
              <w:t>.</w:t>
            </w:r>
          </w:p>
        </w:tc>
        <w:tc>
          <w:tcPr>
            <w:tcW w:w="2107" w:type="dxa"/>
            <w:vAlign w:val="center"/>
          </w:tcPr>
          <w:p w14:paraId="0644AA1B" w14:textId="77777777" w:rsidR="00365A93" w:rsidRDefault="00DA1343">
            <w:pPr>
              <w:rPr>
                <w:rFonts w:ascii="Calibri" w:hAnsi="Calibri" w:cs="Calibri"/>
                <w:snapToGrid w:val="0"/>
                <w:color w:val="000000"/>
                <w:sz w:val="20"/>
                <w:szCs w:val="20"/>
                <w:lang w:val="en-GB"/>
              </w:rPr>
            </w:pPr>
            <w:r w:rsidRPr="000B3E6A">
              <w:rPr>
                <w:rFonts w:ascii="Calibri" w:hAnsi="Calibri" w:cs="Calibri"/>
                <w:snapToGrid w:val="0"/>
                <w:color w:val="000000"/>
                <w:sz w:val="20"/>
                <w:szCs w:val="20"/>
                <w:lang w:val="en-GB"/>
              </w:rPr>
              <w:t xml:space="preserve">Preguntas cortas tipo test </w:t>
            </w:r>
            <w:r w:rsidRPr="000B3E6A">
              <w:rPr>
                <w:rFonts w:ascii="Calibri" w:hAnsi="Calibri" w:cs="Calibri"/>
                <w:snapToGrid w:val="0"/>
                <w:color w:val="000000"/>
                <w:sz w:val="20"/>
                <w:szCs w:val="20"/>
                <w:lang w:val="en-GB"/>
              </w:rPr>
              <w:t xml:space="preserve">y aclaración oral de las respuestas para comprobar y </w:t>
            </w:r>
            <w:r w:rsidRPr="000B3E6A">
              <w:rPr>
                <w:rFonts w:ascii="Calibri" w:hAnsi="Calibri" w:cs="Calibri"/>
                <w:snapToGrid w:val="0"/>
                <w:color w:val="000000"/>
                <w:sz w:val="20"/>
                <w:szCs w:val="20"/>
                <w:lang w:val="en-GB"/>
              </w:rPr>
              <w:lastRenderedPageBreak/>
              <w:t xml:space="preserve">consolidar lo aprendido. </w:t>
            </w:r>
          </w:p>
        </w:tc>
        <w:tc>
          <w:tcPr>
            <w:tcW w:w="3295" w:type="dxa"/>
            <w:vAlign w:val="center"/>
          </w:tcPr>
          <w:p w14:paraId="133E9392"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lastRenderedPageBreak/>
              <w:sym w:font="Wingdings" w:char="F0FC"/>
            </w:r>
            <w:r w:rsidRPr="000B3E6A">
              <w:rPr>
                <w:rFonts w:ascii="Calibri" w:hAnsi="Calibri" w:cs="Calibri"/>
                <w:snapToGrid w:val="0"/>
                <w:color w:val="000000"/>
                <w:sz w:val="20"/>
                <w:szCs w:val="20"/>
                <w:lang w:val="en-GB"/>
              </w:rPr>
              <w:t xml:space="preserve"> Configuración de la sala en forma de U</w:t>
            </w:r>
          </w:p>
          <w:p w14:paraId="62AFFFA2"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Proyector de vídeo / gran pantalla de proyección y 1 ordenador</w:t>
            </w:r>
            <w:r w:rsidR="00294080">
              <w:rPr>
                <w:rFonts w:ascii="Calibri" w:hAnsi="Calibri" w:cs="Calibri"/>
                <w:snapToGrid w:val="0"/>
                <w:color w:val="000000"/>
                <w:sz w:val="20"/>
                <w:szCs w:val="20"/>
                <w:lang w:val="en-GB"/>
              </w:rPr>
              <w:t>.</w:t>
            </w:r>
          </w:p>
          <w:p w14:paraId="14EEE184"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Cuestionario en línea</w:t>
            </w:r>
            <w:r w:rsidR="00294080">
              <w:rPr>
                <w:rFonts w:ascii="Calibri" w:hAnsi="Calibri" w:cs="Calibri"/>
                <w:snapToGrid w:val="0"/>
                <w:color w:val="000000"/>
                <w:sz w:val="20"/>
                <w:szCs w:val="20"/>
                <w:lang w:val="en-GB"/>
              </w:rPr>
              <w:t>.</w:t>
            </w:r>
          </w:p>
          <w:p w14:paraId="2B4E3B81"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lastRenderedPageBreak/>
              <w:sym w:font="Wingdings" w:char="F0FC"/>
            </w:r>
            <w:r w:rsidRPr="000B3E6A">
              <w:rPr>
                <w:rFonts w:ascii="Calibri" w:hAnsi="Calibri" w:cs="Calibri"/>
                <w:snapToGrid w:val="0"/>
                <w:color w:val="000000"/>
                <w:sz w:val="20"/>
                <w:szCs w:val="20"/>
                <w:lang w:val="en-GB"/>
              </w:rPr>
              <w:t xml:space="preserve"> Teléfonos inteligentes para estudiantes</w:t>
            </w:r>
            <w:r w:rsidR="00294080">
              <w:rPr>
                <w:rFonts w:ascii="Calibri" w:hAnsi="Calibri" w:cs="Calibri"/>
                <w:snapToGrid w:val="0"/>
                <w:color w:val="000000"/>
                <w:sz w:val="20"/>
                <w:szCs w:val="20"/>
                <w:lang w:val="en-GB"/>
              </w:rPr>
              <w:t>.</w:t>
            </w:r>
          </w:p>
        </w:tc>
        <w:tc>
          <w:tcPr>
            <w:tcW w:w="1402" w:type="dxa"/>
            <w:vAlign w:val="center"/>
          </w:tcPr>
          <w:p w14:paraId="734D8054" w14:textId="77777777" w:rsidR="00365A93" w:rsidRDefault="00DA1343">
            <w:pPr>
              <w:jc w:val="center"/>
              <w:rPr>
                <w:rFonts w:ascii="Calibri" w:hAnsi="Calibri" w:cs="Calibri"/>
                <w:snapToGrid w:val="0"/>
                <w:color w:val="000000"/>
                <w:sz w:val="20"/>
                <w:szCs w:val="20"/>
                <w:lang w:val="en-GB"/>
              </w:rPr>
            </w:pPr>
            <w:r w:rsidRPr="000B3E6A">
              <w:rPr>
                <w:rFonts w:ascii="Calibri" w:hAnsi="Calibri" w:cs="Calibri"/>
                <w:snapToGrid w:val="0"/>
                <w:color w:val="000000"/>
                <w:sz w:val="20"/>
                <w:szCs w:val="20"/>
                <w:lang w:val="en-GB"/>
              </w:rPr>
              <w:lastRenderedPageBreak/>
              <w:t>10</w:t>
            </w:r>
            <w:r w:rsidRPr="000B3E6A">
              <w:rPr>
                <w:rFonts w:ascii="Calibri" w:hAnsi="Calibri" w:cs="Calibri"/>
                <w:snapToGrid w:val="0"/>
                <w:color w:val="000000"/>
                <w:sz w:val="20"/>
                <w:szCs w:val="20"/>
                <w:lang w:val="en-GB"/>
              </w:rPr>
              <w:t xml:space="preserve"> minutos</w:t>
            </w:r>
          </w:p>
          <w:p w14:paraId="7F4106C1" w14:textId="77777777" w:rsidR="00365A93" w:rsidRDefault="00DA1343">
            <w:pPr>
              <w:jc w:val="center"/>
              <w:rPr>
                <w:rFonts w:ascii="Calibri" w:hAnsi="Calibri" w:cs="Calibri"/>
                <w:snapToGrid w:val="0"/>
                <w:color w:val="000000"/>
                <w:sz w:val="20"/>
                <w:szCs w:val="20"/>
                <w:lang w:val="en-GB"/>
              </w:rPr>
            </w:pPr>
            <w:r w:rsidRPr="000B3E6A">
              <w:rPr>
                <w:rFonts w:ascii="Calibri" w:hAnsi="Calibri" w:cs="Calibri"/>
                <w:snapToGrid w:val="0"/>
                <w:color w:val="000000"/>
                <w:sz w:val="20"/>
                <w:szCs w:val="20"/>
                <w:lang w:val="en-GB"/>
              </w:rPr>
              <w:t>14.30 h - 14.45 h</w:t>
            </w:r>
          </w:p>
          <w:p w14:paraId="7CAD1E35" w14:textId="77777777" w:rsidR="00365A93" w:rsidRDefault="00DA1343">
            <w:pPr>
              <w:jc w:val="center"/>
              <w:rPr>
                <w:rFonts w:ascii="Calibri" w:hAnsi="Calibri" w:cs="Calibri"/>
                <w:snapToGrid w:val="0"/>
                <w:color w:val="000000"/>
                <w:sz w:val="20"/>
                <w:szCs w:val="20"/>
                <w:lang w:val="en-GB"/>
              </w:rPr>
            </w:pPr>
            <w:r w:rsidRPr="000B3E6A">
              <w:rPr>
                <w:sz w:val="20"/>
                <w:szCs w:val="20"/>
                <w:lang w:val="en-GB"/>
              </w:rPr>
              <w:t>(Pausa de 5 minutos)</w:t>
            </w:r>
          </w:p>
        </w:tc>
      </w:tr>
    </w:tbl>
    <w:p w14:paraId="23EB65BC" w14:textId="77777777" w:rsidR="00046D8F" w:rsidRPr="000B3E6A" w:rsidRDefault="00046D8F" w:rsidP="00046D8F">
      <w:pPr>
        <w:tabs>
          <w:tab w:val="left" w:pos="6135"/>
        </w:tabs>
        <w:rPr>
          <w:lang w:val="en-GB"/>
        </w:rPr>
      </w:pPr>
      <w:r w:rsidRPr="000B3E6A">
        <w:rPr>
          <w:lang w:val="en-GB"/>
        </w:rPr>
        <w:tab/>
      </w:r>
    </w:p>
    <w:p w14:paraId="18AA9B7D" w14:textId="77777777" w:rsidR="00046D8F" w:rsidRDefault="00046D8F" w:rsidP="00046D8F">
      <w:pPr>
        <w:rPr>
          <w:lang w:val="en-GB"/>
        </w:rPr>
      </w:pPr>
    </w:p>
    <w:p w14:paraId="641BDB1B" w14:textId="77777777" w:rsidR="00365A93" w:rsidRDefault="00DA1343">
      <w:pPr>
        <w:rPr>
          <w:lang w:val="en-GB"/>
        </w:rPr>
      </w:pPr>
      <w:r>
        <w:rPr>
          <w:lang w:val="en-GB"/>
        </w:rPr>
        <w:t xml:space="preserve">SESIÓN 5 - </w:t>
      </w:r>
      <w:r w:rsidRPr="002C0401">
        <w:rPr>
          <w:lang w:val="en-GB"/>
        </w:rPr>
        <w:t xml:space="preserve">CENTRO </w:t>
      </w:r>
      <w:r>
        <w:rPr>
          <w:lang w:val="en-GB"/>
        </w:rPr>
        <w:t xml:space="preserve">DE FORMACIÓN BLANQUEFORT - </w:t>
      </w:r>
      <w:r w:rsidRPr="002C0401">
        <w:rPr>
          <w:lang w:val="en-GB"/>
        </w:rPr>
        <w:t xml:space="preserve">Jefes de equipo </w:t>
      </w:r>
      <w:r>
        <w:rPr>
          <w:lang w:val="en-GB"/>
        </w:rPr>
        <w:t>- Nivel 4 del MEC</w:t>
      </w:r>
    </w:p>
    <w:tbl>
      <w:tblPr>
        <w:tblStyle w:val="Grilledutableau"/>
        <w:tblW w:w="0" w:type="auto"/>
        <w:tblLook w:val="04A0" w:firstRow="1" w:lastRow="0" w:firstColumn="1" w:lastColumn="0" w:noHBand="0" w:noVBand="1"/>
      </w:tblPr>
      <w:tblGrid>
        <w:gridCol w:w="9906"/>
        <w:gridCol w:w="1982"/>
        <w:gridCol w:w="1822"/>
        <w:gridCol w:w="1678"/>
      </w:tblGrid>
      <w:tr w:rsidR="00046D8F" w:rsidRPr="00881409" w14:paraId="056F8C78" w14:textId="77777777" w:rsidTr="00AC2411">
        <w:trPr>
          <w:trHeight w:val="733"/>
        </w:trPr>
        <w:tc>
          <w:tcPr>
            <w:tcW w:w="15538" w:type="dxa"/>
            <w:gridSpan w:val="4"/>
            <w:shd w:val="clear" w:color="auto" w:fill="000000" w:themeFill="text1"/>
          </w:tcPr>
          <w:p w14:paraId="1BB18CB4" w14:textId="77777777" w:rsidR="00365A93" w:rsidRDefault="00DA1343">
            <w:pPr>
              <w:spacing w:before="3" w:line="241" w:lineRule="auto"/>
              <w:ind w:left="5604" w:right="5560"/>
              <w:jc w:val="center"/>
              <w:rPr>
                <w:rFonts w:eastAsia="Times New Roman" w:cstheme="minorHAnsi"/>
                <w:b/>
                <w:bCs/>
                <w:color w:val="FFFF00"/>
                <w:lang w:val="en-GB" w:eastAsia="fr-FR"/>
              </w:rPr>
            </w:pPr>
            <w:r w:rsidRPr="00F36F23">
              <w:rPr>
                <w:rFonts w:eastAsia="Arial" w:cstheme="minorHAnsi"/>
                <w:b/>
                <w:bCs/>
                <w:color w:val="FFFF00"/>
                <w:lang w:val="en-GB"/>
              </w:rPr>
              <w:t>SESIÓN 5 HOJA DE PROCEDIMIENTO</w:t>
            </w:r>
          </w:p>
        </w:tc>
      </w:tr>
      <w:tr w:rsidR="00046D8F" w:rsidRPr="00881409" w14:paraId="46313E0A" w14:textId="77777777" w:rsidTr="00AC2411">
        <w:trPr>
          <w:trHeight w:val="502"/>
        </w:trPr>
        <w:tc>
          <w:tcPr>
            <w:tcW w:w="10031" w:type="dxa"/>
            <w:shd w:val="clear" w:color="auto" w:fill="E7E6E6"/>
            <w:vAlign w:val="center"/>
          </w:tcPr>
          <w:p w14:paraId="236C781D" w14:textId="77777777" w:rsidR="00365A93" w:rsidRDefault="00DA1343">
            <w:pPr>
              <w:rPr>
                <w:rFonts w:cstheme="minorHAnsi"/>
                <w:lang w:val="en-GB"/>
              </w:rPr>
            </w:pPr>
            <w:r w:rsidRPr="00881409">
              <w:rPr>
                <w:rFonts w:cstheme="minorHAnsi"/>
                <w:b/>
                <w:color w:val="000000"/>
                <w:lang w:val="en-GB"/>
              </w:rPr>
              <w:t xml:space="preserve">Formadores : </w:t>
            </w:r>
            <w:r w:rsidRPr="00881409">
              <w:rPr>
                <w:rFonts w:cstheme="minorHAnsi"/>
                <w:bCs/>
                <w:color w:val="000000"/>
                <w:lang w:val="en-GB"/>
              </w:rPr>
              <w:t>Todo el equipo docente</w:t>
            </w:r>
          </w:p>
        </w:tc>
        <w:tc>
          <w:tcPr>
            <w:tcW w:w="1984" w:type="dxa"/>
            <w:shd w:val="clear" w:color="auto" w:fill="E7E6E6"/>
            <w:vAlign w:val="center"/>
          </w:tcPr>
          <w:p w14:paraId="1348C3EF" w14:textId="77777777" w:rsidR="00365A93" w:rsidRDefault="00DA1343">
            <w:pPr>
              <w:rPr>
                <w:rFonts w:cstheme="minorHAnsi"/>
              </w:rPr>
            </w:pPr>
            <w:r w:rsidRPr="00881409">
              <w:rPr>
                <w:rFonts w:cstheme="minorHAnsi"/>
                <w:b/>
                <w:color w:val="000000"/>
              </w:rPr>
              <w:t xml:space="preserve">Localización: </w:t>
            </w:r>
            <w:r w:rsidRPr="00881409">
              <w:rPr>
                <w:rFonts w:cstheme="minorHAnsi"/>
                <w:bCs/>
                <w:color w:val="000000"/>
              </w:rPr>
              <w:t xml:space="preserve">BTP CFA </w:t>
            </w:r>
            <w:r w:rsidR="00881409" w:rsidRPr="00881409">
              <w:rPr>
                <w:rFonts w:cstheme="minorHAnsi"/>
                <w:bCs/>
                <w:color w:val="000000"/>
              </w:rPr>
              <w:t>Blanquefort</w:t>
            </w:r>
          </w:p>
        </w:tc>
        <w:tc>
          <w:tcPr>
            <w:tcW w:w="1843" w:type="dxa"/>
            <w:shd w:val="clear" w:color="auto" w:fill="E7E6E6"/>
            <w:vAlign w:val="center"/>
          </w:tcPr>
          <w:p w14:paraId="699161AB" w14:textId="77777777" w:rsidR="00365A93" w:rsidRDefault="00DA1343">
            <w:pPr>
              <w:rPr>
                <w:rFonts w:cstheme="minorHAnsi"/>
              </w:rPr>
            </w:pPr>
            <w:r w:rsidRPr="00881409">
              <w:rPr>
                <w:rFonts w:cstheme="minorHAnsi"/>
                <w:b/>
                <w:color w:val="000000"/>
              </w:rPr>
              <w:t xml:space="preserve">Fecha: </w:t>
            </w:r>
            <w:r w:rsidRPr="00881409">
              <w:rPr>
                <w:rFonts w:cstheme="minorHAnsi"/>
                <w:bCs/>
                <w:color w:val="000000"/>
              </w:rPr>
              <w:t>12-04-23</w:t>
            </w:r>
          </w:p>
        </w:tc>
        <w:tc>
          <w:tcPr>
            <w:tcW w:w="1680" w:type="dxa"/>
            <w:shd w:val="clear" w:color="auto" w:fill="E7E6E6"/>
            <w:vAlign w:val="center"/>
          </w:tcPr>
          <w:p w14:paraId="095CBFA8" w14:textId="77777777" w:rsidR="00365A93" w:rsidRDefault="00DA1343">
            <w:pPr>
              <w:rPr>
                <w:rFonts w:cstheme="minorHAnsi"/>
              </w:rPr>
            </w:pPr>
            <w:r w:rsidRPr="00881409">
              <w:rPr>
                <w:rFonts w:cstheme="minorHAnsi"/>
                <w:b/>
                <w:color w:val="000000"/>
              </w:rPr>
              <w:t xml:space="preserve">Duración: </w:t>
            </w:r>
            <w:r w:rsidRPr="00881409">
              <w:rPr>
                <w:rFonts w:cstheme="minorHAnsi"/>
                <w:bCs/>
                <w:color w:val="000000"/>
              </w:rPr>
              <w:t>1 hora 45 minutos</w:t>
            </w:r>
          </w:p>
        </w:tc>
      </w:tr>
      <w:tr w:rsidR="00046D8F" w:rsidRPr="00F47FF1" w14:paraId="474355ED" w14:textId="77777777" w:rsidTr="00AC2411">
        <w:tc>
          <w:tcPr>
            <w:tcW w:w="15538" w:type="dxa"/>
            <w:gridSpan w:val="4"/>
            <w:shd w:val="clear" w:color="auto" w:fill="FFFF99"/>
          </w:tcPr>
          <w:p w14:paraId="6A25CD56" w14:textId="77777777" w:rsidR="00365A93" w:rsidRDefault="00046D8F">
            <w:pPr>
              <w:rPr>
                <w:rFonts w:cstheme="minorHAnsi"/>
                <w:lang w:val="en-GB"/>
              </w:rPr>
            </w:pPr>
            <w:r w:rsidRPr="00881409">
              <w:rPr>
                <w:rFonts w:cstheme="minorHAnsi"/>
                <w:b/>
                <w:bCs/>
                <w:color w:val="000000"/>
                <w:lang w:val="en-GB"/>
              </w:rPr>
              <w:t xml:space="preserve">Objetivo: </w:t>
            </w:r>
            <w:r w:rsidRPr="00881409">
              <w:rPr>
                <w:rFonts w:cstheme="minorHAnsi"/>
                <w:lang w:val="en-GB"/>
              </w:rPr>
              <w:t xml:space="preserve">Preparar </w:t>
            </w:r>
            <w:r w:rsidRPr="00881409">
              <w:rPr>
                <w:rFonts w:cstheme="minorHAnsi"/>
                <w:bCs/>
                <w:lang w:val="en-GB"/>
              </w:rPr>
              <w:t>(organizar, planificar y prevenir los riesgos) una obra de renovación y adaptar su preparación a una operación de coactividad.</w:t>
            </w:r>
          </w:p>
        </w:tc>
      </w:tr>
    </w:tbl>
    <w:tbl>
      <w:tblPr>
        <w:tblStyle w:val="Grilledutableau"/>
        <w:tblpPr w:leftFromText="141" w:rightFromText="141" w:vertAnchor="page" w:horzAnchor="margin" w:tblpY="3664"/>
        <w:tblW w:w="15538" w:type="dxa"/>
        <w:tblCellMar>
          <w:top w:w="28" w:type="dxa"/>
          <w:left w:w="85" w:type="dxa"/>
          <w:bottom w:w="28" w:type="dxa"/>
          <w:right w:w="113" w:type="dxa"/>
        </w:tblCellMar>
        <w:tblLook w:val="04A0" w:firstRow="1" w:lastRow="0" w:firstColumn="1" w:lastColumn="0" w:noHBand="0" w:noVBand="1"/>
      </w:tblPr>
      <w:tblGrid>
        <w:gridCol w:w="2779"/>
        <w:gridCol w:w="2409"/>
        <w:gridCol w:w="5245"/>
        <w:gridCol w:w="2149"/>
        <w:gridCol w:w="2956"/>
      </w:tblGrid>
      <w:tr w:rsidR="00046D8F" w14:paraId="6FD19E40" w14:textId="77777777" w:rsidTr="00AC2411">
        <w:tc>
          <w:tcPr>
            <w:tcW w:w="5188" w:type="dxa"/>
            <w:gridSpan w:val="2"/>
            <w:tcBorders>
              <w:top w:val="single" w:sz="4" w:space="0" w:color="auto"/>
              <w:left w:val="single" w:sz="4" w:space="0" w:color="auto"/>
              <w:bottom w:val="single" w:sz="4" w:space="0" w:color="auto"/>
              <w:right w:val="single" w:sz="4" w:space="0" w:color="auto"/>
            </w:tcBorders>
            <w:shd w:val="clear" w:color="auto" w:fill="F2F2F2"/>
          </w:tcPr>
          <w:p w14:paraId="7D443E55" w14:textId="77777777" w:rsidR="00365A93" w:rsidRDefault="00DA1343">
            <w:pPr>
              <w:jc w:val="center"/>
              <w:rPr>
                <w:rFonts w:ascii="Calibri" w:hAnsi="Calibri" w:cs="Calibri"/>
                <w:b/>
                <w:snapToGrid w:val="0"/>
                <w:color w:val="000000"/>
                <w:lang w:val="en-GB"/>
              </w:rPr>
            </w:pPr>
            <w:r w:rsidRPr="00881409">
              <w:rPr>
                <w:rFonts w:ascii="Calibri" w:hAnsi="Calibri" w:cs="Calibri"/>
                <w:b/>
                <w:snapToGrid w:val="0"/>
                <w:color w:val="000000"/>
                <w:lang w:val="en-GB"/>
              </w:rPr>
              <w:lastRenderedPageBreak/>
              <w:t>Profesiones afectadas :</w:t>
            </w:r>
          </w:p>
          <w:p w14:paraId="3E184FE5" w14:textId="77777777" w:rsidR="00365A93" w:rsidRDefault="00DA1343">
            <w:pPr>
              <w:rPr>
                <w:rFonts w:ascii="Calibri" w:hAnsi="Calibri" w:cs="Calibri"/>
                <w:bCs/>
                <w:snapToGrid w:val="0"/>
                <w:lang w:val="en-GB"/>
              </w:rPr>
            </w:pPr>
            <w:r w:rsidRPr="00881409">
              <w:rPr>
                <w:rFonts w:ascii="Calibri" w:hAnsi="Calibri" w:cs="Calibri"/>
                <w:bCs/>
                <w:snapToGrid w:val="0"/>
                <w:lang w:val="en-GB"/>
              </w:rPr>
              <w:t>Jefe de equipo de obras estructurales: CEGO</w:t>
            </w:r>
          </w:p>
          <w:p w14:paraId="45BDD856" w14:textId="77777777" w:rsidR="00365A93" w:rsidRDefault="00DA1343">
            <w:pPr>
              <w:rPr>
                <w:lang w:val="en-GB"/>
              </w:rPr>
            </w:pPr>
            <w:r w:rsidRPr="00881409">
              <w:rPr>
                <w:rFonts w:ascii="Calibri" w:hAnsi="Calibri" w:cs="Calibri"/>
                <w:bCs/>
                <w:snapToGrid w:val="0"/>
                <w:lang w:val="en-GB"/>
              </w:rPr>
              <w:t>Jefe de equipo de montaje y acabado : CEAF</w:t>
            </w:r>
          </w:p>
        </w:tc>
        <w:tc>
          <w:tcPr>
            <w:tcW w:w="5245" w:type="dxa"/>
            <w:tcBorders>
              <w:top w:val="single" w:sz="4" w:space="0" w:color="auto"/>
              <w:left w:val="single" w:sz="4" w:space="0" w:color="auto"/>
              <w:bottom w:val="single" w:sz="4" w:space="0" w:color="auto"/>
              <w:right w:val="single" w:sz="4" w:space="0" w:color="auto"/>
            </w:tcBorders>
            <w:shd w:val="clear" w:color="auto" w:fill="F2F2F2"/>
          </w:tcPr>
          <w:p w14:paraId="1F213469" w14:textId="77777777" w:rsidR="00365A93" w:rsidRDefault="00DA1343">
            <w:pPr>
              <w:jc w:val="center"/>
              <w:rPr>
                <w:rFonts w:ascii="Calibri" w:hAnsi="Calibri" w:cs="Calibri"/>
                <w:b/>
                <w:snapToGrid w:val="0"/>
                <w:color w:val="000000"/>
              </w:rPr>
            </w:pPr>
            <w:r w:rsidRPr="00881409">
              <w:rPr>
                <w:rFonts w:ascii="Calibri" w:hAnsi="Calibri" w:cs="Calibri"/>
                <w:b/>
                <w:snapToGrid w:val="0"/>
                <w:color w:val="000000"/>
              </w:rPr>
              <w:t>Diploma/certificación:</w:t>
            </w:r>
          </w:p>
          <w:p w14:paraId="57E45977" w14:textId="77777777" w:rsidR="00365A93" w:rsidRDefault="00DA1343">
            <w:pPr>
              <w:jc w:val="center"/>
              <w:rPr>
                <w:rFonts w:ascii="Calibri" w:hAnsi="Calibri" w:cs="Calibri"/>
                <w:bCs/>
                <w:snapToGrid w:val="0"/>
                <w:color w:val="000000"/>
              </w:rPr>
            </w:pPr>
            <w:r w:rsidRPr="00881409">
              <w:rPr>
                <w:rFonts w:ascii="Calibri" w:hAnsi="Calibri" w:cs="Calibri"/>
                <w:bCs/>
                <w:snapToGrid w:val="0"/>
                <w:color w:val="000000"/>
              </w:rPr>
              <w:t xml:space="preserve">Cualificación profesional CEGO y cualificación profesional CEAF </w:t>
            </w:r>
          </w:p>
          <w:p w14:paraId="6E490258" w14:textId="77777777" w:rsidR="00365A93" w:rsidRDefault="00DA1343">
            <w:pPr>
              <w:jc w:val="center"/>
            </w:pPr>
            <w:r w:rsidRPr="00881409">
              <w:rPr>
                <w:rFonts w:ascii="Calibri" w:hAnsi="Calibri" w:cs="Calibri"/>
                <w:bCs/>
                <w:snapToGrid w:val="0"/>
                <w:color w:val="000000"/>
              </w:rPr>
              <w:t>Cualificaciones de nivel 4 en 1 año</w:t>
            </w:r>
          </w:p>
        </w:tc>
        <w:tc>
          <w:tcPr>
            <w:tcW w:w="2149" w:type="dxa"/>
            <w:tcBorders>
              <w:top w:val="single" w:sz="4" w:space="0" w:color="auto"/>
              <w:left w:val="single" w:sz="4" w:space="0" w:color="auto"/>
              <w:bottom w:val="single" w:sz="4" w:space="0" w:color="auto"/>
              <w:right w:val="single" w:sz="4" w:space="0" w:color="auto"/>
            </w:tcBorders>
            <w:shd w:val="clear" w:color="auto" w:fill="F2F2F2"/>
          </w:tcPr>
          <w:p w14:paraId="01EBDB31" w14:textId="77777777" w:rsidR="00365A93" w:rsidRDefault="00DA1343">
            <w:pPr>
              <w:jc w:val="center"/>
              <w:rPr>
                <w:rFonts w:ascii="Calibri" w:hAnsi="Calibri" w:cs="Calibri"/>
                <w:b/>
                <w:snapToGrid w:val="0"/>
                <w:color w:val="000000"/>
              </w:rPr>
            </w:pPr>
            <w:r w:rsidRPr="00881409">
              <w:rPr>
                <w:rFonts w:ascii="Calibri" w:hAnsi="Calibri" w:cs="Calibri"/>
                <w:b/>
                <w:snapToGrid w:val="0"/>
                <w:color w:val="000000"/>
              </w:rPr>
              <w:t>Año:</w:t>
            </w:r>
          </w:p>
          <w:p w14:paraId="50448598" w14:textId="77777777" w:rsidR="00365A93" w:rsidRDefault="00DA1343">
            <w:pPr>
              <w:jc w:val="center"/>
            </w:pPr>
            <w:r w:rsidRPr="00881409">
              <w:rPr>
                <w:rFonts w:ascii="Calibri" w:hAnsi="Calibri" w:cs="Calibri"/>
                <w:bCs/>
                <w:snapToGrid w:val="0"/>
                <w:color w:val="000000"/>
              </w:rPr>
              <w:t>2022-2023</w:t>
            </w:r>
          </w:p>
        </w:tc>
        <w:tc>
          <w:tcPr>
            <w:tcW w:w="2956" w:type="dxa"/>
            <w:tcBorders>
              <w:top w:val="single" w:sz="4" w:space="0" w:color="auto"/>
              <w:left w:val="single" w:sz="4" w:space="0" w:color="auto"/>
              <w:bottom w:val="single" w:sz="4" w:space="0" w:color="auto"/>
              <w:right w:val="single" w:sz="4" w:space="0" w:color="auto"/>
            </w:tcBorders>
            <w:shd w:val="clear" w:color="auto" w:fill="F2F2F2"/>
          </w:tcPr>
          <w:p w14:paraId="6FC60B29" w14:textId="77777777" w:rsidR="00365A93" w:rsidRDefault="00DA1343">
            <w:pPr>
              <w:jc w:val="center"/>
              <w:rPr>
                <w:rFonts w:ascii="Calibri" w:hAnsi="Calibri" w:cs="Calibri"/>
                <w:b/>
                <w:snapToGrid w:val="0"/>
                <w:color w:val="000000"/>
              </w:rPr>
            </w:pPr>
            <w:r w:rsidRPr="00881409">
              <w:rPr>
                <w:rFonts w:ascii="Calibri" w:hAnsi="Calibri" w:cs="Calibri"/>
                <w:b/>
                <w:snapToGrid w:val="0"/>
                <w:color w:val="000000"/>
              </w:rPr>
              <w:t xml:space="preserve">Grupos: </w:t>
            </w:r>
          </w:p>
          <w:p w14:paraId="1BA706CD" w14:textId="77777777" w:rsidR="00365A93" w:rsidRDefault="00DA1343">
            <w:pPr>
              <w:jc w:val="center"/>
              <w:rPr>
                <w:rFonts w:ascii="Calibri" w:hAnsi="Calibri" w:cs="Calibri"/>
                <w:bCs/>
                <w:snapToGrid w:val="0"/>
                <w:color w:val="000000"/>
              </w:rPr>
            </w:pPr>
            <w:r w:rsidRPr="00881409">
              <w:rPr>
                <w:rFonts w:ascii="Calibri" w:hAnsi="Calibri" w:cs="Calibri"/>
                <w:bCs/>
                <w:snapToGrid w:val="0"/>
                <w:color w:val="000000"/>
              </w:rPr>
              <w:t xml:space="preserve">23 TP4CEGO1 </w:t>
            </w:r>
          </w:p>
          <w:p w14:paraId="71BCB751" w14:textId="77777777" w:rsidR="00365A93" w:rsidRDefault="00DA1343">
            <w:pPr>
              <w:jc w:val="center"/>
            </w:pPr>
            <w:r w:rsidRPr="00881409">
              <w:rPr>
                <w:rFonts w:ascii="Calibri" w:hAnsi="Calibri" w:cs="Calibri"/>
                <w:bCs/>
                <w:snapToGrid w:val="0"/>
                <w:color w:val="000000"/>
              </w:rPr>
              <w:t xml:space="preserve"> 23 TP4CEAF1</w:t>
            </w:r>
          </w:p>
        </w:tc>
      </w:tr>
      <w:tr w:rsidR="006F7536" w:rsidRPr="00F47FF1" w14:paraId="5B13FCB0" w14:textId="77777777" w:rsidTr="00AC2411">
        <w:tc>
          <w:tcPr>
            <w:tcW w:w="2779" w:type="dxa"/>
            <w:tcBorders>
              <w:top w:val="single" w:sz="4" w:space="0" w:color="auto"/>
              <w:left w:val="single" w:sz="4" w:space="0" w:color="auto"/>
              <w:right w:val="single" w:sz="4" w:space="0" w:color="auto"/>
            </w:tcBorders>
            <w:shd w:val="clear" w:color="auto" w:fill="FFFF00"/>
            <w:vAlign w:val="center"/>
          </w:tcPr>
          <w:p w14:paraId="57B0F8F5" w14:textId="77777777" w:rsidR="00365A93" w:rsidRDefault="00DA1343">
            <w:pPr>
              <w:spacing w:before="25" w:line="241" w:lineRule="auto"/>
              <w:ind w:left="15" w:right="68" w:firstLine="19"/>
              <w:jc w:val="center"/>
              <w:rPr>
                <w:rFonts w:eastAsia="Calibri" w:cstheme="minorHAnsi"/>
                <w:b/>
                <w:bCs/>
                <w:spacing w:val="-5"/>
              </w:rPr>
            </w:pPr>
            <w:r w:rsidRPr="00881409">
              <w:rPr>
                <w:rFonts w:eastAsia="Calibri" w:cstheme="minorHAnsi"/>
                <w:b/>
                <w:bCs/>
              </w:rPr>
              <w:t>Competencias específicas</w:t>
            </w:r>
          </w:p>
          <w:p w14:paraId="3B4BA4A6" w14:textId="77777777" w:rsidR="00365A93" w:rsidRDefault="00DA1343">
            <w:pPr>
              <w:jc w:val="center"/>
            </w:pPr>
            <w:r w:rsidRPr="00881409">
              <w:rPr>
                <w:rFonts w:eastAsia="Calibri" w:cstheme="minorHAnsi"/>
                <w:b/>
                <w:bCs/>
              </w:rPr>
              <w:t>y conocimientos</w:t>
            </w:r>
          </w:p>
        </w:tc>
        <w:tc>
          <w:tcPr>
            <w:tcW w:w="2409" w:type="dxa"/>
            <w:tcBorders>
              <w:top w:val="single" w:sz="4" w:space="0" w:color="auto"/>
              <w:left w:val="single" w:sz="4" w:space="0" w:color="auto"/>
              <w:right w:val="single" w:sz="4" w:space="0" w:color="auto"/>
            </w:tcBorders>
            <w:shd w:val="clear" w:color="auto" w:fill="FFFF00"/>
            <w:vAlign w:val="center"/>
          </w:tcPr>
          <w:p w14:paraId="5FF83F62" w14:textId="77777777" w:rsidR="006F7536" w:rsidRPr="00881409" w:rsidRDefault="006F7536" w:rsidP="006F7536">
            <w:pPr>
              <w:spacing w:before="2" w:line="170" w:lineRule="exact"/>
              <w:rPr>
                <w:rFonts w:cstheme="minorHAnsi"/>
              </w:rPr>
            </w:pPr>
          </w:p>
          <w:p w14:paraId="51A46C97" w14:textId="77777777" w:rsidR="00365A93" w:rsidRDefault="00DA1343">
            <w:pPr>
              <w:jc w:val="center"/>
            </w:pPr>
            <w:r w:rsidRPr="00881409">
              <w:rPr>
                <w:rFonts w:eastAsia="Calibri" w:cstheme="minorHAnsi"/>
                <w:b/>
                <w:bCs/>
              </w:rPr>
              <w:t xml:space="preserve">Objetivos de </w:t>
            </w:r>
            <w:r w:rsidRPr="00881409">
              <w:rPr>
                <w:rFonts w:eastAsia="Calibri" w:cstheme="minorHAnsi"/>
                <w:b/>
                <w:bCs/>
                <w:spacing w:val="-2"/>
              </w:rPr>
              <w:t>aprendizaje</w:t>
            </w:r>
          </w:p>
        </w:tc>
        <w:tc>
          <w:tcPr>
            <w:tcW w:w="7394" w:type="dxa"/>
            <w:gridSpan w:val="2"/>
            <w:tcBorders>
              <w:top w:val="single" w:sz="4" w:space="0" w:color="auto"/>
              <w:left w:val="single" w:sz="4" w:space="0" w:color="auto"/>
              <w:right w:val="single" w:sz="4" w:space="0" w:color="auto"/>
            </w:tcBorders>
            <w:shd w:val="clear" w:color="auto" w:fill="FFFF00"/>
            <w:vAlign w:val="center"/>
          </w:tcPr>
          <w:p w14:paraId="2BE6BC77" w14:textId="77777777" w:rsidR="00365A93" w:rsidRDefault="00DA1343">
            <w:pPr>
              <w:jc w:val="center"/>
              <w:rPr>
                <w:lang w:val="en-GB"/>
              </w:rPr>
            </w:pPr>
            <w:r w:rsidRPr="00881409">
              <w:rPr>
                <w:rFonts w:eastAsia="Calibri" w:cstheme="minorHAnsi"/>
                <w:b/>
                <w:bCs/>
                <w:w w:val="99"/>
                <w:lang w:val="en-GB"/>
              </w:rPr>
              <w:t xml:space="preserve">Situación de </w:t>
            </w:r>
            <w:r w:rsidRPr="00881409">
              <w:rPr>
                <w:rFonts w:eastAsia="Calibri" w:cstheme="minorHAnsi"/>
                <w:b/>
                <w:bCs/>
                <w:lang w:val="en-GB"/>
              </w:rPr>
              <w:t>aprendizaje</w:t>
            </w:r>
          </w:p>
        </w:tc>
        <w:tc>
          <w:tcPr>
            <w:tcW w:w="2956" w:type="dxa"/>
            <w:tcBorders>
              <w:top w:val="single" w:sz="4" w:space="0" w:color="auto"/>
              <w:left w:val="single" w:sz="4" w:space="0" w:color="auto"/>
              <w:right w:val="single" w:sz="4" w:space="0" w:color="auto"/>
            </w:tcBorders>
            <w:shd w:val="clear" w:color="auto" w:fill="FFFF00"/>
            <w:vAlign w:val="center"/>
          </w:tcPr>
          <w:p w14:paraId="4DD8F261" w14:textId="77777777" w:rsidR="00365A93" w:rsidRDefault="00DA1343">
            <w:pPr>
              <w:spacing w:before="25"/>
              <w:ind w:left="775" w:right="767"/>
              <w:jc w:val="center"/>
              <w:rPr>
                <w:rFonts w:eastAsia="Calibri" w:cstheme="minorHAnsi"/>
                <w:lang w:val="en-GB"/>
              </w:rPr>
            </w:pPr>
            <w:r w:rsidRPr="00881409">
              <w:rPr>
                <w:rFonts w:eastAsia="Calibri" w:cstheme="minorHAnsi"/>
                <w:b/>
                <w:bCs/>
                <w:w w:val="99"/>
                <w:lang w:val="en-GB"/>
              </w:rPr>
              <w:t>Requisitos</w:t>
            </w:r>
            <w:r w:rsidRPr="00881409">
              <w:rPr>
                <w:rFonts w:eastAsia="Calibri" w:cstheme="minorHAnsi"/>
                <w:b/>
                <w:bCs/>
                <w:spacing w:val="-2"/>
                <w:lang w:val="en-GB"/>
              </w:rPr>
              <w:t xml:space="preserve"> previos</w:t>
            </w:r>
          </w:p>
          <w:p w14:paraId="16D74237" w14:textId="77777777" w:rsidR="00365A93" w:rsidRDefault="00DA1343">
            <w:pPr>
              <w:jc w:val="center"/>
              <w:rPr>
                <w:lang w:val="en-GB"/>
              </w:rPr>
            </w:pPr>
            <w:r w:rsidRPr="00881409">
              <w:rPr>
                <w:rFonts w:eastAsia="Calibri" w:cstheme="minorHAnsi"/>
                <w:b/>
                <w:bCs/>
                <w:lang w:val="en-GB"/>
              </w:rPr>
              <w:t xml:space="preserve">en relación con </w:t>
            </w:r>
            <w:r w:rsidRPr="00881409">
              <w:rPr>
                <w:rFonts w:eastAsia="Calibri" w:cstheme="minorHAnsi"/>
                <w:b/>
                <w:bCs/>
                <w:w w:val="99"/>
                <w:lang w:val="en-GB"/>
              </w:rPr>
              <w:t xml:space="preserve">la </w:t>
            </w:r>
            <w:r w:rsidRPr="00881409">
              <w:rPr>
                <w:rFonts w:eastAsia="Calibri" w:cstheme="minorHAnsi"/>
                <w:b/>
                <w:bCs/>
                <w:spacing w:val="-2"/>
                <w:w w:val="99"/>
                <w:lang w:val="en-GB"/>
              </w:rPr>
              <w:t>situación de aprendizaje</w:t>
            </w:r>
          </w:p>
        </w:tc>
      </w:tr>
      <w:tr w:rsidR="00046D8F" w:rsidRPr="00947F9D" w14:paraId="54A709C4" w14:textId="77777777" w:rsidTr="00AC2411">
        <w:tc>
          <w:tcPr>
            <w:tcW w:w="2779" w:type="dxa"/>
            <w:vAlign w:val="center"/>
          </w:tcPr>
          <w:p w14:paraId="28D1DB6F" w14:textId="77777777" w:rsidR="00365A93" w:rsidRDefault="00DA1343">
            <w:pPr>
              <w:numPr>
                <w:ilvl w:val="0"/>
                <w:numId w:val="53"/>
              </w:numPr>
              <w:overflowPunct w:val="0"/>
              <w:autoSpaceDE w:val="0"/>
              <w:autoSpaceDN w:val="0"/>
              <w:adjustRightInd w:val="0"/>
              <w:textAlignment w:val="baseline"/>
              <w:rPr>
                <w:rFonts w:cstheme="minorHAnsi"/>
                <w:bCs/>
                <w:sz w:val="20"/>
                <w:szCs w:val="20"/>
              </w:rPr>
            </w:pPr>
            <w:r w:rsidRPr="00772352">
              <w:rPr>
                <w:rFonts w:cstheme="minorHAnsi"/>
                <w:bCs/>
                <w:sz w:val="20"/>
                <w:szCs w:val="20"/>
              </w:rPr>
              <w:t xml:space="preserve">RenovUp </w:t>
            </w:r>
            <w:r w:rsidRPr="00947F9D">
              <w:rPr>
                <w:rFonts w:cstheme="minorHAnsi"/>
                <w:bCs/>
                <w:sz w:val="20"/>
                <w:szCs w:val="20"/>
              </w:rPr>
              <w:t>C2-2</w:t>
            </w:r>
          </w:p>
          <w:p w14:paraId="15DBEF98" w14:textId="77777777" w:rsidR="00046D8F" w:rsidRDefault="00046D8F" w:rsidP="00AC2411">
            <w:pPr>
              <w:overflowPunct w:val="0"/>
              <w:autoSpaceDE w:val="0"/>
              <w:autoSpaceDN w:val="0"/>
              <w:adjustRightInd w:val="0"/>
              <w:ind w:left="360"/>
              <w:textAlignment w:val="baseline"/>
              <w:rPr>
                <w:rFonts w:cstheme="minorHAnsi"/>
                <w:bCs/>
                <w:sz w:val="20"/>
                <w:szCs w:val="20"/>
              </w:rPr>
            </w:pPr>
          </w:p>
          <w:p w14:paraId="31834B86" w14:textId="77777777" w:rsidR="00365A93" w:rsidRDefault="00DA1343">
            <w:pPr>
              <w:numPr>
                <w:ilvl w:val="0"/>
                <w:numId w:val="53"/>
              </w:numPr>
              <w:overflowPunct w:val="0"/>
              <w:autoSpaceDE w:val="0"/>
              <w:autoSpaceDN w:val="0"/>
              <w:adjustRightInd w:val="0"/>
              <w:textAlignment w:val="baseline"/>
              <w:rPr>
                <w:rFonts w:cstheme="minorHAnsi"/>
                <w:bCs/>
                <w:sz w:val="20"/>
                <w:szCs w:val="20"/>
                <w:lang w:val="en-GB"/>
              </w:rPr>
            </w:pPr>
            <w:r w:rsidRPr="001A2241">
              <w:rPr>
                <w:rFonts w:cs="Calibri"/>
                <w:sz w:val="20"/>
                <w:szCs w:val="20"/>
                <w:lang w:val="en-GB"/>
              </w:rPr>
              <w:t>Desarrollar el pensamiento crítico y la postura reflexiva de los aprendices de jefes de equipo</w:t>
            </w:r>
            <w:r w:rsidR="00294080">
              <w:rPr>
                <w:rFonts w:cs="Calibri"/>
                <w:sz w:val="20"/>
                <w:szCs w:val="20"/>
                <w:lang w:val="en-GB"/>
              </w:rPr>
              <w:t>.</w:t>
            </w:r>
          </w:p>
          <w:p w14:paraId="14F51B17" w14:textId="77777777" w:rsidR="00046D8F" w:rsidRPr="001A2241" w:rsidRDefault="00046D8F" w:rsidP="00AC2411">
            <w:pPr>
              <w:pStyle w:val="Paragraphedeliste"/>
              <w:rPr>
                <w:sz w:val="20"/>
                <w:szCs w:val="20"/>
                <w:lang w:val="en-GB"/>
              </w:rPr>
            </w:pPr>
          </w:p>
          <w:p w14:paraId="1A1CF8CE" w14:textId="77777777" w:rsidR="00365A93" w:rsidRDefault="00DA1343">
            <w:pPr>
              <w:numPr>
                <w:ilvl w:val="0"/>
                <w:numId w:val="53"/>
              </w:numPr>
              <w:overflowPunct w:val="0"/>
              <w:autoSpaceDE w:val="0"/>
              <w:autoSpaceDN w:val="0"/>
              <w:adjustRightInd w:val="0"/>
              <w:textAlignment w:val="baseline"/>
              <w:rPr>
                <w:rFonts w:cstheme="minorHAnsi"/>
                <w:bCs/>
                <w:sz w:val="20"/>
                <w:szCs w:val="20"/>
                <w:lang w:val="en-GB"/>
              </w:rPr>
            </w:pPr>
            <w:r w:rsidRPr="001A2241">
              <w:rPr>
                <w:sz w:val="20"/>
                <w:szCs w:val="20"/>
                <w:lang w:val="en-GB"/>
              </w:rPr>
              <w:t>Desarrolle la capacidad de autoevaluarse y revisar su trabajo con regularidad</w:t>
            </w:r>
            <w:r w:rsidR="00294080">
              <w:rPr>
                <w:sz w:val="20"/>
                <w:szCs w:val="20"/>
                <w:lang w:val="en-GB"/>
              </w:rPr>
              <w:t>.</w:t>
            </w:r>
          </w:p>
          <w:p w14:paraId="6481BA32" w14:textId="77777777" w:rsidR="00046D8F" w:rsidRPr="001A2241" w:rsidRDefault="00046D8F" w:rsidP="00AC2411">
            <w:pPr>
              <w:pStyle w:val="Paragraphedeliste"/>
              <w:ind w:left="360"/>
              <w:rPr>
                <w:sz w:val="20"/>
                <w:szCs w:val="20"/>
                <w:lang w:val="en-GB"/>
              </w:rPr>
            </w:pPr>
          </w:p>
          <w:p w14:paraId="5FD0F551" w14:textId="77777777" w:rsidR="00046D8F" w:rsidRPr="001A2241" w:rsidRDefault="00046D8F" w:rsidP="00AC2411">
            <w:pPr>
              <w:pStyle w:val="Paragraphedeliste"/>
              <w:ind w:left="360"/>
              <w:rPr>
                <w:sz w:val="20"/>
                <w:szCs w:val="20"/>
                <w:lang w:val="en-GB"/>
              </w:rPr>
            </w:pPr>
          </w:p>
        </w:tc>
        <w:tc>
          <w:tcPr>
            <w:tcW w:w="2409" w:type="dxa"/>
            <w:vAlign w:val="center"/>
          </w:tcPr>
          <w:p w14:paraId="6E600681" w14:textId="77777777" w:rsidR="00365A93" w:rsidRDefault="00DA1343">
            <w:pPr>
              <w:rPr>
                <w:sz w:val="20"/>
                <w:szCs w:val="20"/>
                <w:lang w:val="en-GB"/>
              </w:rPr>
            </w:pPr>
            <w:r w:rsidRPr="001A2241">
              <w:rPr>
                <w:rFonts w:cstheme="minorHAnsi"/>
                <w:sz w:val="20"/>
                <w:szCs w:val="20"/>
                <w:lang w:val="en-GB"/>
              </w:rPr>
              <w:t>Autoevalúe la actuación del grupo durante la secuencia y elabore una evaluación del experimento.</w:t>
            </w:r>
          </w:p>
        </w:tc>
        <w:tc>
          <w:tcPr>
            <w:tcW w:w="7394" w:type="dxa"/>
            <w:gridSpan w:val="2"/>
          </w:tcPr>
          <w:p w14:paraId="74E67A25" w14:textId="77777777" w:rsidR="00365A93" w:rsidRDefault="00DA1343">
            <w:pPr>
              <w:overflowPunct w:val="0"/>
              <w:autoSpaceDE w:val="0"/>
              <w:autoSpaceDN w:val="0"/>
              <w:adjustRightInd w:val="0"/>
              <w:spacing w:after="60"/>
              <w:ind w:left="159"/>
              <w:jc w:val="both"/>
              <w:textAlignment w:val="baseline"/>
              <w:rPr>
                <w:rFonts w:ascii="Calibri" w:hAnsi="Calibri" w:cs="Arial"/>
                <w:sz w:val="20"/>
                <w:szCs w:val="20"/>
                <w:lang w:val="en-GB"/>
              </w:rPr>
            </w:pPr>
            <w:r w:rsidRPr="001A2241">
              <w:rPr>
                <w:rFonts w:ascii="Calibri" w:hAnsi="Calibri" w:cs="Arial"/>
                <w:sz w:val="20"/>
                <w:szCs w:val="20"/>
                <w:lang w:val="en-GB"/>
              </w:rPr>
              <w:t xml:space="preserve">Un jefe de equipo de </w:t>
            </w:r>
            <w:r w:rsidR="00294080" w:rsidRPr="00311547">
              <w:rPr>
                <w:rFonts w:ascii="Calibri" w:hAnsi="Calibri" w:cs="Arial"/>
                <w:sz w:val="20"/>
                <w:szCs w:val="20"/>
                <w:lang w:val="en-GB"/>
              </w:rPr>
              <w:t xml:space="preserve">trabajos estructurales </w:t>
            </w:r>
            <w:r w:rsidRPr="001A2241">
              <w:rPr>
                <w:rFonts w:ascii="Calibri" w:hAnsi="Calibri" w:cs="Arial"/>
                <w:sz w:val="20"/>
                <w:szCs w:val="20"/>
                <w:lang w:val="en-GB"/>
              </w:rPr>
              <w:t xml:space="preserve">y un jefe de equipo de enlucido han recibido el encargo de sus respectivos empleadores de preparar, </w:t>
            </w:r>
            <w:r w:rsidR="00294080" w:rsidRPr="001A2241">
              <w:rPr>
                <w:rFonts w:ascii="Calibri" w:hAnsi="Calibri" w:cs="Arial"/>
                <w:sz w:val="20"/>
                <w:szCs w:val="20"/>
                <w:lang w:val="en-GB"/>
              </w:rPr>
              <w:t xml:space="preserve">organizar </w:t>
            </w:r>
            <w:r w:rsidRPr="001A2241">
              <w:rPr>
                <w:rFonts w:ascii="Calibri" w:hAnsi="Calibri" w:cs="Arial"/>
                <w:sz w:val="20"/>
                <w:szCs w:val="20"/>
                <w:lang w:val="en-GB"/>
              </w:rPr>
              <w:t xml:space="preserve">y planificar la </w:t>
            </w:r>
            <w:r w:rsidR="00294080" w:rsidRPr="001A2241">
              <w:rPr>
                <w:rFonts w:ascii="Calibri" w:hAnsi="Calibri" w:cs="Arial"/>
                <w:sz w:val="20"/>
                <w:szCs w:val="20"/>
                <w:lang w:val="en-GB"/>
              </w:rPr>
              <w:t>obra</w:t>
            </w:r>
            <w:r w:rsidR="00294080">
              <w:rPr>
                <w:rFonts w:ascii="Calibri" w:hAnsi="Calibri" w:cs="Arial"/>
                <w:sz w:val="20"/>
                <w:szCs w:val="20"/>
                <w:lang w:val="en-GB"/>
              </w:rPr>
              <w:t xml:space="preserve"> de renovación, </w:t>
            </w:r>
            <w:r w:rsidRPr="001A2241">
              <w:rPr>
                <w:rFonts w:ascii="Calibri" w:hAnsi="Calibri" w:cs="Arial"/>
                <w:sz w:val="20"/>
                <w:szCs w:val="20"/>
                <w:lang w:val="en-GB"/>
              </w:rPr>
              <w:t>que consiste en crear aberturas exteriores con vistas a convertir un salón de actos independiente en una casa de vacaciones para alquilar.</w:t>
            </w:r>
          </w:p>
          <w:p w14:paraId="48E8E43D" w14:textId="77777777" w:rsidR="00365A93" w:rsidRDefault="00DA1343">
            <w:pPr>
              <w:overflowPunct w:val="0"/>
              <w:autoSpaceDE w:val="0"/>
              <w:autoSpaceDN w:val="0"/>
              <w:adjustRightInd w:val="0"/>
              <w:spacing w:after="60"/>
              <w:ind w:left="159"/>
              <w:jc w:val="both"/>
              <w:textAlignment w:val="baseline"/>
              <w:rPr>
                <w:rFonts w:ascii="Calibri" w:hAnsi="Calibri" w:cs="Arial"/>
                <w:sz w:val="20"/>
                <w:szCs w:val="20"/>
                <w:lang w:val="en-GB"/>
              </w:rPr>
            </w:pPr>
            <w:r w:rsidRPr="001A2241">
              <w:rPr>
                <w:rFonts w:ascii="Calibri" w:hAnsi="Calibri" w:cs="Arial"/>
                <w:sz w:val="20"/>
                <w:szCs w:val="20"/>
                <w:lang w:val="en-GB"/>
              </w:rPr>
              <w:t xml:space="preserve">Para esta preparación, cada empresario entregó a su jefe de equipo el expediente </w:t>
            </w:r>
            <w:r w:rsidRPr="001A2241">
              <w:rPr>
                <w:rFonts w:ascii="Calibri" w:hAnsi="Calibri" w:cs="Arial"/>
                <w:sz w:val="20"/>
                <w:szCs w:val="20"/>
                <w:lang w:val="en-GB"/>
              </w:rPr>
              <w:t xml:space="preserve">de ejecución (CCTP, </w:t>
            </w:r>
            <w:r w:rsidRPr="00294080">
              <w:rPr>
                <w:rFonts w:ascii="Calibri" w:hAnsi="Calibri" w:cs="Arial"/>
                <w:i/>
                <w:iCs/>
                <w:sz w:val="20"/>
                <w:szCs w:val="20"/>
                <w:lang w:val="en-GB"/>
              </w:rPr>
              <w:t xml:space="preserve">Cahier des Clauses Techniques Particulières </w:t>
            </w:r>
            <w:r w:rsidRPr="001A2241">
              <w:rPr>
                <w:rFonts w:ascii="Calibri" w:hAnsi="Calibri" w:cs="Arial"/>
                <w:sz w:val="20"/>
                <w:szCs w:val="20"/>
                <w:lang w:val="en-GB"/>
              </w:rPr>
              <w:t>y planos de ejecución) y una nota post-it indicando el periodo durante el cual su equipo trabajaría en la obra.</w:t>
            </w:r>
          </w:p>
          <w:p w14:paraId="2988C94F" w14:textId="77777777" w:rsidR="00365A93" w:rsidRDefault="00DA1343">
            <w:pPr>
              <w:overflowPunct w:val="0"/>
              <w:autoSpaceDE w:val="0"/>
              <w:autoSpaceDN w:val="0"/>
              <w:adjustRightInd w:val="0"/>
              <w:jc w:val="both"/>
              <w:textAlignment w:val="baseline"/>
              <w:rPr>
                <w:rFonts w:ascii="Calibri" w:hAnsi="Calibri" w:cs="Calibri"/>
                <w:b/>
                <w:bCs/>
                <w:i/>
                <w:sz w:val="20"/>
                <w:szCs w:val="20"/>
                <w:lang w:val="en-GB"/>
              </w:rPr>
            </w:pPr>
            <w:r w:rsidRPr="001A2241">
              <w:rPr>
                <w:rFonts w:ascii="Calibri" w:hAnsi="Calibri" w:cs="Calibri"/>
                <w:b/>
                <w:bCs/>
                <w:i/>
                <w:sz w:val="20"/>
                <w:szCs w:val="20"/>
                <w:lang w:val="en-GB"/>
              </w:rPr>
              <w:t>Identificar el problema :</w:t>
            </w:r>
          </w:p>
          <w:p w14:paraId="7F9FAAAC" w14:textId="77777777" w:rsidR="00365A93" w:rsidRDefault="00DA1343">
            <w:pPr>
              <w:overflowPunct w:val="0"/>
              <w:autoSpaceDE w:val="0"/>
              <w:autoSpaceDN w:val="0"/>
              <w:adjustRightInd w:val="0"/>
              <w:spacing w:after="60"/>
              <w:ind w:left="159"/>
              <w:jc w:val="both"/>
              <w:textAlignment w:val="baseline"/>
              <w:rPr>
                <w:rFonts w:ascii="Calibri" w:hAnsi="Calibri" w:cs="Arial"/>
                <w:sz w:val="20"/>
                <w:szCs w:val="20"/>
                <w:lang w:val="en-GB"/>
              </w:rPr>
            </w:pPr>
            <w:r w:rsidRPr="001A2241">
              <w:rPr>
                <w:rFonts w:ascii="Calibri" w:hAnsi="Calibri" w:cs="Arial"/>
                <w:sz w:val="20"/>
                <w:szCs w:val="20"/>
                <w:lang w:val="en-GB"/>
              </w:rPr>
              <w:t>Al principio, los 2 jefes de equipo organizaron y plan</w:t>
            </w:r>
            <w:r w:rsidRPr="001A2241">
              <w:rPr>
                <w:rFonts w:ascii="Calibri" w:hAnsi="Calibri" w:cs="Arial"/>
                <w:sz w:val="20"/>
                <w:szCs w:val="20"/>
                <w:lang w:val="en-GB"/>
              </w:rPr>
              <w:t>ificaron sus respectivas obras por separado, pero luego se dieron cuenta de que el periodo de intervención en la obra era el mismo para ambos oficios. Por tanto, los 2 equipos tendrán que trabajar juntos en la obra.</w:t>
            </w:r>
          </w:p>
          <w:p w14:paraId="2B63738F" w14:textId="77777777" w:rsidR="00365A93" w:rsidRDefault="00DA1343">
            <w:pPr>
              <w:ind w:left="169"/>
              <w:jc w:val="both"/>
              <w:rPr>
                <w:sz w:val="20"/>
                <w:szCs w:val="20"/>
                <w:lang w:val="en-GB"/>
              </w:rPr>
            </w:pPr>
            <w:r w:rsidRPr="001A2241">
              <w:rPr>
                <w:rFonts w:ascii="Calibri" w:hAnsi="Calibri" w:cs="Arial"/>
                <w:sz w:val="20"/>
                <w:szCs w:val="20"/>
                <w:lang w:val="en-GB"/>
              </w:rPr>
              <w:t>Así pues, los 2 jefes de equipo tuvieron</w:t>
            </w:r>
            <w:r w:rsidRPr="001A2241">
              <w:rPr>
                <w:rFonts w:ascii="Calibri" w:hAnsi="Calibri" w:cs="Arial"/>
                <w:sz w:val="20"/>
                <w:szCs w:val="20"/>
                <w:lang w:val="en-GB"/>
              </w:rPr>
              <w:t xml:space="preserve"> que encontrar la manera de adaptar sus métodos operativos y la planificación de la obra para trabajar juntos, de modo que pudieran realizar un trabajo de calidad a tiempo y con total seguridad.</w:t>
            </w:r>
          </w:p>
        </w:tc>
        <w:tc>
          <w:tcPr>
            <w:tcW w:w="2956" w:type="dxa"/>
            <w:vAlign w:val="center"/>
          </w:tcPr>
          <w:p w14:paraId="2154FE28" w14:textId="77777777" w:rsidR="00365A93" w:rsidRDefault="00DA1343">
            <w:pPr>
              <w:numPr>
                <w:ilvl w:val="0"/>
                <w:numId w:val="53"/>
              </w:numPr>
              <w:spacing w:after="60"/>
              <w:rPr>
                <w:sz w:val="20"/>
                <w:szCs w:val="20"/>
              </w:rPr>
            </w:pPr>
            <w:r>
              <w:rPr>
                <w:sz w:val="20"/>
                <w:szCs w:val="20"/>
              </w:rPr>
              <w:t>No identificado.</w:t>
            </w:r>
          </w:p>
        </w:tc>
      </w:tr>
    </w:tbl>
    <w:p w14:paraId="272E77C0" w14:textId="77777777" w:rsidR="00046D8F" w:rsidRDefault="00046D8F" w:rsidP="00046D8F">
      <w:pPr>
        <w:rPr>
          <w:lang w:val="en-GB"/>
        </w:rPr>
      </w:pPr>
    </w:p>
    <w:p w14:paraId="3CB4C888" w14:textId="77777777" w:rsidR="00E16580" w:rsidRDefault="00E16580">
      <w:r>
        <w:br w:type="page"/>
      </w:r>
    </w:p>
    <w:tbl>
      <w:tblPr>
        <w:tblStyle w:val="Grilledutableau"/>
        <w:tblW w:w="15388" w:type="dxa"/>
        <w:tblCellMar>
          <w:top w:w="28" w:type="dxa"/>
          <w:bottom w:w="28" w:type="dxa"/>
        </w:tblCellMar>
        <w:tblLook w:val="04A0" w:firstRow="1" w:lastRow="0" w:firstColumn="1" w:lastColumn="0" w:noHBand="0" w:noVBand="1"/>
      </w:tblPr>
      <w:tblGrid>
        <w:gridCol w:w="2040"/>
        <w:gridCol w:w="3471"/>
        <w:gridCol w:w="859"/>
        <w:gridCol w:w="2363"/>
        <w:gridCol w:w="2071"/>
        <w:gridCol w:w="3174"/>
        <w:gridCol w:w="1410"/>
      </w:tblGrid>
      <w:tr w:rsidR="00881409" w:rsidRPr="00F47FF1" w14:paraId="7418F7AE" w14:textId="77777777" w:rsidTr="00E16580">
        <w:trPr>
          <w:trHeight w:val="509"/>
        </w:trPr>
        <w:tc>
          <w:tcPr>
            <w:tcW w:w="5514"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7E7DE3B1" w14:textId="77777777" w:rsidR="00365A93" w:rsidRDefault="00DA1343">
            <w:r w:rsidRPr="00881409">
              <w:rPr>
                <w:rFonts w:ascii="Calibri" w:hAnsi="Calibri" w:cs="Calibri"/>
                <w:b/>
                <w:iCs/>
                <w:snapToGrid w:val="0"/>
                <w:color w:val="FFFF00"/>
              </w:rPr>
              <w:lastRenderedPageBreak/>
              <w:t>PROCEDIMIENTO PARA LA SESIÓN 5</w:t>
            </w:r>
          </w:p>
        </w:tc>
        <w:tc>
          <w:tcPr>
            <w:tcW w:w="9874" w:type="dxa"/>
            <w:gridSpan w:val="5"/>
            <w:tcBorders>
              <w:top w:val="single" w:sz="4" w:space="0" w:color="auto"/>
              <w:left w:val="single" w:sz="4" w:space="0" w:color="auto"/>
              <w:bottom w:val="single" w:sz="4" w:space="0" w:color="auto"/>
            </w:tcBorders>
            <w:shd w:val="clear" w:color="auto" w:fill="E7E6E6"/>
            <w:vAlign w:val="center"/>
          </w:tcPr>
          <w:p w14:paraId="3E94F8C8" w14:textId="77777777" w:rsidR="00365A93" w:rsidRDefault="00DA1343">
            <w:pPr>
              <w:rPr>
                <w:lang w:val="en-GB"/>
              </w:rPr>
            </w:pPr>
            <w:r w:rsidRPr="00881409">
              <w:rPr>
                <w:rFonts w:ascii="Calibri" w:hAnsi="Calibri" w:cs="Calibri"/>
                <w:b/>
                <w:bCs/>
                <w:snapToGrid w:val="0"/>
                <w:color w:val="000000"/>
                <w:lang w:val="en-GB"/>
              </w:rPr>
              <w:t xml:space="preserve">   TIPO DE ENFOQUE DE APRENDIZAJE </w:t>
            </w:r>
            <w:r w:rsidRPr="00881409">
              <w:rPr>
                <w:rFonts w:ascii="Calibri" w:hAnsi="Calibri" w:cs="Calibri"/>
                <w:snapToGrid w:val="0"/>
                <w:color w:val="000000"/>
                <w:lang w:val="en-GB"/>
              </w:rPr>
              <w:t xml:space="preserve">: </w:t>
            </w:r>
            <w:r w:rsidRPr="00881409">
              <w:rPr>
                <w:rFonts w:ascii="Calibri" w:hAnsi="Calibri" w:cs="Calibri"/>
                <w:snapToGrid w:val="0"/>
                <w:color w:val="000000"/>
                <w:lang w:val="en-GB"/>
              </w:rPr>
              <w:tab/>
              <w:t>Enfoque inductivo</w:t>
            </w:r>
          </w:p>
        </w:tc>
      </w:tr>
      <w:tr w:rsidR="00C03F27" w14:paraId="5D26318A" w14:textId="77777777" w:rsidTr="00E16580">
        <w:tc>
          <w:tcPr>
            <w:tcW w:w="2040" w:type="dxa"/>
            <w:tcBorders>
              <w:top w:val="single" w:sz="4" w:space="0" w:color="auto"/>
              <w:left w:val="single" w:sz="4" w:space="0" w:color="auto"/>
              <w:bottom w:val="single" w:sz="4" w:space="0" w:color="auto"/>
              <w:right w:val="single" w:sz="4" w:space="0" w:color="auto"/>
            </w:tcBorders>
            <w:shd w:val="clear" w:color="auto" w:fill="FFFF00"/>
            <w:vAlign w:val="center"/>
          </w:tcPr>
          <w:p w14:paraId="7CE2C50B" w14:textId="77777777" w:rsidR="00365A93" w:rsidRDefault="00DA1343">
            <w:pPr>
              <w:jc w:val="center"/>
            </w:pPr>
            <w:r>
              <w:rPr>
                <w:rFonts w:ascii="Calibri" w:eastAsia="Calibri" w:hAnsi="Calibri" w:cs="Calibri"/>
                <w:b/>
                <w:bCs/>
              </w:rPr>
              <w:t>PASOS</w:t>
            </w:r>
          </w:p>
        </w:tc>
        <w:tc>
          <w:tcPr>
            <w:tcW w:w="433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22AE3A7F" w14:textId="77777777" w:rsidR="00365A93" w:rsidRDefault="00DA1343">
            <w:pPr>
              <w:jc w:val="center"/>
            </w:pPr>
            <w:r>
              <w:rPr>
                <w:rFonts w:ascii="Calibri" w:eastAsia="Calibri" w:hAnsi="Calibri" w:cs="Calibri"/>
                <w:b/>
                <w:bCs/>
              </w:rPr>
              <w:t>ACTIVIDADES</w:t>
            </w:r>
            <w:r>
              <w:rPr>
                <w:rFonts w:ascii="Calibri" w:eastAsia="Calibri" w:hAnsi="Calibri" w:cs="Calibri"/>
                <w:b/>
                <w:bCs/>
                <w:spacing w:val="-2"/>
              </w:rPr>
              <w:t xml:space="preserve"> DEL FORMADOR</w:t>
            </w:r>
          </w:p>
        </w:tc>
        <w:tc>
          <w:tcPr>
            <w:tcW w:w="2364" w:type="dxa"/>
            <w:tcBorders>
              <w:top w:val="single" w:sz="4" w:space="0" w:color="auto"/>
              <w:left w:val="single" w:sz="4" w:space="0" w:color="auto"/>
              <w:bottom w:val="single" w:sz="4" w:space="0" w:color="auto"/>
              <w:right w:val="single" w:sz="4" w:space="0" w:color="auto"/>
            </w:tcBorders>
            <w:shd w:val="clear" w:color="auto" w:fill="FFFF00"/>
            <w:vAlign w:val="center"/>
          </w:tcPr>
          <w:p w14:paraId="1106EB96" w14:textId="77777777" w:rsidR="00365A93" w:rsidRDefault="00DA1343">
            <w:pPr>
              <w:jc w:val="center"/>
            </w:pPr>
            <w:r>
              <w:rPr>
                <w:rFonts w:ascii="Calibri" w:eastAsia="Calibri" w:hAnsi="Calibri" w:cs="Calibri"/>
                <w:b/>
                <w:bCs/>
              </w:rPr>
              <w:t>ACTIVIDADES DEL ALUMNO</w:t>
            </w:r>
          </w:p>
        </w:tc>
        <w:tc>
          <w:tcPr>
            <w:tcW w:w="2071" w:type="dxa"/>
            <w:tcBorders>
              <w:top w:val="single" w:sz="4" w:space="0" w:color="auto"/>
              <w:left w:val="single" w:sz="4" w:space="0" w:color="auto"/>
              <w:bottom w:val="single" w:sz="4" w:space="0" w:color="auto"/>
              <w:right w:val="single" w:sz="4" w:space="0" w:color="auto"/>
            </w:tcBorders>
            <w:shd w:val="clear" w:color="auto" w:fill="FFFF00"/>
            <w:vAlign w:val="center"/>
          </w:tcPr>
          <w:p w14:paraId="51889DFA" w14:textId="77777777" w:rsidR="00365A93" w:rsidRDefault="00DA1343">
            <w:pPr>
              <w:jc w:val="center"/>
            </w:pPr>
            <w:r>
              <w:rPr>
                <w:rFonts w:ascii="Calibri" w:eastAsia="Calibri" w:hAnsi="Calibri" w:cs="Calibri"/>
                <w:b/>
                <w:bCs/>
                <w:spacing w:val="-2"/>
              </w:rPr>
              <w:t>MÉTODOS PEDAGÓGICOS</w:t>
            </w:r>
          </w:p>
        </w:tc>
        <w:tc>
          <w:tcPr>
            <w:tcW w:w="3177" w:type="dxa"/>
            <w:tcBorders>
              <w:top w:val="single" w:sz="4" w:space="0" w:color="auto"/>
              <w:left w:val="single" w:sz="4" w:space="0" w:color="auto"/>
              <w:bottom w:val="single" w:sz="4" w:space="0" w:color="auto"/>
              <w:right w:val="single" w:sz="4" w:space="0" w:color="auto"/>
            </w:tcBorders>
            <w:shd w:val="clear" w:color="auto" w:fill="FFFF00"/>
            <w:vAlign w:val="center"/>
          </w:tcPr>
          <w:p w14:paraId="01215A6A" w14:textId="77777777" w:rsidR="00365A93" w:rsidRDefault="00DA1343">
            <w:pPr>
              <w:jc w:val="center"/>
            </w:pPr>
            <w:r>
              <w:rPr>
                <w:rFonts w:ascii="Calibri" w:eastAsia="Calibri" w:hAnsi="Calibri" w:cs="Calibri"/>
                <w:b/>
                <w:bCs/>
              </w:rPr>
              <w:t>MATERIALES Y AYUDAS DIDÁCTICAS</w:t>
            </w:r>
          </w:p>
        </w:tc>
        <w:tc>
          <w:tcPr>
            <w:tcW w:w="1402" w:type="dxa"/>
            <w:tcBorders>
              <w:top w:val="single" w:sz="4" w:space="0" w:color="auto"/>
              <w:left w:val="single" w:sz="4" w:space="0" w:color="auto"/>
              <w:bottom w:val="single" w:sz="4" w:space="0" w:color="auto"/>
              <w:right w:val="single" w:sz="4" w:space="0" w:color="auto"/>
            </w:tcBorders>
            <w:shd w:val="clear" w:color="auto" w:fill="FFFF00"/>
            <w:vAlign w:val="center"/>
          </w:tcPr>
          <w:p w14:paraId="779638C5" w14:textId="77777777" w:rsidR="00365A93" w:rsidRDefault="00DA1343">
            <w:pPr>
              <w:ind w:left="84" w:right="117"/>
              <w:jc w:val="center"/>
              <w:rPr>
                <w:rFonts w:ascii="Calibri" w:eastAsia="Calibri" w:hAnsi="Calibri" w:cs="Calibri"/>
                <w:b/>
                <w:bCs/>
                <w:spacing w:val="-2"/>
              </w:rPr>
            </w:pPr>
            <w:r>
              <w:rPr>
                <w:rFonts w:ascii="Calibri" w:eastAsia="Calibri" w:hAnsi="Calibri" w:cs="Calibri"/>
                <w:b/>
                <w:bCs/>
                <w:spacing w:val="-2"/>
              </w:rPr>
              <w:t>DURACIÓN</w:t>
            </w:r>
          </w:p>
          <w:p w14:paraId="590CDA79" w14:textId="77777777" w:rsidR="00365A93" w:rsidRDefault="00DA1343">
            <w:pPr>
              <w:jc w:val="center"/>
            </w:pPr>
            <w:r w:rsidRPr="00C03F27">
              <w:rPr>
                <w:rFonts w:ascii="Calibri" w:eastAsia="Calibri" w:hAnsi="Calibri" w:cs="Calibri"/>
                <w:b/>
                <w:bCs/>
                <w:spacing w:val="-2"/>
              </w:rPr>
              <w:t>ESTIMADO</w:t>
            </w:r>
          </w:p>
        </w:tc>
      </w:tr>
      <w:tr w:rsidR="00046D8F" w14:paraId="46A1FB59" w14:textId="77777777" w:rsidTr="00E16580">
        <w:trPr>
          <w:trHeight w:val="887"/>
        </w:trPr>
        <w:tc>
          <w:tcPr>
            <w:tcW w:w="2040" w:type="dxa"/>
            <w:tcBorders>
              <w:top w:val="single" w:sz="4" w:space="0" w:color="auto"/>
              <w:left w:val="single" w:sz="4" w:space="0" w:color="auto"/>
              <w:bottom w:val="single" w:sz="4" w:space="0" w:color="auto"/>
              <w:right w:val="single" w:sz="4" w:space="0" w:color="auto"/>
            </w:tcBorders>
            <w:shd w:val="clear" w:color="auto" w:fill="D9D9D9"/>
            <w:vAlign w:val="center"/>
          </w:tcPr>
          <w:p w14:paraId="1D477651" w14:textId="77777777" w:rsidR="00365A93" w:rsidRDefault="00DA1343">
            <w:pPr>
              <w:jc w:val="center"/>
              <w:rPr>
                <w:rFonts w:ascii="Arial" w:hAnsi="Arial" w:cs="Arial"/>
                <w:b/>
                <w:bCs/>
                <w:snapToGrid w:val="0"/>
                <w:color w:val="000000"/>
                <w:sz w:val="18"/>
                <w:szCs w:val="18"/>
                <w:lang w:val="en-GB"/>
              </w:rPr>
            </w:pPr>
            <w:r w:rsidRPr="00F820E2">
              <w:rPr>
                <w:rFonts w:ascii="Arial" w:hAnsi="Arial" w:cs="Arial"/>
                <w:b/>
                <w:bCs/>
                <w:snapToGrid w:val="0"/>
                <w:color w:val="000000"/>
                <w:sz w:val="18"/>
                <w:szCs w:val="18"/>
                <w:lang w:val="en-GB"/>
              </w:rPr>
              <w:t>EVALUACIÓN</w:t>
            </w:r>
          </w:p>
          <w:p w14:paraId="5992CC94" w14:textId="77777777" w:rsidR="00365A93" w:rsidRDefault="00DA1343">
            <w:pPr>
              <w:jc w:val="center"/>
              <w:rPr>
                <w:lang w:val="en-GB"/>
              </w:rPr>
            </w:pPr>
            <w:r w:rsidRPr="00F820E2">
              <w:rPr>
                <w:rFonts w:ascii="Arial" w:hAnsi="Arial" w:cs="Arial"/>
                <w:b/>
                <w:bCs/>
                <w:snapToGrid w:val="0"/>
                <w:color w:val="000000"/>
                <w:sz w:val="18"/>
                <w:szCs w:val="18"/>
                <w:lang w:val="en-GB"/>
              </w:rPr>
              <w:t>RESULTADOS DEL EXPERIMENTO</w:t>
            </w:r>
          </w:p>
        </w:tc>
        <w:tc>
          <w:tcPr>
            <w:tcW w:w="4334" w:type="dxa"/>
            <w:gridSpan w:val="2"/>
            <w:tcBorders>
              <w:top w:val="single" w:sz="4" w:space="0" w:color="auto"/>
            </w:tcBorders>
          </w:tcPr>
          <w:p w14:paraId="6FBF2AB8"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F820E2">
              <w:rPr>
                <w:rFonts w:ascii="Calibri" w:hAnsi="Calibri" w:cs="Calibri"/>
                <w:snapToGrid w:val="0"/>
                <w:color w:val="000000"/>
                <w:sz w:val="20"/>
                <w:szCs w:val="20"/>
                <w:lang w:val="en-GB"/>
              </w:rPr>
              <w:t xml:space="preserve"> Recontextualizar la experimentación de la secuencia esbozando el marco del proyecto </w:t>
            </w:r>
            <w:r w:rsidR="00294080">
              <w:rPr>
                <w:rFonts w:ascii="Calibri" w:hAnsi="Calibri" w:cs="Calibri"/>
                <w:snapToGrid w:val="0"/>
                <w:color w:val="000000"/>
                <w:sz w:val="20"/>
                <w:szCs w:val="20"/>
                <w:lang w:val="en-GB"/>
              </w:rPr>
              <w:t>RenovUp.</w:t>
            </w:r>
          </w:p>
          <w:p w14:paraId="13D6D6B3"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F820E2">
              <w:rPr>
                <w:rFonts w:ascii="Calibri" w:hAnsi="Calibri" w:cs="Calibri"/>
                <w:snapToGrid w:val="0"/>
                <w:color w:val="000000"/>
                <w:sz w:val="20"/>
                <w:szCs w:val="20"/>
                <w:lang w:val="en-GB"/>
              </w:rPr>
              <w:t xml:space="preserve"> Pregunte oralmente a los alumnos in situ sobre cómo se sintieron al participar en esta secuencia y sobre su experiencia del experimento.</w:t>
            </w:r>
          </w:p>
          <w:p w14:paraId="33F73C43"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F820E2">
              <w:rPr>
                <w:rFonts w:ascii="Calibri" w:hAnsi="Calibri" w:cs="Calibri"/>
                <w:snapToGrid w:val="0"/>
                <w:color w:val="000000"/>
                <w:sz w:val="20"/>
                <w:szCs w:val="20"/>
                <w:lang w:val="en-GB"/>
              </w:rPr>
              <w:t xml:space="preserve"> Proponga a los alumnos que afinen sus impresiones identificando los puntos positivos y negativos o los puntos a los </w:t>
            </w:r>
            <w:r w:rsidRPr="00F820E2">
              <w:rPr>
                <w:rFonts w:ascii="Calibri" w:hAnsi="Calibri" w:cs="Calibri"/>
                <w:snapToGrid w:val="0"/>
                <w:color w:val="000000"/>
                <w:sz w:val="20"/>
                <w:szCs w:val="20"/>
                <w:lang w:val="en-GB"/>
              </w:rPr>
              <w:t xml:space="preserve">que hay que prestar atención, </w:t>
            </w:r>
            <w:r w:rsidR="00294080" w:rsidRPr="00F820E2">
              <w:rPr>
                <w:rFonts w:ascii="Calibri" w:hAnsi="Calibri" w:cs="Calibri"/>
                <w:snapToGrid w:val="0"/>
                <w:color w:val="000000"/>
                <w:sz w:val="20"/>
                <w:szCs w:val="20"/>
                <w:lang w:val="en-GB"/>
              </w:rPr>
              <w:t xml:space="preserve">para </w:t>
            </w:r>
            <w:r w:rsidRPr="00F820E2">
              <w:rPr>
                <w:rFonts w:ascii="Calibri" w:hAnsi="Calibri" w:cs="Calibri"/>
                <w:snapToGrid w:val="0"/>
                <w:color w:val="000000"/>
                <w:sz w:val="20"/>
                <w:szCs w:val="20"/>
                <w:lang w:val="en-GB"/>
              </w:rPr>
              <w:t>presentar sugerencias de mejora ("si pudiera volver a hacerlo") con vistas a repetir el experimento con otras secuencias.</w:t>
            </w:r>
          </w:p>
          <w:p w14:paraId="2ECFA8C3" w14:textId="77777777" w:rsidR="00365A93" w:rsidRDefault="00DA1343">
            <w:pPr>
              <w:rPr>
                <w:rFonts w:eastAsia="Times New Roman" w:cstheme="minorHAnsi"/>
                <w:snapToGrid w:val="0"/>
                <w:color w:val="000000"/>
                <w:sz w:val="20"/>
                <w:szCs w:val="20"/>
                <w:lang w:val="en-GB" w:eastAsia="fr-FR"/>
              </w:rPr>
            </w:pPr>
            <w:r>
              <w:rPr>
                <w:rFonts w:eastAsia="Times New Roman" w:cstheme="minorHAnsi"/>
                <w:snapToGrid w:val="0"/>
                <w:color w:val="000000"/>
                <w:sz w:val="20"/>
                <w:szCs w:val="20"/>
                <w:lang w:eastAsia="fr-FR"/>
              </w:rPr>
              <w:sym w:font="Wingdings" w:char="F09F"/>
            </w:r>
            <w:r w:rsidRPr="00F820E2">
              <w:rPr>
                <w:rFonts w:eastAsia="Times New Roman" w:cstheme="minorHAnsi"/>
                <w:snapToGrid w:val="0"/>
                <w:color w:val="000000"/>
                <w:sz w:val="20"/>
                <w:szCs w:val="20"/>
                <w:lang w:val="en-GB" w:eastAsia="fr-FR"/>
              </w:rPr>
              <w:t xml:space="preserve"> Registre numéricamente y proyecte los elementos clave que se utilizarán para elaborar el </w:t>
            </w:r>
            <w:r w:rsidR="00294080" w:rsidRPr="00F820E2">
              <w:rPr>
                <w:rFonts w:eastAsia="Times New Roman" w:cstheme="minorHAnsi"/>
                <w:snapToGrid w:val="0"/>
                <w:color w:val="000000"/>
                <w:sz w:val="20"/>
                <w:szCs w:val="20"/>
                <w:lang w:val="en-GB" w:eastAsia="fr-FR"/>
              </w:rPr>
              <w:t xml:space="preserve">informe de </w:t>
            </w:r>
            <w:r w:rsidRPr="00F820E2">
              <w:rPr>
                <w:rFonts w:eastAsia="Times New Roman" w:cstheme="minorHAnsi"/>
                <w:snapToGrid w:val="0"/>
                <w:color w:val="000000"/>
                <w:sz w:val="20"/>
                <w:szCs w:val="20"/>
                <w:lang w:val="en-GB" w:eastAsia="fr-FR"/>
              </w:rPr>
              <w:t>revisión</w:t>
            </w:r>
            <w:r w:rsidR="00294080" w:rsidRPr="00F820E2">
              <w:rPr>
                <w:rFonts w:eastAsia="Times New Roman" w:cstheme="minorHAnsi"/>
                <w:snapToGrid w:val="0"/>
                <w:color w:val="000000"/>
                <w:sz w:val="20"/>
                <w:szCs w:val="20"/>
                <w:lang w:val="en-GB" w:eastAsia="fr-FR"/>
              </w:rPr>
              <w:t>.</w:t>
            </w:r>
          </w:p>
          <w:p w14:paraId="6F8A132F" w14:textId="77777777" w:rsidR="00365A93" w:rsidRDefault="00DA1343">
            <w:pPr>
              <w:rPr>
                <w:sz w:val="20"/>
                <w:szCs w:val="20"/>
                <w:lang w:val="en-GB"/>
              </w:rPr>
            </w:pPr>
            <w:r>
              <w:rPr>
                <w:rFonts w:eastAsia="Times New Roman" w:cstheme="minorHAnsi"/>
                <w:snapToGrid w:val="0"/>
                <w:color w:val="000000"/>
                <w:sz w:val="20"/>
                <w:szCs w:val="20"/>
                <w:lang w:eastAsia="fr-FR"/>
              </w:rPr>
              <w:sym w:font="Wingdings" w:char="F09F"/>
            </w:r>
            <w:r w:rsidRPr="00F820E2">
              <w:rPr>
                <w:rFonts w:eastAsia="Times New Roman" w:cstheme="minorHAnsi"/>
                <w:snapToGrid w:val="0"/>
                <w:color w:val="000000"/>
                <w:sz w:val="20"/>
                <w:szCs w:val="20"/>
                <w:lang w:val="en-GB" w:eastAsia="fr-FR"/>
              </w:rPr>
              <w:t xml:space="preserve"> También expresan sus sentimientos y explican y justifican sus opciones pedagógicas.</w:t>
            </w:r>
          </w:p>
        </w:tc>
        <w:tc>
          <w:tcPr>
            <w:tcW w:w="2364" w:type="dxa"/>
            <w:tcBorders>
              <w:top w:val="single" w:sz="4" w:space="0" w:color="auto"/>
            </w:tcBorders>
          </w:tcPr>
          <w:p w14:paraId="1F0EE3D1" w14:textId="77777777" w:rsidR="00365A93" w:rsidRDefault="00DA1343">
            <w:pPr>
              <w:rPr>
                <w:sz w:val="20"/>
                <w:szCs w:val="20"/>
                <w:lang w:val="en-GB"/>
              </w:rPr>
            </w:pPr>
            <w:r>
              <w:rPr>
                <w:sz w:val="20"/>
                <w:szCs w:val="20"/>
              </w:rPr>
              <w:sym w:font="Wingdings" w:char="F09F"/>
            </w:r>
            <w:r w:rsidRPr="00F820E2">
              <w:rPr>
                <w:sz w:val="20"/>
                <w:szCs w:val="20"/>
                <w:lang w:val="en-GB"/>
              </w:rPr>
              <w:t xml:space="preserve"> Expresar sus sentimientos colectiva e individualmente, justificando sus respuestas.</w:t>
            </w:r>
          </w:p>
          <w:p w14:paraId="19469894" w14:textId="77777777" w:rsidR="00365A93" w:rsidRDefault="00DA1343">
            <w:pPr>
              <w:rPr>
                <w:sz w:val="20"/>
                <w:szCs w:val="20"/>
                <w:lang w:val="en-GB"/>
              </w:rPr>
            </w:pPr>
            <w:r>
              <w:rPr>
                <w:sz w:val="20"/>
                <w:szCs w:val="20"/>
              </w:rPr>
              <w:sym w:font="Wingdings" w:char="F09F"/>
            </w:r>
            <w:r w:rsidRPr="00F820E2">
              <w:rPr>
                <w:sz w:val="20"/>
                <w:szCs w:val="20"/>
                <w:lang w:val="en-GB"/>
              </w:rPr>
              <w:t xml:space="preserve"> Discutir sus sentimientos colectivamente</w:t>
            </w:r>
            <w:r w:rsidR="00294080">
              <w:rPr>
                <w:sz w:val="20"/>
                <w:szCs w:val="20"/>
                <w:lang w:val="en-GB"/>
              </w:rPr>
              <w:t>.</w:t>
            </w:r>
          </w:p>
          <w:p w14:paraId="44581C77" w14:textId="77777777" w:rsidR="00046D8F" w:rsidRPr="00F820E2" w:rsidRDefault="00046D8F" w:rsidP="00E16580">
            <w:pPr>
              <w:rPr>
                <w:sz w:val="20"/>
                <w:szCs w:val="20"/>
                <w:lang w:val="en-GB"/>
              </w:rPr>
            </w:pPr>
          </w:p>
          <w:p w14:paraId="0348CBA3" w14:textId="77777777" w:rsidR="00046D8F" w:rsidRPr="00F820E2" w:rsidRDefault="00046D8F" w:rsidP="00E16580">
            <w:pPr>
              <w:rPr>
                <w:sz w:val="20"/>
                <w:szCs w:val="20"/>
                <w:lang w:val="en-GB"/>
              </w:rPr>
            </w:pPr>
          </w:p>
          <w:p w14:paraId="1AB8EDDB" w14:textId="77777777" w:rsidR="00365A93" w:rsidRDefault="00DA1343">
            <w:pPr>
              <w:rPr>
                <w:sz w:val="20"/>
                <w:szCs w:val="20"/>
                <w:lang w:val="en-GB"/>
              </w:rPr>
            </w:pPr>
            <w:r>
              <w:rPr>
                <w:sz w:val="20"/>
                <w:szCs w:val="20"/>
              </w:rPr>
              <w:sym w:font="Wingdings" w:char="F09F"/>
            </w:r>
            <w:r w:rsidRPr="00F820E2">
              <w:rPr>
                <w:sz w:val="20"/>
                <w:szCs w:val="20"/>
                <w:lang w:val="en-GB"/>
              </w:rPr>
              <w:t xml:space="preserve"> Debatir, </w:t>
            </w:r>
            <w:r w:rsidR="00294080" w:rsidRPr="00F820E2">
              <w:rPr>
                <w:sz w:val="20"/>
                <w:szCs w:val="20"/>
                <w:lang w:val="en-GB"/>
              </w:rPr>
              <w:t xml:space="preserve">identificar </w:t>
            </w:r>
            <w:r w:rsidRPr="00F820E2">
              <w:rPr>
                <w:sz w:val="20"/>
                <w:szCs w:val="20"/>
                <w:lang w:val="en-GB"/>
              </w:rPr>
              <w:t>y expresar sus propuestas</w:t>
            </w:r>
            <w:r w:rsidR="00294080">
              <w:rPr>
                <w:sz w:val="20"/>
                <w:szCs w:val="20"/>
                <w:lang w:val="en-GB"/>
              </w:rPr>
              <w:t>.</w:t>
            </w:r>
          </w:p>
        </w:tc>
        <w:tc>
          <w:tcPr>
            <w:tcW w:w="2071" w:type="dxa"/>
            <w:tcBorders>
              <w:top w:val="single" w:sz="4" w:space="0" w:color="auto"/>
            </w:tcBorders>
            <w:vAlign w:val="center"/>
          </w:tcPr>
          <w:p w14:paraId="4389A288" w14:textId="77777777" w:rsidR="00365A93" w:rsidRDefault="00DA1343">
            <w:pPr>
              <w:rPr>
                <w:sz w:val="20"/>
                <w:szCs w:val="20"/>
                <w:lang w:val="en-GB"/>
              </w:rPr>
            </w:pPr>
            <w:r w:rsidRPr="00F820E2">
              <w:rPr>
                <w:rFonts w:ascii="Calibri" w:hAnsi="Calibri" w:cs="Calibri"/>
                <w:snapToGrid w:val="0"/>
                <w:color w:val="000000"/>
                <w:sz w:val="20"/>
                <w:szCs w:val="20"/>
                <w:lang w:val="en-GB"/>
              </w:rPr>
              <w:t xml:space="preserve">Preguntas/respuestas orales en grupo (gran grupo): preguntas abiertas </w:t>
            </w:r>
          </w:p>
        </w:tc>
        <w:tc>
          <w:tcPr>
            <w:tcW w:w="3177" w:type="dxa"/>
            <w:tcBorders>
              <w:top w:val="single" w:sz="4" w:space="0" w:color="auto"/>
            </w:tcBorders>
            <w:vAlign w:val="center"/>
          </w:tcPr>
          <w:p w14:paraId="122D2030"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F820E2">
              <w:rPr>
                <w:rFonts w:ascii="Calibri" w:hAnsi="Calibri" w:cs="Calibri"/>
                <w:snapToGrid w:val="0"/>
                <w:color w:val="000000"/>
                <w:sz w:val="20"/>
                <w:szCs w:val="20"/>
                <w:lang w:val="en-GB"/>
              </w:rPr>
              <w:t xml:space="preserve"> Co</w:t>
            </w:r>
            <w:r w:rsidRPr="00F820E2">
              <w:rPr>
                <w:rFonts w:ascii="Calibri" w:hAnsi="Calibri" w:cs="Calibri"/>
                <w:snapToGrid w:val="0"/>
                <w:color w:val="000000"/>
                <w:sz w:val="20"/>
                <w:szCs w:val="20"/>
                <w:lang w:val="en-GB"/>
              </w:rPr>
              <w:t>nfiguración de la sala en forma de U</w:t>
            </w:r>
          </w:p>
          <w:p w14:paraId="683890AD" w14:textId="77777777" w:rsidR="00046D8F" w:rsidRPr="00F820E2" w:rsidRDefault="00046D8F" w:rsidP="00E16580">
            <w:pPr>
              <w:rPr>
                <w:rFonts w:ascii="Calibri" w:hAnsi="Calibri" w:cs="Calibri"/>
                <w:snapToGrid w:val="0"/>
                <w:color w:val="000000"/>
                <w:sz w:val="20"/>
                <w:szCs w:val="20"/>
                <w:lang w:val="en-GB"/>
              </w:rPr>
            </w:pPr>
          </w:p>
          <w:p w14:paraId="5D132260"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F820E2">
              <w:rPr>
                <w:rFonts w:ascii="Calibri" w:hAnsi="Calibri" w:cs="Calibri"/>
                <w:snapToGrid w:val="0"/>
                <w:color w:val="000000"/>
                <w:sz w:val="20"/>
                <w:szCs w:val="20"/>
                <w:lang w:val="en-GB"/>
              </w:rPr>
              <w:t xml:space="preserve"> Rotafolios</w:t>
            </w:r>
          </w:p>
          <w:p w14:paraId="421A9B6F" w14:textId="77777777" w:rsidR="00046D8F" w:rsidRPr="00F820E2" w:rsidRDefault="00046D8F" w:rsidP="00E16580">
            <w:pPr>
              <w:rPr>
                <w:rFonts w:ascii="Calibri" w:hAnsi="Calibri" w:cs="Calibri"/>
                <w:snapToGrid w:val="0"/>
                <w:color w:val="000000"/>
                <w:sz w:val="20"/>
                <w:szCs w:val="20"/>
                <w:lang w:val="en-GB"/>
              </w:rPr>
            </w:pPr>
          </w:p>
          <w:p w14:paraId="11C9D402" w14:textId="77777777" w:rsidR="00365A93" w:rsidRDefault="00DA1343">
            <w:pPr>
              <w:rPr>
                <w:sz w:val="20"/>
                <w:szCs w:val="20"/>
                <w:lang w:val="en-GB"/>
              </w:rPr>
            </w:pPr>
            <w:r>
              <w:rPr>
                <w:rFonts w:ascii="Calibri" w:hAnsi="Calibri" w:cs="Calibri"/>
                <w:snapToGrid w:val="0"/>
                <w:color w:val="000000"/>
                <w:sz w:val="20"/>
                <w:szCs w:val="20"/>
              </w:rPr>
              <w:sym w:font="Wingdings" w:char="F0FC"/>
            </w:r>
            <w:r w:rsidRPr="00F820E2">
              <w:rPr>
                <w:rFonts w:ascii="Calibri" w:hAnsi="Calibri" w:cs="Calibri"/>
                <w:snapToGrid w:val="0"/>
                <w:color w:val="000000"/>
                <w:sz w:val="20"/>
                <w:szCs w:val="20"/>
                <w:lang w:val="en-GB"/>
              </w:rPr>
              <w:t xml:space="preserve"> Proyector de vídeo o pantalla de proyección grande y ordenador</w:t>
            </w:r>
          </w:p>
        </w:tc>
        <w:tc>
          <w:tcPr>
            <w:tcW w:w="1402" w:type="dxa"/>
            <w:tcBorders>
              <w:top w:val="single" w:sz="4" w:space="0" w:color="auto"/>
            </w:tcBorders>
            <w:vAlign w:val="center"/>
          </w:tcPr>
          <w:p w14:paraId="06D70CAC" w14:textId="77777777" w:rsidR="00365A93" w:rsidRDefault="00DA1343">
            <w:pPr>
              <w:jc w:val="center"/>
              <w:rPr>
                <w:rFonts w:ascii="Calibri" w:hAnsi="Calibri" w:cs="Calibri"/>
                <w:snapToGrid w:val="0"/>
                <w:color w:val="000000"/>
                <w:sz w:val="20"/>
                <w:szCs w:val="20"/>
              </w:rPr>
            </w:pPr>
            <w:r>
              <w:rPr>
                <w:rFonts w:ascii="Calibri" w:hAnsi="Calibri" w:cs="Calibri"/>
                <w:snapToGrid w:val="0"/>
                <w:color w:val="000000"/>
                <w:sz w:val="20"/>
                <w:szCs w:val="20"/>
              </w:rPr>
              <w:t xml:space="preserve">20 </w:t>
            </w:r>
            <w:r w:rsidRPr="00947F9D">
              <w:rPr>
                <w:rFonts w:ascii="Calibri" w:hAnsi="Calibri" w:cs="Calibri"/>
                <w:snapToGrid w:val="0"/>
                <w:color w:val="000000"/>
                <w:sz w:val="20"/>
                <w:szCs w:val="20"/>
              </w:rPr>
              <w:t>millones</w:t>
            </w:r>
          </w:p>
          <w:p w14:paraId="030DE1F4" w14:textId="77777777" w:rsidR="00365A93" w:rsidRDefault="00DA1343">
            <w:pPr>
              <w:jc w:val="center"/>
              <w:rPr>
                <w:sz w:val="20"/>
                <w:szCs w:val="20"/>
              </w:rPr>
            </w:pPr>
            <w:r>
              <w:rPr>
                <w:rFonts w:ascii="Calibri" w:hAnsi="Calibri" w:cs="Calibri"/>
                <w:snapToGrid w:val="0"/>
                <w:color w:val="000000"/>
                <w:sz w:val="20"/>
                <w:szCs w:val="20"/>
              </w:rPr>
              <w:t>13.00-13.20 h</w:t>
            </w:r>
          </w:p>
        </w:tc>
      </w:tr>
      <w:tr w:rsidR="00046D8F" w14:paraId="685BB2CE" w14:textId="77777777" w:rsidTr="00E16580">
        <w:trPr>
          <w:trHeight w:val="2185"/>
        </w:trPr>
        <w:tc>
          <w:tcPr>
            <w:tcW w:w="2040" w:type="dxa"/>
            <w:tcBorders>
              <w:top w:val="single" w:sz="4" w:space="0" w:color="auto"/>
              <w:left w:val="single" w:sz="4" w:space="0" w:color="auto"/>
              <w:bottom w:val="single" w:sz="4" w:space="0" w:color="auto"/>
              <w:right w:val="single" w:sz="4" w:space="0" w:color="auto"/>
            </w:tcBorders>
            <w:shd w:val="clear" w:color="auto" w:fill="D9D9D9"/>
            <w:vAlign w:val="center"/>
          </w:tcPr>
          <w:p w14:paraId="4F345788" w14:textId="77777777" w:rsidR="00365A93" w:rsidRDefault="00DA1343">
            <w:pPr>
              <w:jc w:val="center"/>
              <w:rPr>
                <w:b/>
                <w:bCs/>
              </w:rPr>
            </w:pPr>
            <w:r w:rsidRPr="005A02B5">
              <w:rPr>
                <w:b/>
                <w:bCs/>
              </w:rPr>
              <w:t>AUTOEVALUACIÓN DEL ALUMNO</w:t>
            </w:r>
          </w:p>
        </w:tc>
        <w:tc>
          <w:tcPr>
            <w:tcW w:w="4334" w:type="dxa"/>
            <w:gridSpan w:val="2"/>
            <w:vAlign w:val="center"/>
          </w:tcPr>
          <w:p w14:paraId="260ED0DA"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F820E2">
              <w:rPr>
                <w:rFonts w:ascii="Calibri" w:hAnsi="Calibri" w:cs="Calibri"/>
                <w:snapToGrid w:val="0"/>
                <w:color w:val="000000"/>
                <w:sz w:val="20"/>
                <w:szCs w:val="20"/>
                <w:lang w:val="en-GB"/>
              </w:rPr>
              <w:t xml:space="preserve"> Presentar la parrilla (contexto - objetivos) y explicar cómo funciona y cómo utilizarla</w:t>
            </w:r>
            <w:r w:rsidR="00294080">
              <w:rPr>
                <w:rFonts w:ascii="Calibri" w:hAnsi="Calibri" w:cs="Calibri"/>
                <w:snapToGrid w:val="0"/>
                <w:color w:val="000000"/>
                <w:sz w:val="20"/>
                <w:szCs w:val="20"/>
                <w:lang w:val="en-GB"/>
              </w:rPr>
              <w:t>.</w:t>
            </w:r>
          </w:p>
          <w:p w14:paraId="216F09DF" w14:textId="77777777" w:rsidR="00365A93" w:rsidRDefault="00DA1343">
            <w:pPr>
              <w:rPr>
                <w:lang w:val="en-GB"/>
              </w:rPr>
            </w:pPr>
            <w:r>
              <w:rPr>
                <w:rFonts w:ascii="Calibri" w:hAnsi="Calibri" w:cs="Calibri"/>
                <w:snapToGrid w:val="0"/>
                <w:color w:val="000000"/>
                <w:sz w:val="20"/>
                <w:szCs w:val="20"/>
              </w:rPr>
              <w:sym w:font="Wingdings" w:char="F09F"/>
            </w:r>
            <w:r w:rsidRPr="00F820E2">
              <w:rPr>
                <w:rFonts w:ascii="Calibri" w:hAnsi="Calibri" w:cs="Calibri"/>
                <w:snapToGrid w:val="0"/>
                <w:color w:val="000000"/>
                <w:sz w:val="20"/>
                <w:szCs w:val="20"/>
                <w:lang w:val="en-GB"/>
              </w:rPr>
              <w:t xml:space="preserve"> Acompañar y guiar a los diferentes grupos de alumnos en la evaluación de su rendimiento durante la secuencia, utilizando criterios específicos relacionados con la secuencia, en la tabla 4 de RenovUp.  </w:t>
            </w:r>
          </w:p>
        </w:tc>
        <w:tc>
          <w:tcPr>
            <w:tcW w:w="2364" w:type="dxa"/>
            <w:vAlign w:val="center"/>
          </w:tcPr>
          <w:p w14:paraId="3BDA7F36"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F820E2">
              <w:rPr>
                <w:rFonts w:ascii="Calibri" w:hAnsi="Calibri" w:cs="Calibri"/>
                <w:snapToGrid w:val="0"/>
                <w:color w:val="000000"/>
                <w:sz w:val="20"/>
                <w:szCs w:val="20"/>
                <w:lang w:val="en-GB"/>
              </w:rPr>
              <w:t xml:space="preserve"> Discutir y comparar sus puntos de vista sobre su ni</w:t>
            </w:r>
            <w:r w:rsidRPr="00F820E2">
              <w:rPr>
                <w:rFonts w:ascii="Calibri" w:hAnsi="Calibri" w:cs="Calibri"/>
                <w:snapToGrid w:val="0"/>
                <w:color w:val="000000"/>
                <w:sz w:val="20"/>
                <w:szCs w:val="20"/>
                <w:lang w:val="en-GB"/>
              </w:rPr>
              <w:t>vel de rendimiento en grupos para cada criterio relacionado con la secuencia</w:t>
            </w:r>
            <w:r w:rsidR="00294080">
              <w:rPr>
                <w:rFonts w:ascii="Calibri" w:hAnsi="Calibri" w:cs="Calibri"/>
                <w:snapToGrid w:val="0"/>
                <w:color w:val="000000"/>
                <w:sz w:val="20"/>
                <w:szCs w:val="20"/>
                <w:lang w:val="en-GB"/>
              </w:rPr>
              <w:t>.</w:t>
            </w:r>
          </w:p>
          <w:p w14:paraId="484F143B"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F820E2">
              <w:rPr>
                <w:rFonts w:ascii="Calibri" w:hAnsi="Calibri" w:cs="Calibri"/>
                <w:snapToGrid w:val="0"/>
                <w:color w:val="000000"/>
                <w:sz w:val="20"/>
                <w:szCs w:val="20"/>
                <w:lang w:val="en-GB"/>
              </w:rPr>
              <w:t xml:space="preserve"> Acuerda una puntuación de 1 a 4 para cada punto y completa la tabla</w:t>
            </w:r>
            <w:r w:rsidR="00294080">
              <w:rPr>
                <w:rFonts w:ascii="Calibri" w:hAnsi="Calibri" w:cs="Calibri"/>
                <w:snapToGrid w:val="0"/>
                <w:color w:val="000000"/>
                <w:sz w:val="20"/>
                <w:szCs w:val="20"/>
                <w:lang w:val="en-GB"/>
              </w:rPr>
              <w:t>.</w:t>
            </w:r>
          </w:p>
        </w:tc>
        <w:tc>
          <w:tcPr>
            <w:tcW w:w="2071" w:type="dxa"/>
            <w:vAlign w:val="center"/>
          </w:tcPr>
          <w:p w14:paraId="1CC7FE91" w14:textId="77777777" w:rsidR="00365A93" w:rsidRDefault="00DA1343">
            <w:pPr>
              <w:rPr>
                <w:rFonts w:ascii="Calibri" w:hAnsi="Calibri" w:cs="Calibri"/>
                <w:snapToGrid w:val="0"/>
                <w:color w:val="000000"/>
                <w:sz w:val="20"/>
                <w:szCs w:val="20"/>
                <w:lang w:val="en-GB"/>
              </w:rPr>
            </w:pPr>
            <w:r w:rsidRPr="00F820E2">
              <w:rPr>
                <w:rFonts w:ascii="Calibri" w:hAnsi="Calibri" w:cs="Calibri"/>
                <w:snapToGrid w:val="0"/>
                <w:color w:val="000000"/>
                <w:sz w:val="20"/>
                <w:szCs w:val="20"/>
                <w:lang w:val="en-GB"/>
              </w:rPr>
              <w:t xml:space="preserve">Trabajo en subgrupos </w:t>
            </w:r>
          </w:p>
          <w:p w14:paraId="3F7DC011" w14:textId="77777777" w:rsidR="00365A93" w:rsidRDefault="00DA1343">
            <w:pPr>
              <w:rPr>
                <w:rFonts w:ascii="Calibri" w:hAnsi="Calibri" w:cs="Calibri"/>
                <w:snapToGrid w:val="0"/>
                <w:color w:val="000000"/>
                <w:sz w:val="20"/>
                <w:szCs w:val="20"/>
                <w:lang w:val="en-GB"/>
              </w:rPr>
            </w:pPr>
            <w:r w:rsidRPr="00F820E2">
              <w:rPr>
                <w:rFonts w:ascii="Calibri" w:hAnsi="Calibri" w:cs="Calibri"/>
                <w:snapToGrid w:val="0"/>
                <w:color w:val="000000"/>
                <w:sz w:val="20"/>
                <w:szCs w:val="20"/>
                <w:lang w:val="en-GB"/>
              </w:rPr>
              <w:t>Intercambios orales, comparación de puntos de vista</w:t>
            </w:r>
            <w:r w:rsidR="00294080">
              <w:rPr>
                <w:rFonts w:ascii="Calibri" w:hAnsi="Calibri" w:cs="Calibri"/>
                <w:snapToGrid w:val="0"/>
                <w:color w:val="000000"/>
                <w:sz w:val="20"/>
                <w:szCs w:val="20"/>
                <w:lang w:val="en-GB"/>
              </w:rPr>
              <w:t>.</w:t>
            </w:r>
          </w:p>
          <w:p w14:paraId="563E1947" w14:textId="77777777" w:rsidR="00365A93" w:rsidRDefault="00DA1343">
            <w:r>
              <w:rPr>
                <w:rFonts w:ascii="Calibri" w:hAnsi="Calibri" w:cs="Calibri"/>
                <w:snapToGrid w:val="0"/>
                <w:color w:val="000000"/>
                <w:sz w:val="20"/>
                <w:szCs w:val="20"/>
              </w:rPr>
              <w:t>Producción escrita en colaboraci</w:t>
            </w:r>
            <w:r>
              <w:rPr>
                <w:rFonts w:ascii="Calibri" w:hAnsi="Calibri" w:cs="Calibri"/>
                <w:snapToGrid w:val="0"/>
                <w:color w:val="000000"/>
                <w:sz w:val="20"/>
                <w:szCs w:val="20"/>
              </w:rPr>
              <w:t>ón</w:t>
            </w:r>
            <w:r w:rsidR="00294080">
              <w:rPr>
                <w:rFonts w:ascii="Calibri" w:hAnsi="Calibri" w:cs="Calibri"/>
                <w:snapToGrid w:val="0"/>
                <w:color w:val="000000"/>
                <w:sz w:val="20"/>
                <w:szCs w:val="20"/>
              </w:rPr>
              <w:t>.</w:t>
            </w:r>
          </w:p>
        </w:tc>
        <w:tc>
          <w:tcPr>
            <w:tcW w:w="3177" w:type="dxa"/>
            <w:vAlign w:val="center"/>
          </w:tcPr>
          <w:p w14:paraId="275C8F1D" w14:textId="77777777" w:rsidR="00365A93" w:rsidRDefault="00DA1343">
            <w:pPr>
              <w:tabs>
                <w:tab w:val="left" w:pos="1351"/>
              </w:tabs>
              <w:rPr>
                <w:rFonts w:ascii="Calibri" w:hAnsi="Calibri" w:cs="Calibri"/>
                <w:snapToGrid w:val="0"/>
                <w:color w:val="000000"/>
                <w:sz w:val="20"/>
                <w:szCs w:val="20"/>
                <w:lang w:val="en-GB"/>
              </w:rPr>
            </w:pPr>
            <w:r w:rsidRPr="00A571CB">
              <w:rPr>
                <w:rFonts w:ascii="Calibri" w:hAnsi="Calibri" w:cs="Calibri"/>
                <w:snapToGrid w:val="0"/>
                <w:color w:val="000000"/>
                <w:sz w:val="20"/>
                <w:szCs w:val="20"/>
              </w:rPr>
              <w:sym w:font="Wingdings" w:char="F0FC"/>
            </w:r>
            <w:r w:rsidRPr="00F820E2">
              <w:rPr>
                <w:rFonts w:ascii="Calibri" w:hAnsi="Calibri" w:cs="Calibri"/>
                <w:snapToGrid w:val="0"/>
                <w:color w:val="000000"/>
                <w:sz w:val="20"/>
                <w:szCs w:val="20"/>
                <w:lang w:val="en-GB"/>
              </w:rPr>
              <w:t xml:space="preserve"> Configuración de la sala en islas (trabajo en subgrupos)</w:t>
            </w:r>
          </w:p>
          <w:p w14:paraId="24EB089B" w14:textId="77777777" w:rsidR="00365A93" w:rsidRDefault="00DA1343">
            <w:pPr>
              <w:rPr>
                <w:rFonts w:ascii="Calibri" w:hAnsi="Calibri" w:cs="Calibri"/>
                <w:snapToGrid w:val="0"/>
                <w:color w:val="000000"/>
                <w:sz w:val="20"/>
                <w:szCs w:val="20"/>
                <w:lang w:val="en-GB"/>
              </w:rPr>
            </w:pPr>
            <w:r w:rsidRPr="00A571CB">
              <w:rPr>
                <w:rFonts w:ascii="Calibri" w:hAnsi="Calibri" w:cs="Calibri"/>
                <w:snapToGrid w:val="0"/>
                <w:color w:val="000000"/>
                <w:sz w:val="20"/>
                <w:szCs w:val="20"/>
              </w:rPr>
              <w:sym w:font="Wingdings" w:char="F0FC"/>
            </w:r>
            <w:r w:rsidRPr="00F820E2">
              <w:rPr>
                <w:rFonts w:ascii="Calibri" w:hAnsi="Calibri" w:cs="Calibri"/>
                <w:snapToGrid w:val="0"/>
                <w:color w:val="000000"/>
                <w:sz w:val="20"/>
                <w:szCs w:val="20"/>
                <w:lang w:val="en-GB"/>
              </w:rPr>
              <w:t xml:space="preserve"> 1 ordenador por grupo para consultar su trabajo de las sesiones 1 a 4 si es necesario</w:t>
            </w:r>
            <w:r w:rsidR="00294080">
              <w:rPr>
                <w:rFonts w:ascii="Calibri" w:hAnsi="Calibri" w:cs="Calibri"/>
                <w:snapToGrid w:val="0"/>
                <w:color w:val="000000"/>
                <w:sz w:val="20"/>
                <w:szCs w:val="20"/>
                <w:lang w:val="en-GB"/>
              </w:rPr>
              <w:t>.</w:t>
            </w:r>
          </w:p>
          <w:p w14:paraId="67B5D735"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F820E2">
              <w:rPr>
                <w:rFonts w:ascii="Calibri" w:hAnsi="Calibri" w:cs="Calibri"/>
                <w:snapToGrid w:val="0"/>
                <w:color w:val="000000"/>
                <w:sz w:val="20"/>
                <w:szCs w:val="20"/>
                <w:lang w:val="en-GB"/>
              </w:rPr>
              <w:t xml:space="preserve"> Parrilla de evaluación RenovUp n°4 adaptada: 1 juego por subgrupo de alumnos</w:t>
            </w:r>
            <w:r w:rsidR="00294080">
              <w:rPr>
                <w:rFonts w:ascii="Calibri" w:hAnsi="Calibri" w:cs="Calibri"/>
                <w:snapToGrid w:val="0"/>
                <w:color w:val="000000"/>
                <w:sz w:val="20"/>
                <w:szCs w:val="20"/>
                <w:lang w:val="en-GB"/>
              </w:rPr>
              <w:t>.</w:t>
            </w:r>
          </w:p>
        </w:tc>
        <w:tc>
          <w:tcPr>
            <w:tcW w:w="1402" w:type="dxa"/>
            <w:vAlign w:val="center"/>
          </w:tcPr>
          <w:p w14:paraId="460DEF3C" w14:textId="77777777" w:rsidR="00365A93" w:rsidRDefault="00DA1343">
            <w:pPr>
              <w:jc w:val="center"/>
              <w:rPr>
                <w:rFonts w:ascii="Calibri" w:hAnsi="Calibri" w:cs="Calibri"/>
                <w:snapToGrid w:val="0"/>
                <w:color w:val="000000"/>
                <w:sz w:val="20"/>
                <w:szCs w:val="20"/>
              </w:rPr>
            </w:pPr>
            <w:r>
              <w:rPr>
                <w:rFonts w:ascii="Calibri" w:hAnsi="Calibri" w:cs="Calibri"/>
                <w:snapToGrid w:val="0"/>
                <w:color w:val="000000"/>
                <w:sz w:val="20"/>
                <w:szCs w:val="20"/>
              </w:rPr>
              <w:t>40 minutos</w:t>
            </w:r>
          </w:p>
          <w:p w14:paraId="1F9FA89D" w14:textId="77777777" w:rsidR="00365A93" w:rsidRDefault="00DA1343">
            <w:pPr>
              <w:jc w:val="center"/>
              <w:rPr>
                <w:rFonts w:ascii="Calibri" w:hAnsi="Calibri" w:cs="Calibri"/>
                <w:snapToGrid w:val="0"/>
                <w:color w:val="000000"/>
                <w:sz w:val="20"/>
                <w:szCs w:val="20"/>
              </w:rPr>
            </w:pPr>
            <w:r>
              <w:rPr>
                <w:rFonts w:ascii="Calibri" w:hAnsi="Calibri" w:cs="Calibri"/>
                <w:snapToGrid w:val="0"/>
                <w:color w:val="000000"/>
                <w:sz w:val="20"/>
                <w:szCs w:val="20"/>
              </w:rPr>
              <w:t>13.20-14.00 h</w:t>
            </w:r>
          </w:p>
          <w:p w14:paraId="4B146461" w14:textId="77777777" w:rsidR="00046D8F" w:rsidRDefault="00046D8F" w:rsidP="00E16580">
            <w:pPr>
              <w:jc w:val="center"/>
            </w:pPr>
          </w:p>
        </w:tc>
      </w:tr>
      <w:tr w:rsidR="00046D8F" w:rsidRPr="00046D8F" w14:paraId="3E742A28" w14:textId="77777777" w:rsidTr="00E16580">
        <w:trPr>
          <w:trHeight w:val="99"/>
        </w:trPr>
        <w:tc>
          <w:tcPr>
            <w:tcW w:w="2040" w:type="dxa"/>
            <w:tcBorders>
              <w:top w:val="single" w:sz="4" w:space="0" w:color="auto"/>
              <w:left w:val="single" w:sz="4" w:space="0" w:color="auto"/>
              <w:bottom w:val="single" w:sz="4" w:space="0" w:color="auto"/>
              <w:right w:val="single" w:sz="4" w:space="0" w:color="auto"/>
            </w:tcBorders>
            <w:shd w:val="clear" w:color="auto" w:fill="D9D9D9"/>
            <w:vAlign w:val="center"/>
          </w:tcPr>
          <w:p w14:paraId="20E77350" w14:textId="77777777" w:rsidR="00365A93" w:rsidRDefault="00DA1343">
            <w:pPr>
              <w:jc w:val="center"/>
              <w:rPr>
                <w:rFonts w:ascii="Arial" w:hAnsi="Arial" w:cs="Arial"/>
                <w:b/>
                <w:bCs/>
                <w:snapToGrid w:val="0"/>
                <w:color w:val="000000"/>
                <w:sz w:val="18"/>
                <w:szCs w:val="18"/>
                <w:lang w:val="en-GB"/>
              </w:rPr>
            </w:pPr>
            <w:r w:rsidRPr="00F820E2">
              <w:rPr>
                <w:rFonts w:ascii="Arial" w:hAnsi="Arial" w:cs="Arial"/>
                <w:b/>
                <w:bCs/>
                <w:snapToGrid w:val="0"/>
                <w:color w:val="000000"/>
                <w:sz w:val="18"/>
                <w:szCs w:val="18"/>
                <w:lang w:val="en-GB"/>
              </w:rPr>
              <w:t>CONCLUSIÓN</w:t>
            </w:r>
          </w:p>
        </w:tc>
        <w:tc>
          <w:tcPr>
            <w:tcW w:w="4334" w:type="dxa"/>
            <w:gridSpan w:val="2"/>
          </w:tcPr>
          <w:p w14:paraId="6A3F7BCF"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1A2E05">
              <w:rPr>
                <w:rFonts w:ascii="Calibri" w:hAnsi="Calibri" w:cs="Calibri"/>
                <w:snapToGrid w:val="0"/>
                <w:color w:val="000000"/>
                <w:sz w:val="20"/>
                <w:szCs w:val="20"/>
                <w:lang w:val="en-GB"/>
              </w:rPr>
              <w:t xml:space="preserve"> Pida a cada alumno que dé oralmente una opinión general en 2 ó 3 palabras a modo de conclusión de estos intercambios</w:t>
            </w:r>
            <w:r w:rsidR="00294080" w:rsidRPr="001A2E05">
              <w:rPr>
                <w:rFonts w:ascii="Calibri" w:hAnsi="Calibri" w:cs="Calibri"/>
                <w:snapToGrid w:val="0"/>
                <w:color w:val="000000"/>
                <w:sz w:val="20"/>
                <w:szCs w:val="20"/>
                <w:lang w:val="en-GB"/>
              </w:rPr>
              <w:t>.</w:t>
            </w:r>
          </w:p>
          <w:p w14:paraId="207D936F"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00046D8F" w:rsidRPr="00E16580">
              <w:rPr>
                <w:rFonts w:ascii="Calibri" w:hAnsi="Calibri" w:cs="Calibri"/>
                <w:snapToGrid w:val="0"/>
                <w:color w:val="000000"/>
                <w:sz w:val="20"/>
                <w:szCs w:val="20"/>
                <w:lang w:val="en-GB"/>
              </w:rPr>
              <w:t xml:space="preserve"> Especifique si están dispuestos a experimentar con este "dispositivo" en otra secuencia</w:t>
            </w:r>
            <w:r w:rsidR="00294080" w:rsidRPr="00E16580">
              <w:rPr>
                <w:rFonts w:ascii="Calibri" w:hAnsi="Calibri" w:cs="Calibri"/>
                <w:snapToGrid w:val="0"/>
                <w:color w:val="000000"/>
                <w:sz w:val="20"/>
                <w:szCs w:val="20"/>
                <w:lang w:val="en-GB"/>
              </w:rPr>
              <w:t>.</w:t>
            </w:r>
          </w:p>
        </w:tc>
        <w:tc>
          <w:tcPr>
            <w:tcW w:w="2364" w:type="dxa"/>
            <w:vAlign w:val="center"/>
          </w:tcPr>
          <w:p w14:paraId="0C8DDDFF" w14:textId="77777777" w:rsidR="00365A93" w:rsidRDefault="00DA1343">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00294080">
              <w:rPr>
                <w:rFonts w:ascii="Calibri" w:hAnsi="Calibri" w:cs="Calibri"/>
                <w:snapToGrid w:val="0"/>
                <w:color w:val="000000"/>
                <w:sz w:val="20"/>
                <w:szCs w:val="20"/>
              </w:rPr>
              <w:t xml:space="preserve"> Expresar </w:t>
            </w:r>
            <w:r>
              <w:rPr>
                <w:rFonts w:ascii="Calibri" w:hAnsi="Calibri" w:cs="Calibri"/>
                <w:snapToGrid w:val="0"/>
                <w:color w:val="000000"/>
                <w:sz w:val="20"/>
                <w:szCs w:val="20"/>
              </w:rPr>
              <w:t xml:space="preserve">una opinión. </w:t>
            </w:r>
          </w:p>
        </w:tc>
        <w:tc>
          <w:tcPr>
            <w:tcW w:w="2071" w:type="dxa"/>
            <w:vAlign w:val="center"/>
          </w:tcPr>
          <w:p w14:paraId="398A3CDB" w14:textId="77777777" w:rsidR="00365A93" w:rsidRDefault="00DA1343">
            <w:pPr>
              <w:rPr>
                <w:rFonts w:ascii="Calibri" w:hAnsi="Calibri" w:cs="Calibri"/>
                <w:snapToGrid w:val="0"/>
                <w:color w:val="000000"/>
                <w:sz w:val="20"/>
                <w:szCs w:val="20"/>
                <w:lang w:val="en-GB"/>
              </w:rPr>
            </w:pPr>
            <w:r w:rsidRPr="00F820E2">
              <w:rPr>
                <w:rFonts w:ascii="Calibri" w:hAnsi="Calibri" w:cs="Calibri"/>
                <w:snapToGrid w:val="0"/>
                <w:color w:val="000000"/>
                <w:sz w:val="20"/>
                <w:szCs w:val="20"/>
                <w:lang w:val="en-GB"/>
              </w:rPr>
              <w:t>Preguntas y respuestas orales en grupo (gran grupo)</w:t>
            </w:r>
            <w:r w:rsidR="00294080">
              <w:rPr>
                <w:rFonts w:ascii="Calibri" w:hAnsi="Calibri" w:cs="Calibri"/>
                <w:snapToGrid w:val="0"/>
                <w:color w:val="000000"/>
                <w:sz w:val="20"/>
                <w:szCs w:val="20"/>
                <w:lang w:val="en-GB"/>
              </w:rPr>
              <w:t>.</w:t>
            </w:r>
          </w:p>
        </w:tc>
        <w:tc>
          <w:tcPr>
            <w:tcW w:w="3177" w:type="dxa"/>
            <w:vAlign w:val="center"/>
          </w:tcPr>
          <w:p w14:paraId="074D6066"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F820E2">
              <w:rPr>
                <w:rFonts w:ascii="Calibri" w:hAnsi="Calibri" w:cs="Calibri"/>
                <w:snapToGrid w:val="0"/>
                <w:color w:val="000000"/>
                <w:sz w:val="20"/>
                <w:szCs w:val="20"/>
                <w:lang w:val="en-GB"/>
              </w:rPr>
              <w:t xml:space="preserve"> Configuración de la sala en forma de U</w:t>
            </w:r>
          </w:p>
          <w:p w14:paraId="3E77DD6E"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F820E2">
              <w:rPr>
                <w:rFonts w:ascii="Calibri" w:hAnsi="Calibri" w:cs="Calibri"/>
                <w:snapToGrid w:val="0"/>
                <w:color w:val="000000"/>
                <w:sz w:val="20"/>
                <w:szCs w:val="20"/>
                <w:lang w:val="en-GB"/>
              </w:rPr>
              <w:t xml:space="preserve"> Rotafolios</w:t>
            </w:r>
          </w:p>
          <w:p w14:paraId="17769D87" w14:textId="77777777" w:rsidR="00365A93" w:rsidRDefault="00DA1343">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F820E2">
              <w:rPr>
                <w:rFonts w:ascii="Calibri" w:hAnsi="Calibri" w:cs="Calibri"/>
                <w:snapToGrid w:val="0"/>
                <w:color w:val="000000"/>
                <w:sz w:val="20"/>
                <w:szCs w:val="20"/>
                <w:lang w:val="en-GB"/>
              </w:rPr>
              <w:t xml:space="preserve"> Proyector de vídeo o pantalla de proyección grande y ordenador</w:t>
            </w:r>
          </w:p>
        </w:tc>
        <w:tc>
          <w:tcPr>
            <w:tcW w:w="1402" w:type="dxa"/>
            <w:vAlign w:val="center"/>
          </w:tcPr>
          <w:p w14:paraId="3C861258" w14:textId="77777777" w:rsidR="00365A93" w:rsidRDefault="001A2E05">
            <w:pPr>
              <w:jc w:val="center"/>
              <w:rPr>
                <w:rFonts w:ascii="Calibri" w:hAnsi="Calibri" w:cs="Calibri"/>
                <w:snapToGrid w:val="0"/>
                <w:color w:val="000000"/>
                <w:sz w:val="20"/>
                <w:szCs w:val="20"/>
                <w:lang w:val="en-GB"/>
              </w:rPr>
            </w:pPr>
            <w:r>
              <w:rPr>
                <w:rFonts w:ascii="Calibri" w:hAnsi="Calibri" w:cs="Calibri"/>
                <w:snapToGrid w:val="0"/>
                <w:color w:val="000000"/>
                <w:sz w:val="20"/>
                <w:szCs w:val="20"/>
                <w:lang w:val="en-GB"/>
              </w:rPr>
              <w:t xml:space="preserve">15 </w:t>
            </w:r>
            <w:r w:rsidR="00DA1343" w:rsidRPr="00F820E2">
              <w:rPr>
                <w:rFonts w:ascii="Calibri" w:hAnsi="Calibri" w:cs="Calibri"/>
                <w:snapToGrid w:val="0"/>
                <w:color w:val="000000"/>
                <w:sz w:val="20"/>
                <w:szCs w:val="20"/>
                <w:lang w:val="en-GB"/>
              </w:rPr>
              <w:t>minutos</w:t>
            </w:r>
          </w:p>
          <w:p w14:paraId="7E7A8CB0" w14:textId="77777777" w:rsidR="00365A93" w:rsidRDefault="00DA1343">
            <w:pPr>
              <w:jc w:val="center"/>
              <w:rPr>
                <w:rFonts w:ascii="Calibri" w:hAnsi="Calibri" w:cs="Calibri"/>
                <w:snapToGrid w:val="0"/>
                <w:color w:val="000000"/>
                <w:sz w:val="20"/>
                <w:szCs w:val="20"/>
                <w:lang w:val="en-GB"/>
              </w:rPr>
            </w:pPr>
            <w:r w:rsidRPr="00F820E2">
              <w:rPr>
                <w:rFonts w:ascii="Calibri" w:hAnsi="Calibri" w:cs="Calibri"/>
                <w:snapToGrid w:val="0"/>
                <w:color w:val="000000"/>
                <w:sz w:val="20"/>
                <w:szCs w:val="20"/>
                <w:lang w:val="en-GB"/>
              </w:rPr>
              <w:t>14.30-14.45 h</w:t>
            </w:r>
          </w:p>
        </w:tc>
      </w:tr>
    </w:tbl>
    <w:p w14:paraId="098221DE" w14:textId="77777777" w:rsidR="00046D8F" w:rsidRDefault="00046D8F" w:rsidP="00046D8F">
      <w:pPr>
        <w:rPr>
          <w:lang w:val="en-GB"/>
        </w:rPr>
      </w:pPr>
      <w:r>
        <w:rPr>
          <w:lang w:val="en-GB"/>
        </w:rPr>
        <w:br w:type="page"/>
      </w:r>
    </w:p>
    <w:p w14:paraId="6059F340" w14:textId="77777777" w:rsidR="00046D8F" w:rsidRDefault="00046D8F" w:rsidP="00046D8F">
      <w:pPr>
        <w:rPr>
          <w:lang w:val="en-GB"/>
        </w:rPr>
      </w:pPr>
    </w:p>
    <w:p w14:paraId="75D5C187" w14:textId="77777777" w:rsidR="00046D8F" w:rsidRDefault="00046D8F" w:rsidP="00046D8F">
      <w:pPr>
        <w:rPr>
          <w:lang w:val="en-GB"/>
        </w:rPr>
      </w:pPr>
    </w:p>
    <w:p w14:paraId="246E4BBC" w14:textId="77777777" w:rsidR="001A2E05" w:rsidRDefault="001A2E05" w:rsidP="00046D8F">
      <w:pPr>
        <w:rPr>
          <w:lang w:val="en-GB"/>
        </w:rPr>
      </w:pPr>
    </w:p>
    <w:p w14:paraId="365C3028" w14:textId="77777777" w:rsidR="00365A93" w:rsidRDefault="00DA1343">
      <w:pPr>
        <w:rPr>
          <w:lang w:val="en-GB"/>
        </w:rPr>
      </w:pPr>
      <w:r w:rsidRPr="009868FF">
        <w:rPr>
          <w:lang w:val="en-GB"/>
        </w:rPr>
        <w:t xml:space="preserve">Título profesional Responsable técnico (Site Manager) </w:t>
      </w:r>
      <w:r>
        <w:rPr>
          <w:lang w:val="en-GB"/>
        </w:rPr>
        <w:t>- EQF Level 5 - CENTRO DE FORMACIÓN SAINT HERBLAIN</w:t>
      </w:r>
    </w:p>
    <w:tbl>
      <w:tblPr>
        <w:tblStyle w:val="Grilledutableau"/>
        <w:tblW w:w="14601" w:type="dxa"/>
        <w:tblInd w:w="-5" w:type="dxa"/>
        <w:tblLayout w:type="fixed"/>
        <w:tblLook w:val="04A0" w:firstRow="1" w:lastRow="0" w:firstColumn="1" w:lastColumn="0" w:noHBand="0" w:noVBand="1"/>
      </w:tblPr>
      <w:tblGrid>
        <w:gridCol w:w="1701"/>
        <w:gridCol w:w="2977"/>
        <w:gridCol w:w="3119"/>
        <w:gridCol w:w="6804"/>
      </w:tblGrid>
      <w:tr w:rsidR="00046D8F" w:rsidRPr="001A2DB3" w14:paraId="237F1BCE" w14:textId="77777777" w:rsidTr="00AC2411">
        <w:trPr>
          <w:trHeight w:val="338"/>
        </w:trPr>
        <w:tc>
          <w:tcPr>
            <w:tcW w:w="1701" w:type="dxa"/>
            <w:shd w:val="clear" w:color="auto" w:fill="auto"/>
            <w:vAlign w:val="center"/>
          </w:tcPr>
          <w:p w14:paraId="09B0459A" w14:textId="77777777" w:rsidR="00365A93" w:rsidRDefault="00DA1343">
            <w:pPr>
              <w:jc w:val="center"/>
              <w:rPr>
                <w:rFonts w:cstheme="minorHAnsi"/>
                <w:b/>
                <w:sz w:val="20"/>
                <w:szCs w:val="20"/>
              </w:rPr>
            </w:pPr>
            <w:r w:rsidRPr="001A2DB3">
              <w:rPr>
                <w:rFonts w:cstheme="minorHAnsi"/>
                <w:b/>
                <w:sz w:val="20"/>
                <w:szCs w:val="20"/>
              </w:rPr>
              <w:t>Título del curso</w:t>
            </w:r>
          </w:p>
        </w:tc>
        <w:tc>
          <w:tcPr>
            <w:tcW w:w="2977" w:type="dxa"/>
            <w:shd w:val="clear" w:color="auto" w:fill="auto"/>
            <w:vAlign w:val="center"/>
          </w:tcPr>
          <w:p w14:paraId="4A6ADAF8" w14:textId="77777777" w:rsidR="00365A93" w:rsidRDefault="00DA1343">
            <w:pPr>
              <w:jc w:val="center"/>
              <w:rPr>
                <w:rFonts w:cstheme="minorHAnsi"/>
                <w:b/>
                <w:sz w:val="20"/>
                <w:szCs w:val="20"/>
                <w:lang w:val="en-GB"/>
              </w:rPr>
            </w:pPr>
            <w:r w:rsidRPr="00D458EB">
              <w:rPr>
                <w:rFonts w:cstheme="minorHAnsi"/>
                <w:b/>
                <w:sz w:val="20"/>
                <w:szCs w:val="20"/>
                <w:lang w:val="en-GB"/>
              </w:rPr>
              <w:t>Componentes del título profesional francés</w:t>
            </w:r>
          </w:p>
        </w:tc>
        <w:tc>
          <w:tcPr>
            <w:tcW w:w="3119" w:type="dxa"/>
            <w:vAlign w:val="center"/>
          </w:tcPr>
          <w:p w14:paraId="005F3483" w14:textId="77777777" w:rsidR="00365A93" w:rsidRDefault="00DA1343">
            <w:pPr>
              <w:jc w:val="center"/>
              <w:rPr>
                <w:rFonts w:cstheme="minorHAnsi"/>
                <w:b/>
                <w:sz w:val="20"/>
                <w:szCs w:val="20"/>
                <w:lang w:val="en-GB"/>
              </w:rPr>
            </w:pPr>
            <w:r w:rsidRPr="00A27522">
              <w:rPr>
                <w:rFonts w:cstheme="minorHAnsi"/>
                <w:b/>
                <w:sz w:val="20"/>
                <w:szCs w:val="20"/>
                <w:lang w:val="en-GB"/>
              </w:rPr>
              <w:t>Correspondencia con los bloques/componentes RenovUp</w:t>
            </w:r>
          </w:p>
        </w:tc>
        <w:tc>
          <w:tcPr>
            <w:tcW w:w="6804" w:type="dxa"/>
            <w:shd w:val="clear" w:color="auto" w:fill="auto"/>
            <w:vAlign w:val="center"/>
          </w:tcPr>
          <w:p w14:paraId="5F6E45F4" w14:textId="77777777" w:rsidR="00365A93" w:rsidRDefault="00DA1343">
            <w:pPr>
              <w:jc w:val="center"/>
              <w:rPr>
                <w:rFonts w:cstheme="minorHAnsi"/>
                <w:b/>
                <w:sz w:val="20"/>
                <w:szCs w:val="20"/>
              </w:rPr>
            </w:pPr>
            <w:r w:rsidRPr="001A2DB3">
              <w:rPr>
                <w:rFonts w:cstheme="minorHAnsi"/>
                <w:b/>
                <w:sz w:val="20"/>
                <w:szCs w:val="20"/>
              </w:rPr>
              <w:t>Descripción del curso</w:t>
            </w:r>
          </w:p>
          <w:p w14:paraId="247E7C9B" w14:textId="77777777" w:rsidR="00046D8F" w:rsidRPr="001A2DB3" w:rsidRDefault="00046D8F" w:rsidP="00AC2411">
            <w:pPr>
              <w:jc w:val="center"/>
              <w:rPr>
                <w:rFonts w:cstheme="minorHAnsi"/>
                <w:b/>
                <w:sz w:val="20"/>
                <w:szCs w:val="20"/>
              </w:rPr>
            </w:pPr>
          </w:p>
        </w:tc>
      </w:tr>
      <w:tr w:rsidR="00046D8F" w:rsidRPr="00F47FF1" w14:paraId="701B6FB5" w14:textId="77777777" w:rsidTr="00AC2411">
        <w:tc>
          <w:tcPr>
            <w:tcW w:w="1701" w:type="dxa"/>
            <w:shd w:val="clear" w:color="auto" w:fill="B4C6E7" w:themeFill="accent1" w:themeFillTint="66"/>
            <w:vAlign w:val="center"/>
          </w:tcPr>
          <w:p w14:paraId="5E5A6AFA" w14:textId="77777777" w:rsidR="00365A93" w:rsidRDefault="00DA1343">
            <w:pPr>
              <w:rPr>
                <w:rFonts w:cstheme="minorHAnsi"/>
                <w:b/>
                <w:bCs/>
                <w:sz w:val="20"/>
                <w:szCs w:val="20"/>
                <w:lang w:val="pl-PL"/>
              </w:rPr>
            </w:pPr>
            <w:r w:rsidRPr="001A2DB3">
              <w:rPr>
                <w:rFonts w:cstheme="minorHAnsi"/>
                <w:sz w:val="20"/>
                <w:szCs w:val="20"/>
                <w:lang w:val="pl-PL"/>
              </w:rPr>
              <w:t xml:space="preserve">Cualificación profesional: Director Técnico - 24 meses de </w:t>
            </w:r>
            <w:r>
              <w:rPr>
                <w:rFonts w:cstheme="minorHAnsi"/>
                <w:sz w:val="20"/>
                <w:szCs w:val="20"/>
                <w:lang w:val="pl-PL"/>
              </w:rPr>
              <w:t>formación inicial</w:t>
            </w:r>
          </w:p>
        </w:tc>
        <w:tc>
          <w:tcPr>
            <w:tcW w:w="2977" w:type="dxa"/>
            <w:shd w:val="clear" w:color="auto" w:fill="B4C6E7" w:themeFill="accent1" w:themeFillTint="66"/>
          </w:tcPr>
          <w:p w14:paraId="4DC6DB0D" w14:textId="77777777" w:rsidR="00046D8F" w:rsidRPr="001A2DB3" w:rsidRDefault="00046D8F" w:rsidP="00AC2411">
            <w:pPr>
              <w:rPr>
                <w:rFonts w:cstheme="minorHAnsi"/>
                <w:sz w:val="20"/>
                <w:szCs w:val="20"/>
                <w:lang w:val="pl-PL"/>
              </w:rPr>
            </w:pPr>
          </w:p>
          <w:p w14:paraId="60CE6095" w14:textId="77777777" w:rsidR="00365A93" w:rsidRDefault="00DA1343">
            <w:pPr>
              <w:rPr>
                <w:rFonts w:cstheme="minorHAnsi"/>
                <w:sz w:val="20"/>
                <w:szCs w:val="20"/>
                <w:lang w:val="pl-PL"/>
              </w:rPr>
            </w:pPr>
            <w:r w:rsidRPr="001A2DB3">
              <w:rPr>
                <w:rFonts w:cstheme="minorHAnsi"/>
                <w:sz w:val="20"/>
                <w:szCs w:val="20"/>
                <w:lang w:val="pl-PL"/>
              </w:rPr>
              <w:t>Bloques seleccionados del curso de Gestor Técnico:</w:t>
            </w:r>
          </w:p>
          <w:p w14:paraId="685C0C51" w14:textId="77777777" w:rsidR="00046D8F" w:rsidRPr="001A2DB3" w:rsidRDefault="00046D8F" w:rsidP="00AC2411">
            <w:pPr>
              <w:rPr>
                <w:rFonts w:cstheme="minorHAnsi"/>
                <w:sz w:val="20"/>
                <w:szCs w:val="20"/>
                <w:lang w:val="pl-PL"/>
              </w:rPr>
            </w:pPr>
          </w:p>
          <w:p w14:paraId="2E51779D" w14:textId="77777777" w:rsidR="00365A93" w:rsidRDefault="00DA1343">
            <w:pPr>
              <w:rPr>
                <w:rFonts w:cstheme="minorHAnsi"/>
                <w:sz w:val="20"/>
                <w:szCs w:val="20"/>
                <w:lang w:val="pl-PL"/>
              </w:rPr>
            </w:pPr>
            <w:r>
              <w:rPr>
                <w:rFonts w:cstheme="minorHAnsi"/>
                <w:b/>
                <w:bCs/>
                <w:sz w:val="20"/>
                <w:szCs w:val="20"/>
                <w:lang w:val="pl-PL"/>
              </w:rPr>
              <w:t xml:space="preserve">TP </w:t>
            </w:r>
            <w:r w:rsidRPr="001A2DB3">
              <w:rPr>
                <w:rFonts w:cstheme="minorHAnsi"/>
                <w:b/>
                <w:bCs/>
                <w:sz w:val="20"/>
                <w:szCs w:val="20"/>
                <w:lang w:val="pl-PL"/>
              </w:rPr>
              <w:t xml:space="preserve">Bloque 1: Elaboración de propuestas de venta para una PYME del sector de la construcción </w:t>
            </w:r>
            <w:r w:rsidRPr="001A2DB3">
              <w:rPr>
                <w:rFonts w:cstheme="minorHAnsi"/>
                <w:sz w:val="20"/>
                <w:szCs w:val="20"/>
                <w:lang w:val="pl-PL"/>
              </w:rPr>
              <w:t xml:space="preserve">: </w:t>
            </w:r>
          </w:p>
          <w:p w14:paraId="06668300" w14:textId="77777777" w:rsidR="00365A93" w:rsidRDefault="00DA1343">
            <w:pPr>
              <w:pStyle w:val="Paragraphedeliste"/>
              <w:numPr>
                <w:ilvl w:val="0"/>
                <w:numId w:val="46"/>
              </w:numPr>
              <w:ind w:left="325"/>
              <w:rPr>
                <w:rFonts w:cstheme="minorHAnsi"/>
                <w:sz w:val="20"/>
                <w:szCs w:val="20"/>
                <w:lang w:val="pl-PL"/>
              </w:rPr>
            </w:pPr>
            <w:r w:rsidRPr="001A2DB3">
              <w:rPr>
                <w:rFonts w:cstheme="minorHAnsi"/>
                <w:sz w:val="20"/>
                <w:szCs w:val="20"/>
                <w:lang w:val="pl-PL"/>
              </w:rPr>
              <w:t>Analizar la empresa para preparar el estudio del proyecto del cliente,</w:t>
            </w:r>
          </w:p>
          <w:p w14:paraId="25BC5CFC" w14:textId="77777777" w:rsidR="00365A93" w:rsidRDefault="00DA1343">
            <w:pPr>
              <w:pStyle w:val="Paragraphedeliste"/>
              <w:numPr>
                <w:ilvl w:val="0"/>
                <w:numId w:val="47"/>
              </w:numPr>
              <w:ind w:left="325"/>
              <w:rPr>
                <w:rFonts w:cstheme="minorHAnsi"/>
                <w:sz w:val="20"/>
                <w:szCs w:val="20"/>
                <w:lang w:val="pl-PL"/>
              </w:rPr>
            </w:pPr>
            <w:r w:rsidRPr="001A2DB3">
              <w:rPr>
                <w:rFonts w:cstheme="minorHAnsi"/>
                <w:sz w:val="20"/>
                <w:szCs w:val="20"/>
                <w:lang w:val="pl-PL"/>
              </w:rPr>
              <w:t>Diseñar una solución técnica que respo</w:t>
            </w:r>
            <w:r w:rsidRPr="001A2DB3">
              <w:rPr>
                <w:rFonts w:cstheme="minorHAnsi"/>
                <w:sz w:val="20"/>
                <w:szCs w:val="20"/>
                <w:lang w:val="pl-PL"/>
              </w:rPr>
              <w:t>nda al proyecto del cliente,</w:t>
            </w:r>
          </w:p>
          <w:p w14:paraId="4647FC0C" w14:textId="77777777" w:rsidR="00365A93" w:rsidRDefault="00DA1343">
            <w:pPr>
              <w:pStyle w:val="Paragraphedeliste"/>
              <w:numPr>
                <w:ilvl w:val="0"/>
                <w:numId w:val="47"/>
              </w:numPr>
              <w:ind w:left="325"/>
              <w:rPr>
                <w:rFonts w:cstheme="minorHAnsi"/>
                <w:sz w:val="20"/>
                <w:szCs w:val="20"/>
                <w:lang w:val="pl-PL"/>
              </w:rPr>
            </w:pPr>
            <w:r w:rsidRPr="001A2DB3">
              <w:rPr>
                <w:rFonts w:cstheme="minorHAnsi"/>
                <w:sz w:val="20"/>
                <w:szCs w:val="20"/>
                <w:lang w:val="pl-PL"/>
              </w:rPr>
              <w:t>Calcular el precio de venta para preparar el presupuesto</w:t>
            </w:r>
            <w:r>
              <w:rPr>
                <w:rFonts w:cstheme="minorHAnsi"/>
                <w:sz w:val="20"/>
                <w:szCs w:val="20"/>
                <w:lang w:val="pl-PL"/>
              </w:rPr>
              <w:t>.</w:t>
            </w:r>
          </w:p>
          <w:p w14:paraId="529D43A8" w14:textId="77777777" w:rsidR="00046D8F" w:rsidRPr="001A2DB3" w:rsidRDefault="00046D8F" w:rsidP="00AC2411">
            <w:pPr>
              <w:pStyle w:val="Paragraphedeliste"/>
              <w:rPr>
                <w:rFonts w:cstheme="minorHAnsi"/>
                <w:sz w:val="20"/>
                <w:szCs w:val="20"/>
                <w:lang w:val="pl-PL"/>
              </w:rPr>
            </w:pPr>
          </w:p>
          <w:p w14:paraId="76396210" w14:textId="77777777" w:rsidR="00365A93" w:rsidRDefault="00DA1343">
            <w:pPr>
              <w:rPr>
                <w:rFonts w:cstheme="minorHAnsi"/>
                <w:sz w:val="20"/>
                <w:szCs w:val="20"/>
                <w:lang w:val="pl-PL"/>
              </w:rPr>
            </w:pPr>
            <w:r w:rsidRPr="001A2DB3">
              <w:rPr>
                <w:rFonts w:cstheme="minorHAnsi"/>
                <w:b/>
                <w:bCs/>
                <w:sz w:val="20"/>
                <w:szCs w:val="20"/>
                <w:lang w:val="pl-PL"/>
              </w:rPr>
              <w:t xml:space="preserve">Bloque </w:t>
            </w:r>
            <w:r>
              <w:rPr>
                <w:rFonts w:cstheme="minorHAnsi"/>
                <w:b/>
                <w:bCs/>
                <w:sz w:val="20"/>
                <w:szCs w:val="20"/>
                <w:lang w:val="pl-PL"/>
              </w:rPr>
              <w:t xml:space="preserve">TP </w:t>
            </w:r>
            <w:r w:rsidRPr="001A2DB3">
              <w:rPr>
                <w:rFonts w:cstheme="minorHAnsi"/>
                <w:b/>
                <w:bCs/>
                <w:sz w:val="20"/>
                <w:szCs w:val="20"/>
                <w:lang w:val="pl-PL"/>
              </w:rPr>
              <w:t>2: Preparar el trabajo en la obra de una PYME de la construcción :</w:t>
            </w:r>
          </w:p>
          <w:p w14:paraId="1273FE72" w14:textId="77777777" w:rsidR="00365A93" w:rsidRDefault="00DA1343">
            <w:pPr>
              <w:pStyle w:val="Paragraphedeliste"/>
              <w:numPr>
                <w:ilvl w:val="0"/>
                <w:numId w:val="46"/>
              </w:numPr>
              <w:ind w:left="325"/>
              <w:rPr>
                <w:rFonts w:cstheme="minorHAnsi"/>
                <w:sz w:val="20"/>
                <w:szCs w:val="20"/>
                <w:lang w:val="pl-PL"/>
              </w:rPr>
            </w:pPr>
            <w:r w:rsidRPr="001A2DB3">
              <w:rPr>
                <w:rFonts w:cstheme="minorHAnsi"/>
                <w:sz w:val="20"/>
                <w:szCs w:val="20"/>
                <w:lang w:val="pl-PL"/>
              </w:rPr>
              <w:t xml:space="preserve">Determinar las condiciones en las que se realizarán los trabajos, tras la lectura del expediente de transferencia, con el fin de organizar el trabajo analizando el entorno de la obra, identificando las interfaces, adoptando los procedimientos operativos, </w:t>
            </w:r>
            <w:r w:rsidRPr="001A2DB3">
              <w:rPr>
                <w:rFonts w:cstheme="minorHAnsi"/>
                <w:sz w:val="20"/>
                <w:szCs w:val="20"/>
                <w:lang w:val="pl-PL"/>
              </w:rPr>
              <w:lastRenderedPageBreak/>
              <w:t>c</w:t>
            </w:r>
            <w:r w:rsidRPr="001A2DB3">
              <w:rPr>
                <w:rFonts w:cstheme="minorHAnsi"/>
                <w:sz w:val="20"/>
                <w:szCs w:val="20"/>
                <w:lang w:val="pl-PL"/>
              </w:rPr>
              <w:t xml:space="preserve">umplimentando la hoja de ruta o el PPSPS o el procedimiento interno de seguridad, </w:t>
            </w:r>
          </w:p>
          <w:p w14:paraId="06F50DFF" w14:textId="77777777" w:rsidR="00365A93" w:rsidRDefault="00DA1343">
            <w:pPr>
              <w:pStyle w:val="Paragraphedeliste"/>
              <w:numPr>
                <w:ilvl w:val="0"/>
                <w:numId w:val="46"/>
              </w:numPr>
              <w:ind w:left="325"/>
              <w:rPr>
                <w:rFonts w:cstheme="minorHAnsi"/>
                <w:sz w:val="20"/>
                <w:szCs w:val="20"/>
                <w:lang w:val="pl-PL"/>
              </w:rPr>
            </w:pPr>
            <w:r w:rsidRPr="001A2DB3">
              <w:rPr>
                <w:rFonts w:cstheme="minorHAnsi"/>
                <w:sz w:val="20"/>
                <w:szCs w:val="20"/>
                <w:lang w:val="pl-PL"/>
              </w:rPr>
              <w:t>Determinar las condiciones de apertura de la obra para permitir el inicio de los trabajos, teniendo en cuenta el impacto medioambiental y la gestión de residuos y molestias,</w:t>
            </w:r>
            <w:r w:rsidRPr="001A2DB3">
              <w:rPr>
                <w:rFonts w:cstheme="minorHAnsi"/>
                <w:sz w:val="20"/>
                <w:szCs w:val="20"/>
                <w:lang w:val="pl-PL"/>
              </w:rPr>
              <w:t xml:space="preserve"> realizando los trámites administrativos y redactando todo o parte del expediente de ejecución.</w:t>
            </w:r>
          </w:p>
        </w:tc>
        <w:tc>
          <w:tcPr>
            <w:tcW w:w="3119" w:type="dxa"/>
            <w:shd w:val="clear" w:color="auto" w:fill="B4C6E7" w:themeFill="accent1" w:themeFillTint="66"/>
          </w:tcPr>
          <w:p w14:paraId="0226940E" w14:textId="77777777" w:rsidR="00046D8F" w:rsidRPr="001A2DB3" w:rsidRDefault="00046D8F" w:rsidP="00AC2411">
            <w:pPr>
              <w:rPr>
                <w:rFonts w:cstheme="minorHAnsi"/>
                <w:sz w:val="20"/>
                <w:szCs w:val="20"/>
                <w:lang w:val="pl-PL"/>
              </w:rPr>
            </w:pPr>
          </w:p>
          <w:p w14:paraId="1D0A9B34" w14:textId="77777777" w:rsidR="00046D8F" w:rsidRPr="001A2DB3" w:rsidRDefault="00046D8F" w:rsidP="00AC2411">
            <w:pPr>
              <w:rPr>
                <w:rFonts w:cstheme="minorHAnsi"/>
                <w:sz w:val="20"/>
                <w:szCs w:val="20"/>
                <w:lang w:val="pl-PL"/>
              </w:rPr>
            </w:pPr>
          </w:p>
          <w:p w14:paraId="3AF0E39F" w14:textId="77777777" w:rsidR="00046D8F" w:rsidRPr="001A2DB3" w:rsidRDefault="00046D8F" w:rsidP="00AC2411">
            <w:pPr>
              <w:rPr>
                <w:rFonts w:cstheme="minorHAnsi"/>
                <w:sz w:val="20"/>
                <w:szCs w:val="20"/>
                <w:lang w:val="pl-PL"/>
              </w:rPr>
            </w:pPr>
          </w:p>
          <w:p w14:paraId="4659316A" w14:textId="77777777" w:rsidR="00046D8F" w:rsidRPr="001A2DB3" w:rsidRDefault="00046D8F" w:rsidP="00AC2411">
            <w:pPr>
              <w:rPr>
                <w:rFonts w:cstheme="minorHAnsi"/>
                <w:sz w:val="20"/>
                <w:szCs w:val="20"/>
                <w:lang w:val="pl-PL"/>
              </w:rPr>
            </w:pPr>
          </w:p>
          <w:p w14:paraId="66C98380" w14:textId="77777777" w:rsidR="00046D8F" w:rsidRPr="001A2DB3" w:rsidRDefault="00046D8F" w:rsidP="00AC2411">
            <w:pPr>
              <w:rPr>
                <w:rFonts w:cstheme="minorHAnsi"/>
                <w:sz w:val="20"/>
                <w:szCs w:val="20"/>
                <w:lang w:val="pl-PL"/>
              </w:rPr>
            </w:pPr>
          </w:p>
          <w:p w14:paraId="5BC6B717" w14:textId="77777777" w:rsidR="00365A93" w:rsidRDefault="00DA1343">
            <w:pPr>
              <w:rPr>
                <w:rFonts w:cstheme="minorHAnsi"/>
                <w:sz w:val="20"/>
                <w:szCs w:val="20"/>
                <w:lang w:val="pl-PL"/>
              </w:rPr>
            </w:pPr>
            <w:r>
              <w:rPr>
                <w:rFonts w:cstheme="minorHAnsi"/>
                <w:b/>
                <w:bCs/>
                <w:sz w:val="20"/>
                <w:szCs w:val="20"/>
                <w:lang w:val="pl-PL"/>
              </w:rPr>
              <w:t xml:space="preserve">RENOVUP </w:t>
            </w:r>
            <w:r w:rsidRPr="001A2DB3">
              <w:rPr>
                <w:rFonts w:cstheme="minorHAnsi"/>
                <w:b/>
                <w:bCs/>
                <w:sz w:val="20"/>
                <w:szCs w:val="20"/>
                <w:lang w:val="pl-PL"/>
              </w:rPr>
              <w:t xml:space="preserve">Bloque 3: </w:t>
            </w:r>
            <w:r w:rsidRPr="00D458EB">
              <w:rPr>
                <w:rFonts w:cstheme="minorHAnsi"/>
                <w:b/>
                <w:bCs/>
                <w:sz w:val="20"/>
                <w:szCs w:val="20"/>
                <w:lang w:val="en-GB"/>
              </w:rPr>
              <w:t xml:space="preserve">Dominio de los aspectos técnicos y organizativos del trabajo en equipo </w:t>
            </w:r>
            <w:r w:rsidRPr="001A2DB3">
              <w:rPr>
                <w:rFonts w:cstheme="minorHAnsi"/>
                <w:sz w:val="20"/>
                <w:szCs w:val="20"/>
                <w:lang w:val="pl-PL"/>
              </w:rPr>
              <w:t xml:space="preserve">: </w:t>
            </w:r>
          </w:p>
          <w:p w14:paraId="716AD547" w14:textId="77777777" w:rsidR="00365A93" w:rsidRDefault="00DA1343">
            <w:pPr>
              <w:pStyle w:val="Paragraphedeliste"/>
              <w:numPr>
                <w:ilvl w:val="0"/>
                <w:numId w:val="46"/>
              </w:numPr>
              <w:ind w:left="37"/>
              <w:rPr>
                <w:rFonts w:cstheme="minorHAnsi"/>
                <w:sz w:val="20"/>
                <w:szCs w:val="20"/>
                <w:lang w:val="pl-PL"/>
              </w:rPr>
            </w:pPr>
            <w:r w:rsidRPr="001A2DB3">
              <w:rPr>
                <w:rFonts w:cstheme="minorHAnsi"/>
                <w:sz w:val="20"/>
                <w:szCs w:val="20"/>
                <w:lang w:val="pl-PL"/>
              </w:rPr>
              <w:t xml:space="preserve">3.1: </w:t>
            </w:r>
            <w:r w:rsidRPr="00D458EB">
              <w:rPr>
                <w:rFonts w:cstheme="minorHAnsi"/>
                <w:sz w:val="20"/>
                <w:szCs w:val="20"/>
                <w:lang w:val="en-GB"/>
              </w:rPr>
              <w:t>Gestión administrativa, financiera y jurídica de un proyec</w:t>
            </w:r>
            <w:r w:rsidRPr="00D458EB">
              <w:rPr>
                <w:rFonts w:cstheme="minorHAnsi"/>
                <w:sz w:val="20"/>
                <w:szCs w:val="20"/>
                <w:lang w:val="en-GB"/>
              </w:rPr>
              <w:t>to de renovación</w:t>
            </w:r>
          </w:p>
          <w:p w14:paraId="2A850286" w14:textId="77777777" w:rsidR="00365A93" w:rsidRDefault="00DA1343">
            <w:pPr>
              <w:pStyle w:val="Paragraphedeliste"/>
              <w:numPr>
                <w:ilvl w:val="0"/>
                <w:numId w:val="48"/>
              </w:numPr>
              <w:ind w:left="37" w:hanging="308"/>
              <w:rPr>
                <w:rFonts w:cstheme="minorHAnsi"/>
                <w:sz w:val="20"/>
                <w:szCs w:val="20"/>
                <w:lang w:val="pl-PL"/>
              </w:rPr>
            </w:pPr>
            <w:r w:rsidRPr="001A2DB3">
              <w:rPr>
                <w:rFonts w:cstheme="minorHAnsi"/>
                <w:sz w:val="20"/>
                <w:szCs w:val="20"/>
                <w:lang w:val="pl-PL"/>
              </w:rPr>
              <w:t xml:space="preserve">3.2: </w:t>
            </w:r>
            <w:r w:rsidRPr="00D458EB">
              <w:rPr>
                <w:rFonts w:cstheme="minorHAnsi"/>
                <w:sz w:val="20"/>
                <w:szCs w:val="20"/>
                <w:lang w:val="en-GB"/>
              </w:rPr>
              <w:t>Organización y control de la protección de los trabajadores y los edificios en la obra, incluido el montaje/desmontaje de andamios, los trabajos en altura, los accesos difíciles y el uso de materiales peligrosos en las obras de renova</w:t>
            </w:r>
            <w:r w:rsidRPr="00D458EB">
              <w:rPr>
                <w:rFonts w:cstheme="minorHAnsi"/>
                <w:sz w:val="20"/>
                <w:szCs w:val="20"/>
                <w:lang w:val="en-GB"/>
              </w:rPr>
              <w:t>ción.</w:t>
            </w:r>
          </w:p>
          <w:p w14:paraId="4BBEA0BA" w14:textId="77777777" w:rsidR="00365A93" w:rsidRDefault="00DA1343">
            <w:pPr>
              <w:pStyle w:val="Default"/>
              <w:numPr>
                <w:ilvl w:val="0"/>
                <w:numId w:val="49"/>
              </w:numPr>
              <w:ind w:left="37"/>
              <w:rPr>
                <w:rFonts w:asciiTheme="minorHAnsi" w:hAnsiTheme="minorHAnsi" w:cstheme="minorHAnsi"/>
                <w:sz w:val="20"/>
                <w:szCs w:val="20"/>
                <w:lang w:val="en-GB"/>
              </w:rPr>
            </w:pPr>
            <w:r w:rsidRPr="001A2DB3">
              <w:rPr>
                <w:rFonts w:asciiTheme="minorHAnsi" w:hAnsiTheme="minorHAnsi" w:cstheme="minorHAnsi"/>
                <w:sz w:val="20"/>
                <w:szCs w:val="20"/>
                <w:lang w:val="pl-PL"/>
              </w:rPr>
              <w:t xml:space="preserve">3.3: </w:t>
            </w:r>
            <w:r w:rsidRPr="00D458EB">
              <w:rPr>
                <w:rFonts w:asciiTheme="minorHAnsi" w:hAnsiTheme="minorHAnsi" w:cstheme="minorHAnsi"/>
                <w:sz w:val="20"/>
                <w:szCs w:val="20"/>
                <w:lang w:val="en-GB"/>
              </w:rPr>
              <w:t>Gestión de residuos en obras de renovación: planificación y gestión de contenedores de residuos, clasificación y reciclaje (Economía Circular), y uso de herramientas de seguimiento adecuadas.</w:t>
            </w:r>
          </w:p>
          <w:p w14:paraId="6B28D570" w14:textId="77777777" w:rsidR="00046D8F" w:rsidRPr="00D458EB" w:rsidRDefault="00046D8F" w:rsidP="00AC2411">
            <w:pPr>
              <w:rPr>
                <w:rFonts w:cstheme="minorHAnsi"/>
                <w:sz w:val="20"/>
                <w:szCs w:val="20"/>
                <w:lang w:val="en-GB"/>
              </w:rPr>
            </w:pPr>
          </w:p>
        </w:tc>
        <w:tc>
          <w:tcPr>
            <w:tcW w:w="6804" w:type="dxa"/>
            <w:shd w:val="clear" w:color="auto" w:fill="B4C6E7" w:themeFill="accent1" w:themeFillTint="66"/>
          </w:tcPr>
          <w:p w14:paraId="189109AC" w14:textId="77777777" w:rsidR="00046D8F" w:rsidRPr="00D458EB" w:rsidRDefault="00046D8F" w:rsidP="00AC2411">
            <w:pPr>
              <w:rPr>
                <w:rFonts w:cstheme="minorHAnsi"/>
                <w:sz w:val="20"/>
                <w:szCs w:val="20"/>
                <w:lang w:val="en-GB"/>
              </w:rPr>
            </w:pPr>
          </w:p>
          <w:p w14:paraId="0F2CD930" w14:textId="77777777" w:rsidR="00365A93" w:rsidRDefault="00DA1343">
            <w:pPr>
              <w:ind w:left="31"/>
              <w:rPr>
                <w:rFonts w:cstheme="minorHAnsi"/>
                <w:sz w:val="20"/>
                <w:szCs w:val="20"/>
                <w:lang w:val="en-GB"/>
              </w:rPr>
            </w:pPr>
            <w:r w:rsidRPr="00D458EB">
              <w:rPr>
                <w:rFonts w:cstheme="minorHAnsi"/>
                <w:sz w:val="20"/>
                <w:szCs w:val="20"/>
                <w:lang w:val="en-GB"/>
              </w:rPr>
              <w:t xml:space="preserve">Al final del curso, los alumnos </w:t>
            </w:r>
            <w:r>
              <w:rPr>
                <w:rFonts w:cstheme="minorHAnsi"/>
                <w:sz w:val="20"/>
                <w:szCs w:val="20"/>
                <w:lang w:val="en-GB"/>
              </w:rPr>
              <w:t xml:space="preserve">fueron capaces </w:t>
            </w:r>
            <w:r w:rsidRPr="00D458EB">
              <w:rPr>
                <w:rFonts w:cstheme="minorHAnsi"/>
                <w:sz w:val="20"/>
                <w:szCs w:val="20"/>
                <w:lang w:val="en-GB"/>
              </w:rPr>
              <w:t>de :</w:t>
            </w:r>
          </w:p>
          <w:p w14:paraId="4694C7C6" w14:textId="77777777" w:rsidR="00365A93" w:rsidRDefault="00DA1343">
            <w:pPr>
              <w:pStyle w:val="Paragraphedeliste"/>
              <w:numPr>
                <w:ilvl w:val="0"/>
                <w:numId w:val="24"/>
              </w:numPr>
              <w:rPr>
                <w:rFonts w:cstheme="minorHAnsi"/>
                <w:sz w:val="20"/>
                <w:szCs w:val="20"/>
                <w:lang w:val="en-GB"/>
              </w:rPr>
            </w:pPr>
            <w:r w:rsidRPr="00D458EB">
              <w:rPr>
                <w:rFonts w:cstheme="minorHAnsi"/>
                <w:sz w:val="20"/>
                <w:szCs w:val="20"/>
                <w:lang w:val="en-GB"/>
              </w:rPr>
              <w:t>Elaboración de propuestas de venta para una PYME del sector de la construcción</w:t>
            </w:r>
            <w:r>
              <w:rPr>
                <w:rFonts w:cstheme="minorHAnsi"/>
                <w:sz w:val="20"/>
                <w:szCs w:val="20"/>
                <w:lang w:val="en-GB"/>
              </w:rPr>
              <w:t>,</w:t>
            </w:r>
          </w:p>
          <w:p w14:paraId="54C0DFC1" w14:textId="77777777" w:rsidR="00365A93" w:rsidRDefault="00DA1343">
            <w:pPr>
              <w:pStyle w:val="Paragraphedeliste"/>
              <w:numPr>
                <w:ilvl w:val="0"/>
                <w:numId w:val="24"/>
              </w:numPr>
              <w:rPr>
                <w:rFonts w:cstheme="minorHAnsi"/>
                <w:sz w:val="20"/>
                <w:szCs w:val="20"/>
                <w:lang w:val="en-GB"/>
              </w:rPr>
            </w:pPr>
            <w:r w:rsidRPr="00D458EB">
              <w:rPr>
                <w:rFonts w:cstheme="minorHAnsi"/>
                <w:sz w:val="20"/>
                <w:szCs w:val="20"/>
                <w:lang w:val="en-GB"/>
              </w:rPr>
              <w:t>Preparación de la intervención en la obra de una PYME de la construcción</w:t>
            </w:r>
            <w:r>
              <w:rPr>
                <w:rFonts w:cstheme="minorHAnsi"/>
                <w:sz w:val="20"/>
                <w:szCs w:val="20"/>
                <w:lang w:val="en-GB"/>
              </w:rPr>
              <w:t>,</w:t>
            </w:r>
          </w:p>
          <w:p w14:paraId="0654CD60" w14:textId="77777777" w:rsidR="00365A93" w:rsidRDefault="00DA1343">
            <w:pPr>
              <w:pStyle w:val="Paragraphedeliste"/>
              <w:numPr>
                <w:ilvl w:val="0"/>
                <w:numId w:val="24"/>
              </w:numPr>
              <w:rPr>
                <w:rFonts w:cstheme="minorHAnsi"/>
                <w:sz w:val="20"/>
                <w:szCs w:val="20"/>
                <w:lang w:val="en-GB"/>
              </w:rPr>
            </w:pPr>
            <w:r w:rsidRPr="00D458EB">
              <w:rPr>
                <w:rFonts w:cstheme="minorHAnsi"/>
                <w:sz w:val="20"/>
                <w:szCs w:val="20"/>
                <w:lang w:val="en-GB"/>
              </w:rPr>
              <w:t>Gestión de una obra para una PYME</w:t>
            </w:r>
            <w:r>
              <w:rPr>
                <w:rFonts w:cstheme="minorHAnsi"/>
                <w:sz w:val="20"/>
                <w:szCs w:val="20"/>
                <w:lang w:val="en-GB"/>
              </w:rPr>
              <w:t>,</w:t>
            </w:r>
          </w:p>
          <w:p w14:paraId="7E57A2AE" w14:textId="77777777" w:rsidR="00365A93" w:rsidRDefault="00DA1343">
            <w:pPr>
              <w:pStyle w:val="Paragraphedeliste"/>
              <w:numPr>
                <w:ilvl w:val="0"/>
                <w:numId w:val="24"/>
              </w:numPr>
              <w:rPr>
                <w:rFonts w:cstheme="minorHAnsi"/>
                <w:sz w:val="20"/>
                <w:szCs w:val="20"/>
                <w:lang w:val="en-GB"/>
              </w:rPr>
            </w:pPr>
            <w:r w:rsidRPr="00D458EB">
              <w:rPr>
                <w:rFonts w:cstheme="minorHAnsi"/>
                <w:sz w:val="20"/>
                <w:szCs w:val="20"/>
                <w:lang w:val="en-GB"/>
              </w:rPr>
              <w:t>Gestión de un equipo de obra en una PYME del sector de la construcción</w:t>
            </w:r>
            <w:r>
              <w:rPr>
                <w:rFonts w:cstheme="minorHAnsi"/>
                <w:sz w:val="20"/>
                <w:szCs w:val="20"/>
                <w:lang w:val="en-GB"/>
              </w:rPr>
              <w:t>.</w:t>
            </w:r>
          </w:p>
          <w:p w14:paraId="0308E001" w14:textId="77777777" w:rsidR="00046D8F" w:rsidRDefault="00046D8F" w:rsidP="00AC2411">
            <w:pPr>
              <w:rPr>
                <w:rFonts w:cstheme="minorHAnsi"/>
                <w:sz w:val="20"/>
                <w:szCs w:val="20"/>
                <w:lang w:val="en-GB"/>
              </w:rPr>
            </w:pPr>
          </w:p>
          <w:p w14:paraId="06864455" w14:textId="77777777" w:rsidR="00365A93" w:rsidRDefault="00DA1343">
            <w:pPr>
              <w:rPr>
                <w:rFonts w:cstheme="minorHAnsi"/>
                <w:sz w:val="20"/>
                <w:szCs w:val="20"/>
                <w:lang w:val="en-GB"/>
              </w:rPr>
            </w:pPr>
            <w:r w:rsidRPr="0056533B">
              <w:rPr>
                <w:rFonts w:cstheme="minorHAnsi"/>
                <w:sz w:val="20"/>
                <w:szCs w:val="20"/>
                <w:lang w:val="en-GB"/>
              </w:rPr>
              <w:t xml:space="preserve">Entrenador: </w:t>
            </w:r>
            <w:r>
              <w:rPr>
                <w:rFonts w:cstheme="minorHAnsi"/>
                <w:sz w:val="20"/>
                <w:szCs w:val="20"/>
                <w:lang w:val="en-GB"/>
              </w:rPr>
              <w:t xml:space="preserve">Mickaël </w:t>
            </w:r>
            <w:r w:rsidRPr="0056533B">
              <w:rPr>
                <w:rFonts w:cstheme="minorHAnsi"/>
                <w:sz w:val="20"/>
                <w:szCs w:val="20"/>
                <w:lang w:val="en-GB"/>
              </w:rPr>
              <w:t>Pirioux (jefe de ciclo de entrenamiento)</w:t>
            </w:r>
          </w:p>
          <w:p w14:paraId="67F82CAC" w14:textId="77777777" w:rsidR="00046D8F" w:rsidRPr="0056533B" w:rsidRDefault="00046D8F" w:rsidP="00AC2411">
            <w:pPr>
              <w:ind w:left="360"/>
              <w:rPr>
                <w:rFonts w:cstheme="minorHAnsi"/>
                <w:sz w:val="20"/>
                <w:szCs w:val="20"/>
                <w:lang w:val="en-GB"/>
              </w:rPr>
            </w:pPr>
          </w:p>
          <w:p w14:paraId="36D6B15F" w14:textId="77777777" w:rsidR="00365A93" w:rsidRDefault="00DA1343">
            <w:pPr>
              <w:rPr>
                <w:rFonts w:cstheme="minorHAnsi"/>
                <w:sz w:val="20"/>
                <w:szCs w:val="20"/>
              </w:rPr>
            </w:pPr>
            <w:r w:rsidRPr="001A2DB3">
              <w:rPr>
                <w:rFonts w:cstheme="minorHAnsi"/>
                <w:sz w:val="20"/>
                <w:szCs w:val="20"/>
              </w:rPr>
              <w:t>Contenido:</w:t>
            </w:r>
          </w:p>
          <w:p w14:paraId="655F4D78" w14:textId="77777777" w:rsidR="00365A93" w:rsidRDefault="00DA1343">
            <w:pPr>
              <w:pStyle w:val="Paragraphedeliste"/>
              <w:numPr>
                <w:ilvl w:val="0"/>
                <w:numId w:val="50"/>
              </w:numPr>
              <w:rPr>
                <w:rFonts w:cstheme="minorHAnsi"/>
                <w:sz w:val="20"/>
                <w:szCs w:val="20"/>
                <w:lang w:val="en-GB"/>
              </w:rPr>
            </w:pPr>
            <w:r w:rsidRPr="00D458EB">
              <w:rPr>
                <w:rFonts w:cstheme="minorHAnsi"/>
                <w:sz w:val="20"/>
                <w:szCs w:val="20"/>
                <w:lang w:val="en-GB"/>
              </w:rPr>
              <w:t>Entorno administrativo y jurídico de la construcción</w:t>
            </w:r>
            <w:r>
              <w:rPr>
                <w:rFonts w:cstheme="minorHAnsi"/>
                <w:sz w:val="20"/>
                <w:szCs w:val="20"/>
                <w:lang w:val="en-GB"/>
              </w:rPr>
              <w:t>,</w:t>
            </w:r>
          </w:p>
          <w:p w14:paraId="142BEB22" w14:textId="77777777" w:rsidR="00365A93" w:rsidRDefault="00DA1343">
            <w:pPr>
              <w:pStyle w:val="Paragraphedeliste"/>
              <w:numPr>
                <w:ilvl w:val="0"/>
                <w:numId w:val="50"/>
              </w:numPr>
              <w:rPr>
                <w:rFonts w:cstheme="minorHAnsi"/>
                <w:sz w:val="20"/>
                <w:szCs w:val="20"/>
                <w:lang w:val="en-GB"/>
              </w:rPr>
            </w:pPr>
            <w:r w:rsidRPr="001A2DB3">
              <w:rPr>
                <w:rFonts w:cstheme="minorHAnsi"/>
                <w:sz w:val="20"/>
                <w:szCs w:val="20"/>
                <w:lang w:val="en-GB"/>
              </w:rPr>
              <w:t>Gestión administrativa de un proyecto</w:t>
            </w:r>
            <w:r>
              <w:rPr>
                <w:rFonts w:cstheme="minorHAnsi"/>
                <w:sz w:val="20"/>
                <w:szCs w:val="20"/>
                <w:lang w:val="en-GB"/>
              </w:rPr>
              <w:t>,</w:t>
            </w:r>
          </w:p>
          <w:p w14:paraId="73E83876" w14:textId="77777777" w:rsidR="00365A93" w:rsidRDefault="00DA1343">
            <w:pPr>
              <w:pStyle w:val="Paragraphedeliste"/>
              <w:numPr>
                <w:ilvl w:val="0"/>
                <w:numId w:val="50"/>
              </w:numPr>
              <w:rPr>
                <w:rFonts w:cstheme="minorHAnsi"/>
                <w:sz w:val="20"/>
                <w:szCs w:val="20"/>
                <w:lang w:val="en-GB"/>
              </w:rPr>
            </w:pPr>
            <w:r w:rsidRPr="001A2DB3">
              <w:rPr>
                <w:rFonts w:cstheme="minorHAnsi"/>
                <w:sz w:val="20"/>
                <w:szCs w:val="20"/>
                <w:lang w:val="en-GB"/>
              </w:rPr>
              <w:t>Estudio económico</w:t>
            </w:r>
            <w:r>
              <w:rPr>
                <w:rFonts w:cstheme="minorHAnsi"/>
                <w:sz w:val="20"/>
                <w:szCs w:val="20"/>
                <w:lang w:val="en-GB"/>
              </w:rPr>
              <w:t>,</w:t>
            </w:r>
          </w:p>
          <w:p w14:paraId="2ECB0127" w14:textId="77777777" w:rsidR="00365A93" w:rsidRDefault="00DA1343">
            <w:pPr>
              <w:pStyle w:val="Paragraphedeliste"/>
              <w:numPr>
                <w:ilvl w:val="0"/>
                <w:numId w:val="50"/>
              </w:numPr>
              <w:rPr>
                <w:rFonts w:cstheme="minorHAnsi"/>
                <w:sz w:val="20"/>
                <w:szCs w:val="20"/>
                <w:lang w:val="en-GB"/>
              </w:rPr>
            </w:pPr>
            <w:r w:rsidRPr="001A2DB3">
              <w:rPr>
                <w:rFonts w:cstheme="minorHAnsi"/>
                <w:sz w:val="20"/>
                <w:szCs w:val="20"/>
                <w:lang w:val="en-GB"/>
              </w:rPr>
              <w:t>Planificación</w:t>
            </w:r>
            <w:r>
              <w:rPr>
                <w:rFonts w:cstheme="minorHAnsi"/>
                <w:sz w:val="20"/>
                <w:szCs w:val="20"/>
                <w:lang w:val="en-GB"/>
              </w:rPr>
              <w:t>,</w:t>
            </w:r>
          </w:p>
          <w:p w14:paraId="3CF7F96E" w14:textId="77777777" w:rsidR="00365A93" w:rsidRDefault="00DA1343">
            <w:pPr>
              <w:pStyle w:val="Paragraphedeliste"/>
              <w:numPr>
                <w:ilvl w:val="0"/>
                <w:numId w:val="50"/>
              </w:numPr>
              <w:rPr>
                <w:rFonts w:cstheme="minorHAnsi"/>
                <w:sz w:val="20"/>
                <w:szCs w:val="20"/>
                <w:lang w:val="en-GB"/>
              </w:rPr>
            </w:pPr>
            <w:r w:rsidRPr="001A2DB3">
              <w:rPr>
                <w:rFonts w:cstheme="minorHAnsi"/>
                <w:sz w:val="20"/>
                <w:szCs w:val="20"/>
                <w:lang w:val="en-GB"/>
              </w:rPr>
              <w:t>Gestión de los recursos</w:t>
            </w:r>
            <w:r>
              <w:rPr>
                <w:rFonts w:cstheme="minorHAnsi"/>
                <w:sz w:val="20"/>
                <w:szCs w:val="20"/>
                <w:lang w:val="en-GB"/>
              </w:rPr>
              <w:t>,</w:t>
            </w:r>
          </w:p>
          <w:p w14:paraId="1028B6A6" w14:textId="77777777" w:rsidR="00365A93" w:rsidRDefault="00DA1343">
            <w:pPr>
              <w:pStyle w:val="Paragraphedeliste"/>
              <w:numPr>
                <w:ilvl w:val="0"/>
                <w:numId w:val="50"/>
              </w:numPr>
              <w:rPr>
                <w:rFonts w:cstheme="minorHAnsi"/>
                <w:sz w:val="20"/>
                <w:szCs w:val="20"/>
                <w:lang w:val="en-GB"/>
              </w:rPr>
            </w:pPr>
            <w:r w:rsidRPr="00C7117E">
              <w:rPr>
                <w:rFonts w:cstheme="minorHAnsi"/>
                <w:sz w:val="20"/>
                <w:szCs w:val="20"/>
                <w:lang w:val="en-GB"/>
              </w:rPr>
              <w:t>Organización, seguimiento y cierre del sitio</w:t>
            </w:r>
            <w:r>
              <w:rPr>
                <w:rFonts w:cstheme="minorHAnsi"/>
                <w:sz w:val="20"/>
                <w:szCs w:val="20"/>
                <w:lang w:val="en-GB"/>
              </w:rPr>
              <w:t>,</w:t>
            </w:r>
          </w:p>
          <w:p w14:paraId="04F3AEF0" w14:textId="77777777" w:rsidR="00365A93" w:rsidRDefault="00DA1343">
            <w:pPr>
              <w:pStyle w:val="Paragraphedeliste"/>
              <w:numPr>
                <w:ilvl w:val="0"/>
                <w:numId w:val="50"/>
              </w:numPr>
              <w:rPr>
                <w:rFonts w:cstheme="minorHAnsi"/>
                <w:sz w:val="20"/>
                <w:szCs w:val="20"/>
                <w:lang w:val="en-GB"/>
              </w:rPr>
            </w:pPr>
            <w:r w:rsidRPr="00C7117E">
              <w:rPr>
                <w:rFonts w:cstheme="minorHAnsi"/>
                <w:sz w:val="20"/>
                <w:szCs w:val="20"/>
                <w:lang w:val="en-GB"/>
              </w:rPr>
              <w:t>Prevención de riesgos, salud y seguridad en el trabajo</w:t>
            </w:r>
            <w:r>
              <w:rPr>
                <w:rFonts w:cstheme="minorHAnsi"/>
                <w:sz w:val="20"/>
                <w:szCs w:val="20"/>
                <w:lang w:val="en-GB"/>
              </w:rPr>
              <w:t>,</w:t>
            </w:r>
          </w:p>
          <w:p w14:paraId="138ADC3F" w14:textId="77777777" w:rsidR="00365A93" w:rsidRDefault="00DA1343">
            <w:pPr>
              <w:pStyle w:val="Paragraphedeliste"/>
              <w:numPr>
                <w:ilvl w:val="0"/>
                <w:numId w:val="50"/>
              </w:numPr>
              <w:rPr>
                <w:rFonts w:cstheme="minorHAnsi"/>
                <w:sz w:val="20"/>
                <w:szCs w:val="20"/>
                <w:lang w:val="en-GB"/>
              </w:rPr>
            </w:pPr>
            <w:r w:rsidRPr="001A2DB3">
              <w:rPr>
                <w:rFonts w:cstheme="minorHAnsi"/>
                <w:sz w:val="20"/>
                <w:szCs w:val="20"/>
                <w:lang w:val="en-GB"/>
              </w:rPr>
              <w:t>Ciencia y tecnología de la construcción</w:t>
            </w:r>
            <w:r>
              <w:rPr>
                <w:rFonts w:cstheme="minorHAnsi"/>
                <w:sz w:val="20"/>
                <w:szCs w:val="20"/>
                <w:lang w:val="en-GB"/>
              </w:rPr>
              <w:t>,</w:t>
            </w:r>
          </w:p>
          <w:p w14:paraId="5130130F" w14:textId="77777777" w:rsidR="00365A93" w:rsidRDefault="00DA1343">
            <w:pPr>
              <w:pStyle w:val="Paragraphedeliste"/>
              <w:numPr>
                <w:ilvl w:val="0"/>
                <w:numId w:val="50"/>
              </w:numPr>
              <w:rPr>
                <w:rFonts w:cstheme="minorHAnsi"/>
                <w:sz w:val="20"/>
                <w:szCs w:val="20"/>
                <w:lang w:val="en-GB"/>
              </w:rPr>
            </w:pPr>
            <w:r w:rsidRPr="001A2DB3">
              <w:rPr>
                <w:rFonts w:cstheme="minorHAnsi"/>
                <w:sz w:val="20"/>
                <w:szCs w:val="20"/>
                <w:lang w:val="en-GB"/>
              </w:rPr>
              <w:t>Cuestiones medioambientales</w:t>
            </w:r>
            <w:r>
              <w:rPr>
                <w:rFonts w:cstheme="minorHAnsi"/>
                <w:sz w:val="20"/>
                <w:szCs w:val="20"/>
                <w:lang w:val="en-GB"/>
              </w:rPr>
              <w:t>,</w:t>
            </w:r>
          </w:p>
          <w:p w14:paraId="3C580CCD" w14:textId="77777777" w:rsidR="00365A93" w:rsidRDefault="00DA1343">
            <w:pPr>
              <w:pStyle w:val="Paragraphedeliste"/>
              <w:numPr>
                <w:ilvl w:val="0"/>
                <w:numId w:val="50"/>
              </w:numPr>
              <w:rPr>
                <w:rFonts w:cstheme="minorHAnsi"/>
                <w:sz w:val="20"/>
                <w:szCs w:val="20"/>
                <w:lang w:val="en-GB"/>
              </w:rPr>
            </w:pPr>
            <w:r w:rsidRPr="001A2DB3">
              <w:rPr>
                <w:rFonts w:cstheme="minorHAnsi"/>
                <w:sz w:val="20"/>
                <w:szCs w:val="20"/>
                <w:lang w:val="en-GB"/>
              </w:rPr>
              <w:t>Calidad</w:t>
            </w:r>
            <w:r>
              <w:rPr>
                <w:rFonts w:cstheme="minorHAnsi"/>
                <w:sz w:val="20"/>
                <w:szCs w:val="20"/>
                <w:lang w:val="en-GB"/>
              </w:rPr>
              <w:t>,</w:t>
            </w:r>
          </w:p>
          <w:p w14:paraId="18EFF2F6" w14:textId="77777777" w:rsidR="00365A93" w:rsidRDefault="00DA1343">
            <w:pPr>
              <w:pStyle w:val="Paragraphedeliste"/>
              <w:numPr>
                <w:ilvl w:val="0"/>
                <w:numId w:val="50"/>
              </w:numPr>
              <w:rPr>
                <w:rFonts w:cstheme="minorHAnsi"/>
                <w:sz w:val="20"/>
                <w:szCs w:val="20"/>
                <w:lang w:val="en-GB"/>
              </w:rPr>
            </w:pPr>
            <w:r w:rsidRPr="001A2DB3">
              <w:rPr>
                <w:rFonts w:cstheme="minorHAnsi"/>
                <w:sz w:val="20"/>
                <w:szCs w:val="20"/>
                <w:lang w:val="en-GB"/>
              </w:rPr>
              <w:t>Comunicación técnica</w:t>
            </w:r>
            <w:r>
              <w:rPr>
                <w:rFonts w:cstheme="minorHAnsi"/>
                <w:sz w:val="20"/>
                <w:szCs w:val="20"/>
                <w:lang w:val="en-GB"/>
              </w:rPr>
              <w:t>,</w:t>
            </w:r>
          </w:p>
          <w:p w14:paraId="48487CB7" w14:textId="77777777" w:rsidR="00365A93" w:rsidRDefault="00DA1343">
            <w:pPr>
              <w:pStyle w:val="Paragraphedeliste"/>
              <w:numPr>
                <w:ilvl w:val="0"/>
                <w:numId w:val="50"/>
              </w:numPr>
              <w:rPr>
                <w:rFonts w:cstheme="minorHAnsi"/>
                <w:sz w:val="20"/>
                <w:szCs w:val="20"/>
                <w:lang w:val="en-GB"/>
              </w:rPr>
            </w:pPr>
            <w:r w:rsidRPr="001A2DB3">
              <w:rPr>
                <w:rFonts w:cstheme="minorHAnsi"/>
                <w:sz w:val="20"/>
                <w:szCs w:val="20"/>
                <w:lang w:val="en-GB"/>
              </w:rPr>
              <w:t>Comunicación escrita</w:t>
            </w:r>
            <w:r>
              <w:rPr>
                <w:rFonts w:cstheme="minorHAnsi"/>
                <w:sz w:val="20"/>
                <w:szCs w:val="20"/>
                <w:lang w:val="en-GB"/>
              </w:rPr>
              <w:t>,</w:t>
            </w:r>
          </w:p>
          <w:p w14:paraId="1FE55EE9" w14:textId="77777777" w:rsidR="00365A93" w:rsidRDefault="00DA1343">
            <w:pPr>
              <w:pStyle w:val="Paragraphedeliste"/>
              <w:numPr>
                <w:ilvl w:val="0"/>
                <w:numId w:val="50"/>
              </w:numPr>
              <w:rPr>
                <w:rFonts w:cstheme="minorHAnsi"/>
                <w:sz w:val="20"/>
                <w:szCs w:val="20"/>
                <w:lang w:val="en-GB"/>
              </w:rPr>
            </w:pPr>
            <w:r w:rsidRPr="001A2DB3">
              <w:rPr>
                <w:rFonts w:cstheme="minorHAnsi"/>
                <w:sz w:val="20"/>
                <w:szCs w:val="20"/>
                <w:lang w:val="en-GB"/>
              </w:rPr>
              <w:t>Comunicación oral</w:t>
            </w:r>
            <w:r>
              <w:rPr>
                <w:rFonts w:cstheme="minorHAnsi"/>
                <w:sz w:val="20"/>
                <w:szCs w:val="20"/>
                <w:lang w:val="en-GB"/>
              </w:rPr>
              <w:t>,</w:t>
            </w:r>
          </w:p>
          <w:p w14:paraId="3D76CFBC" w14:textId="77777777" w:rsidR="00365A93" w:rsidRDefault="00DA1343">
            <w:pPr>
              <w:pStyle w:val="Paragraphedeliste"/>
              <w:numPr>
                <w:ilvl w:val="0"/>
                <w:numId w:val="50"/>
              </w:numPr>
              <w:rPr>
                <w:rFonts w:cstheme="minorHAnsi"/>
                <w:sz w:val="20"/>
                <w:szCs w:val="20"/>
                <w:lang w:val="en-GB"/>
              </w:rPr>
            </w:pPr>
            <w:r w:rsidRPr="001A2DB3">
              <w:rPr>
                <w:rFonts w:cstheme="minorHAnsi"/>
                <w:sz w:val="20"/>
                <w:szCs w:val="20"/>
                <w:lang w:val="en-GB"/>
              </w:rPr>
              <w:t>Gestión</w:t>
            </w:r>
            <w:r>
              <w:rPr>
                <w:rFonts w:cstheme="minorHAnsi"/>
                <w:sz w:val="20"/>
                <w:szCs w:val="20"/>
                <w:lang w:val="en-GB"/>
              </w:rPr>
              <w:t>.</w:t>
            </w:r>
          </w:p>
          <w:p w14:paraId="120C36E4" w14:textId="77777777" w:rsidR="00046D8F" w:rsidRPr="001A2DB3" w:rsidRDefault="00046D8F" w:rsidP="00AC2411">
            <w:pPr>
              <w:rPr>
                <w:rFonts w:cstheme="minorHAnsi"/>
                <w:sz w:val="20"/>
                <w:szCs w:val="20"/>
                <w:lang w:val="en-GB"/>
              </w:rPr>
            </w:pPr>
          </w:p>
          <w:p w14:paraId="79A28943" w14:textId="77777777" w:rsidR="00365A93" w:rsidRDefault="00DA1343">
            <w:pPr>
              <w:pStyle w:val="Paragraphedeliste"/>
              <w:ind w:left="0"/>
              <w:rPr>
                <w:rFonts w:cstheme="minorHAnsi"/>
                <w:sz w:val="20"/>
                <w:szCs w:val="20"/>
                <w:lang w:val="en-GB"/>
              </w:rPr>
            </w:pPr>
            <w:r w:rsidRPr="00C7117E">
              <w:rPr>
                <w:rFonts w:cstheme="minorHAnsi"/>
                <w:sz w:val="20"/>
                <w:szCs w:val="20"/>
                <w:lang w:val="en-GB"/>
              </w:rPr>
              <w:lastRenderedPageBreak/>
              <w:t>Métodos de enseñanza : El curso combina aportaciones teóricas, retroalimentación, trabajo colaborativo y juegos de rol.</w:t>
            </w:r>
          </w:p>
          <w:p w14:paraId="6B78D7A2" w14:textId="77777777" w:rsidR="00046D8F" w:rsidRPr="00C7117E" w:rsidRDefault="00046D8F" w:rsidP="00AC2411">
            <w:pPr>
              <w:rPr>
                <w:rFonts w:cstheme="minorHAnsi"/>
                <w:sz w:val="20"/>
                <w:szCs w:val="20"/>
                <w:lang w:val="en-GB"/>
              </w:rPr>
            </w:pPr>
          </w:p>
          <w:p w14:paraId="15F54B47" w14:textId="77777777" w:rsidR="00365A93" w:rsidRDefault="00DA1343">
            <w:pPr>
              <w:rPr>
                <w:rFonts w:cstheme="minorHAnsi"/>
                <w:bCs/>
                <w:sz w:val="20"/>
                <w:szCs w:val="20"/>
                <w:lang w:val="en-GB"/>
              </w:rPr>
            </w:pPr>
            <w:r w:rsidRPr="001A2DB3">
              <w:rPr>
                <w:rFonts w:cstheme="minorHAnsi"/>
                <w:bCs/>
                <w:sz w:val="20"/>
                <w:szCs w:val="20"/>
                <w:lang w:val="en-GB"/>
              </w:rPr>
              <w:t xml:space="preserve">Evaluación de los resultados del aprendizaje : </w:t>
            </w:r>
          </w:p>
          <w:p w14:paraId="7E55AC25" w14:textId="77777777" w:rsidR="00365A93" w:rsidRDefault="00DA1343">
            <w:pPr>
              <w:pStyle w:val="Paragraphedeliste"/>
              <w:numPr>
                <w:ilvl w:val="0"/>
                <w:numId w:val="51"/>
              </w:numPr>
              <w:rPr>
                <w:rFonts w:cstheme="minorHAnsi"/>
                <w:bCs/>
                <w:sz w:val="20"/>
                <w:szCs w:val="20"/>
                <w:lang w:val="en-GB"/>
              </w:rPr>
            </w:pPr>
            <w:r w:rsidRPr="00C7117E">
              <w:rPr>
                <w:rFonts w:cstheme="minorHAnsi"/>
                <w:bCs/>
                <w:sz w:val="20"/>
                <w:szCs w:val="20"/>
                <w:lang w:val="en-GB"/>
              </w:rPr>
              <w:t>Evaluaciones formativas a lo largo del curso: cuestionarios, estudios de casos, ejercic</w:t>
            </w:r>
            <w:r w:rsidRPr="00C7117E">
              <w:rPr>
                <w:rFonts w:cstheme="minorHAnsi"/>
                <w:bCs/>
                <w:sz w:val="20"/>
                <w:szCs w:val="20"/>
                <w:lang w:val="en-GB"/>
              </w:rPr>
              <w:t>ios prácticos.</w:t>
            </w:r>
          </w:p>
          <w:p w14:paraId="37BA00FA" w14:textId="77777777" w:rsidR="00365A93" w:rsidRDefault="00DA1343">
            <w:pPr>
              <w:pStyle w:val="Paragraphedeliste"/>
              <w:numPr>
                <w:ilvl w:val="0"/>
                <w:numId w:val="51"/>
              </w:numPr>
              <w:rPr>
                <w:rFonts w:cstheme="minorHAnsi"/>
                <w:bCs/>
                <w:sz w:val="20"/>
                <w:szCs w:val="20"/>
                <w:lang w:val="en-GB"/>
              </w:rPr>
            </w:pPr>
            <w:r w:rsidRPr="00C7117E">
              <w:rPr>
                <w:rFonts w:cstheme="minorHAnsi"/>
                <w:bCs/>
                <w:sz w:val="20"/>
                <w:szCs w:val="20"/>
                <w:lang w:val="en-GB"/>
              </w:rPr>
              <w:t xml:space="preserve">Certificación de las evaluaciones sometidas a un jurado : </w:t>
            </w:r>
          </w:p>
          <w:p w14:paraId="75C44245" w14:textId="77777777" w:rsidR="00365A93" w:rsidRDefault="00DA1343">
            <w:pPr>
              <w:pStyle w:val="Paragraphedeliste"/>
              <w:numPr>
                <w:ilvl w:val="0"/>
                <w:numId w:val="52"/>
              </w:numPr>
              <w:rPr>
                <w:rFonts w:cstheme="minorHAnsi"/>
                <w:bCs/>
                <w:sz w:val="20"/>
                <w:szCs w:val="20"/>
                <w:lang w:val="en-GB"/>
              </w:rPr>
            </w:pPr>
            <w:r w:rsidRPr="001A2DB3">
              <w:rPr>
                <w:rFonts w:cstheme="minorHAnsi"/>
                <w:bCs/>
                <w:sz w:val="20"/>
                <w:szCs w:val="20"/>
                <w:lang w:val="en-GB"/>
              </w:rPr>
              <w:t>Casos prácticos</w:t>
            </w:r>
            <w:r>
              <w:rPr>
                <w:rFonts w:cstheme="minorHAnsi"/>
                <w:bCs/>
                <w:sz w:val="20"/>
                <w:szCs w:val="20"/>
                <w:lang w:val="en-GB"/>
              </w:rPr>
              <w:t>,</w:t>
            </w:r>
          </w:p>
          <w:p w14:paraId="052F4DE7" w14:textId="77777777" w:rsidR="00365A93" w:rsidRDefault="00DA1343">
            <w:pPr>
              <w:pStyle w:val="Paragraphedeliste"/>
              <w:numPr>
                <w:ilvl w:val="0"/>
                <w:numId w:val="52"/>
              </w:numPr>
              <w:rPr>
                <w:rFonts w:cstheme="minorHAnsi"/>
                <w:bCs/>
                <w:sz w:val="20"/>
                <w:szCs w:val="20"/>
              </w:rPr>
            </w:pPr>
            <w:r w:rsidRPr="001A2DB3">
              <w:rPr>
                <w:rFonts w:cstheme="minorHAnsi"/>
                <w:bCs/>
                <w:sz w:val="20"/>
                <w:szCs w:val="20"/>
              </w:rPr>
              <w:t>Portafolio profesional con presentación oral,</w:t>
            </w:r>
          </w:p>
          <w:p w14:paraId="02CC3BB6" w14:textId="77777777" w:rsidR="00365A93" w:rsidRDefault="00DA1343">
            <w:pPr>
              <w:pStyle w:val="Paragraphedeliste"/>
              <w:numPr>
                <w:ilvl w:val="0"/>
                <w:numId w:val="52"/>
              </w:numPr>
              <w:rPr>
                <w:rFonts w:cstheme="minorHAnsi"/>
                <w:bCs/>
                <w:sz w:val="20"/>
                <w:szCs w:val="20"/>
                <w:lang w:val="en-GB"/>
              </w:rPr>
            </w:pPr>
            <w:r w:rsidRPr="001A2DB3">
              <w:rPr>
                <w:rFonts w:cstheme="minorHAnsi"/>
                <w:bCs/>
                <w:sz w:val="20"/>
                <w:szCs w:val="20"/>
                <w:lang w:val="en-GB"/>
              </w:rPr>
              <w:t>Recreación de la situación</w:t>
            </w:r>
            <w:r>
              <w:rPr>
                <w:rFonts w:cstheme="minorHAnsi"/>
                <w:bCs/>
                <w:sz w:val="20"/>
                <w:szCs w:val="20"/>
                <w:lang w:val="en-GB"/>
              </w:rPr>
              <w:t>.</w:t>
            </w:r>
          </w:p>
        </w:tc>
      </w:tr>
    </w:tbl>
    <w:p w14:paraId="6799749B" w14:textId="77777777" w:rsidR="00046D8F" w:rsidRDefault="00046D8F" w:rsidP="00046D8F">
      <w:pPr>
        <w:tabs>
          <w:tab w:val="left" w:pos="3810"/>
        </w:tabs>
        <w:rPr>
          <w:lang w:val="en-GB"/>
        </w:rPr>
      </w:pPr>
    </w:p>
    <w:p w14:paraId="051B46D6" w14:textId="77777777" w:rsidR="00365A93" w:rsidRDefault="00DA1343">
      <w:pPr>
        <w:rPr>
          <w:lang w:val="en-GB"/>
        </w:rPr>
      </w:pPr>
      <w:r w:rsidRPr="009868FF">
        <w:rPr>
          <w:lang w:val="en-GB"/>
        </w:rPr>
        <w:t xml:space="preserve">Título profesional </w:t>
      </w:r>
      <w:r>
        <w:rPr>
          <w:lang w:val="en-GB"/>
        </w:rPr>
        <w:t>Jefe de equipo especializado en cubiertas - Nivel 4 del MEC - CENTRO DE FORMACIÓN ANGERS</w:t>
      </w:r>
    </w:p>
    <w:tbl>
      <w:tblPr>
        <w:tblStyle w:val="Grilledutableau"/>
        <w:tblW w:w="14601" w:type="dxa"/>
        <w:tblInd w:w="-5" w:type="dxa"/>
        <w:tblLayout w:type="fixed"/>
        <w:tblLook w:val="04A0" w:firstRow="1" w:lastRow="0" w:firstColumn="1" w:lastColumn="0" w:noHBand="0" w:noVBand="1"/>
      </w:tblPr>
      <w:tblGrid>
        <w:gridCol w:w="1701"/>
        <w:gridCol w:w="2977"/>
        <w:gridCol w:w="3119"/>
        <w:gridCol w:w="6804"/>
      </w:tblGrid>
      <w:tr w:rsidR="00046D8F" w:rsidRPr="001A2DB3" w14:paraId="2E8FC202" w14:textId="77777777" w:rsidTr="00AC2411">
        <w:trPr>
          <w:trHeight w:val="338"/>
        </w:trPr>
        <w:tc>
          <w:tcPr>
            <w:tcW w:w="1701" w:type="dxa"/>
            <w:shd w:val="clear" w:color="auto" w:fill="auto"/>
            <w:vAlign w:val="center"/>
          </w:tcPr>
          <w:p w14:paraId="02794222" w14:textId="77777777" w:rsidR="00365A93" w:rsidRDefault="00DA1343">
            <w:pPr>
              <w:jc w:val="center"/>
              <w:rPr>
                <w:rFonts w:cstheme="minorHAnsi"/>
                <w:b/>
                <w:sz w:val="20"/>
                <w:szCs w:val="20"/>
              </w:rPr>
            </w:pPr>
            <w:r w:rsidRPr="001A2DB3">
              <w:rPr>
                <w:rFonts w:cstheme="minorHAnsi"/>
                <w:b/>
                <w:sz w:val="20"/>
                <w:szCs w:val="20"/>
              </w:rPr>
              <w:t>Título del curso</w:t>
            </w:r>
          </w:p>
        </w:tc>
        <w:tc>
          <w:tcPr>
            <w:tcW w:w="2977" w:type="dxa"/>
            <w:shd w:val="clear" w:color="auto" w:fill="auto"/>
            <w:vAlign w:val="center"/>
          </w:tcPr>
          <w:p w14:paraId="00EAC349" w14:textId="77777777" w:rsidR="00365A93" w:rsidRDefault="00DA1343">
            <w:pPr>
              <w:jc w:val="center"/>
              <w:rPr>
                <w:rFonts w:cstheme="minorHAnsi"/>
                <w:b/>
                <w:sz w:val="20"/>
                <w:szCs w:val="20"/>
                <w:lang w:val="en-GB"/>
              </w:rPr>
            </w:pPr>
            <w:r w:rsidRPr="00D458EB">
              <w:rPr>
                <w:rFonts w:cstheme="minorHAnsi"/>
                <w:b/>
                <w:sz w:val="20"/>
                <w:szCs w:val="20"/>
                <w:lang w:val="en-GB"/>
              </w:rPr>
              <w:t>Componentes del título profesional francés</w:t>
            </w:r>
          </w:p>
        </w:tc>
        <w:tc>
          <w:tcPr>
            <w:tcW w:w="3119" w:type="dxa"/>
            <w:vAlign w:val="center"/>
          </w:tcPr>
          <w:p w14:paraId="49526C16" w14:textId="77777777" w:rsidR="00365A93" w:rsidRDefault="00DA1343">
            <w:pPr>
              <w:jc w:val="center"/>
              <w:rPr>
                <w:rFonts w:cstheme="minorHAnsi"/>
                <w:b/>
                <w:sz w:val="20"/>
                <w:szCs w:val="20"/>
                <w:lang w:val="en-GB"/>
              </w:rPr>
            </w:pPr>
            <w:r w:rsidRPr="00A27522">
              <w:rPr>
                <w:rFonts w:cstheme="minorHAnsi"/>
                <w:b/>
                <w:sz w:val="20"/>
                <w:szCs w:val="20"/>
                <w:lang w:val="en-GB"/>
              </w:rPr>
              <w:t>Correspondencia con los bloques/componentes RenovUp</w:t>
            </w:r>
          </w:p>
        </w:tc>
        <w:tc>
          <w:tcPr>
            <w:tcW w:w="6804" w:type="dxa"/>
            <w:shd w:val="clear" w:color="auto" w:fill="auto"/>
            <w:vAlign w:val="center"/>
          </w:tcPr>
          <w:p w14:paraId="7A096B0A" w14:textId="77777777" w:rsidR="00365A93" w:rsidRDefault="00DA1343">
            <w:pPr>
              <w:jc w:val="center"/>
              <w:rPr>
                <w:rFonts w:cstheme="minorHAnsi"/>
                <w:b/>
                <w:sz w:val="20"/>
                <w:szCs w:val="20"/>
              </w:rPr>
            </w:pPr>
            <w:r w:rsidRPr="001A2DB3">
              <w:rPr>
                <w:rFonts w:cstheme="minorHAnsi"/>
                <w:b/>
                <w:sz w:val="20"/>
                <w:szCs w:val="20"/>
              </w:rPr>
              <w:t>Descripción del curso</w:t>
            </w:r>
          </w:p>
          <w:p w14:paraId="565C50AC" w14:textId="77777777" w:rsidR="00046D8F" w:rsidRPr="001A2DB3" w:rsidRDefault="00046D8F" w:rsidP="00AC2411">
            <w:pPr>
              <w:jc w:val="center"/>
              <w:rPr>
                <w:rFonts w:cstheme="minorHAnsi"/>
                <w:b/>
                <w:sz w:val="20"/>
                <w:szCs w:val="20"/>
              </w:rPr>
            </w:pPr>
          </w:p>
        </w:tc>
      </w:tr>
      <w:tr w:rsidR="00046D8F" w:rsidRPr="00D458EB" w14:paraId="4E5E7C1B" w14:textId="77777777" w:rsidTr="00AC2411">
        <w:tc>
          <w:tcPr>
            <w:tcW w:w="1701" w:type="dxa"/>
            <w:shd w:val="clear" w:color="auto" w:fill="B4C6E7" w:themeFill="accent1" w:themeFillTint="66"/>
            <w:vAlign w:val="center"/>
          </w:tcPr>
          <w:p w14:paraId="5C12934D" w14:textId="77777777" w:rsidR="00365A93" w:rsidRDefault="00DA1343">
            <w:pPr>
              <w:rPr>
                <w:rFonts w:cstheme="minorHAnsi"/>
                <w:b/>
                <w:bCs/>
                <w:sz w:val="20"/>
                <w:szCs w:val="20"/>
                <w:lang w:val="pl-PL"/>
              </w:rPr>
            </w:pPr>
            <w:r w:rsidRPr="001A2DB3">
              <w:rPr>
                <w:rFonts w:cstheme="minorHAnsi"/>
                <w:sz w:val="20"/>
                <w:szCs w:val="20"/>
                <w:lang w:val="pl-PL"/>
              </w:rPr>
              <w:t xml:space="preserve">Cualificación profesional: </w:t>
            </w:r>
            <w:r>
              <w:rPr>
                <w:rFonts w:cstheme="minorHAnsi"/>
                <w:sz w:val="20"/>
                <w:szCs w:val="20"/>
                <w:lang w:val="pl-PL"/>
              </w:rPr>
              <w:t>Jefe de equipo - formación continua de 8 días</w:t>
            </w:r>
          </w:p>
        </w:tc>
        <w:tc>
          <w:tcPr>
            <w:tcW w:w="2977" w:type="dxa"/>
            <w:shd w:val="clear" w:color="auto" w:fill="B4C6E7" w:themeFill="accent1" w:themeFillTint="66"/>
          </w:tcPr>
          <w:p w14:paraId="4FA9E33D" w14:textId="77777777" w:rsidR="00046D8F" w:rsidRPr="001A2DB3" w:rsidRDefault="00046D8F" w:rsidP="00AC2411">
            <w:pPr>
              <w:rPr>
                <w:rFonts w:cstheme="minorHAnsi"/>
                <w:sz w:val="20"/>
                <w:szCs w:val="20"/>
                <w:lang w:val="pl-PL"/>
              </w:rPr>
            </w:pPr>
          </w:p>
          <w:p w14:paraId="437F7513" w14:textId="77777777" w:rsidR="00365A93" w:rsidRDefault="00DA1343">
            <w:pPr>
              <w:rPr>
                <w:rFonts w:cstheme="minorHAnsi"/>
                <w:b/>
                <w:bCs/>
                <w:sz w:val="20"/>
                <w:szCs w:val="20"/>
                <w:lang w:val="pl-PL"/>
              </w:rPr>
            </w:pPr>
            <w:r w:rsidRPr="00F12141">
              <w:rPr>
                <w:rFonts w:cstheme="minorHAnsi"/>
                <w:b/>
                <w:bCs/>
                <w:sz w:val="20"/>
                <w:szCs w:val="20"/>
                <w:lang w:val="pl-PL"/>
              </w:rPr>
              <w:t>Componente 1: Preparación del terreno con métodos y herramientas adecuados.</w:t>
            </w:r>
          </w:p>
          <w:p w14:paraId="0BBB328C" w14:textId="77777777" w:rsidR="00046D8F" w:rsidRPr="00F12141" w:rsidRDefault="00046D8F" w:rsidP="00AC2411">
            <w:pPr>
              <w:rPr>
                <w:rFonts w:cstheme="minorHAnsi"/>
                <w:b/>
                <w:bCs/>
                <w:sz w:val="20"/>
                <w:szCs w:val="20"/>
                <w:lang w:val="pl-PL"/>
              </w:rPr>
            </w:pPr>
          </w:p>
          <w:p w14:paraId="278ED3C4" w14:textId="77777777" w:rsidR="00365A93" w:rsidRDefault="00DA1343">
            <w:pPr>
              <w:rPr>
                <w:rFonts w:ascii="ArialMT" w:hAnsi="ArialMT" w:cs="ArialMT"/>
                <w:color w:val="089EA4"/>
                <w:sz w:val="16"/>
                <w:szCs w:val="16"/>
                <w:lang w:val="en-GB"/>
              </w:rPr>
            </w:pPr>
            <w:r w:rsidRPr="00F12141">
              <w:rPr>
                <w:rFonts w:cstheme="minorHAnsi"/>
                <w:b/>
                <w:bCs/>
                <w:sz w:val="20"/>
                <w:szCs w:val="20"/>
                <w:lang w:val="pl-PL"/>
              </w:rPr>
              <w:t>Componente 3: Cierre de la obra con procedimientos e indicadores adecuados.</w:t>
            </w:r>
          </w:p>
        </w:tc>
        <w:tc>
          <w:tcPr>
            <w:tcW w:w="3119" w:type="dxa"/>
            <w:shd w:val="clear" w:color="auto" w:fill="B4C6E7" w:themeFill="accent1" w:themeFillTint="66"/>
          </w:tcPr>
          <w:p w14:paraId="2D5ED4CE" w14:textId="77777777" w:rsidR="00046D8F" w:rsidRDefault="00046D8F" w:rsidP="00AC2411">
            <w:pPr>
              <w:ind w:left="31"/>
              <w:rPr>
                <w:rFonts w:cstheme="minorHAnsi"/>
                <w:b/>
                <w:bCs/>
                <w:sz w:val="20"/>
                <w:szCs w:val="20"/>
                <w:lang w:val="en-GB"/>
              </w:rPr>
            </w:pPr>
          </w:p>
          <w:p w14:paraId="2A16AB12" w14:textId="77777777" w:rsidR="00365A93" w:rsidRDefault="00DA1343">
            <w:pPr>
              <w:ind w:left="31"/>
              <w:rPr>
                <w:rFonts w:cstheme="minorHAnsi"/>
                <w:sz w:val="20"/>
                <w:szCs w:val="20"/>
                <w:lang w:val="en-GB"/>
              </w:rPr>
            </w:pPr>
            <w:r w:rsidRPr="00F12141">
              <w:rPr>
                <w:rFonts w:cstheme="minorHAnsi"/>
                <w:b/>
                <w:bCs/>
                <w:sz w:val="20"/>
                <w:szCs w:val="20"/>
                <w:lang w:val="en-GB"/>
              </w:rPr>
              <w:t>TL COMPONENTE 1.1</w:t>
            </w:r>
            <w:r w:rsidRPr="003B4F51">
              <w:rPr>
                <w:rFonts w:cstheme="minorHAnsi"/>
                <w:sz w:val="20"/>
                <w:szCs w:val="20"/>
                <w:lang w:val="en-GB"/>
              </w:rPr>
              <w:t>. Preparación de un lugar de renovación y métodos de diagnóstico de los edificios y lugares existentes antes de la intervención</w:t>
            </w:r>
            <w:r>
              <w:rPr>
                <w:rFonts w:cstheme="minorHAnsi"/>
                <w:sz w:val="20"/>
                <w:szCs w:val="20"/>
                <w:lang w:val="en-GB"/>
              </w:rPr>
              <w:t>.</w:t>
            </w:r>
          </w:p>
          <w:p w14:paraId="42AD88E9" w14:textId="77777777" w:rsidR="00046D8F" w:rsidRPr="003B4F51" w:rsidRDefault="00046D8F" w:rsidP="00AC2411">
            <w:pPr>
              <w:ind w:left="31"/>
              <w:rPr>
                <w:rFonts w:cstheme="minorHAnsi"/>
                <w:sz w:val="20"/>
                <w:szCs w:val="20"/>
                <w:lang w:val="en-GB"/>
              </w:rPr>
            </w:pPr>
          </w:p>
          <w:p w14:paraId="166A3567" w14:textId="77777777" w:rsidR="00365A93" w:rsidRDefault="00DA1343">
            <w:pPr>
              <w:ind w:left="31"/>
              <w:rPr>
                <w:rFonts w:cstheme="minorHAnsi"/>
                <w:sz w:val="20"/>
                <w:szCs w:val="20"/>
                <w:lang w:val="en-GB"/>
              </w:rPr>
            </w:pPr>
            <w:r w:rsidRPr="00F12141">
              <w:rPr>
                <w:rFonts w:cstheme="minorHAnsi"/>
                <w:b/>
                <w:bCs/>
                <w:sz w:val="20"/>
                <w:szCs w:val="20"/>
                <w:lang w:val="en-GB"/>
              </w:rPr>
              <w:t>TL COMPONENTE 4.1</w:t>
            </w:r>
            <w:r>
              <w:rPr>
                <w:rFonts w:cstheme="minorHAnsi"/>
                <w:sz w:val="20"/>
                <w:szCs w:val="20"/>
                <w:lang w:val="en-GB"/>
              </w:rPr>
              <w:t xml:space="preserve">. </w:t>
            </w:r>
            <w:r w:rsidRPr="003B4F51">
              <w:rPr>
                <w:rFonts w:cstheme="minorHAnsi"/>
                <w:sz w:val="20"/>
                <w:szCs w:val="20"/>
                <w:lang w:val="en-GB"/>
              </w:rPr>
              <w:t>Control de calidad de los resultados de la renovación y aprobación del cliente.</w:t>
            </w:r>
          </w:p>
        </w:tc>
        <w:tc>
          <w:tcPr>
            <w:tcW w:w="6804" w:type="dxa"/>
            <w:shd w:val="clear" w:color="auto" w:fill="B4C6E7" w:themeFill="accent1" w:themeFillTint="66"/>
          </w:tcPr>
          <w:p w14:paraId="038F7355" w14:textId="77777777" w:rsidR="00046D8F" w:rsidRPr="00D458EB" w:rsidRDefault="00046D8F" w:rsidP="00AC2411">
            <w:pPr>
              <w:rPr>
                <w:rFonts w:cstheme="minorHAnsi"/>
                <w:sz w:val="20"/>
                <w:szCs w:val="20"/>
                <w:lang w:val="en-GB"/>
              </w:rPr>
            </w:pPr>
          </w:p>
          <w:p w14:paraId="31483F39" w14:textId="77777777" w:rsidR="00365A93" w:rsidRDefault="00DA1343">
            <w:pPr>
              <w:ind w:left="31"/>
              <w:rPr>
                <w:rFonts w:cstheme="minorHAnsi"/>
                <w:sz w:val="20"/>
                <w:szCs w:val="20"/>
                <w:lang w:val="en-GB"/>
              </w:rPr>
            </w:pPr>
            <w:r w:rsidRPr="00D458EB">
              <w:rPr>
                <w:rFonts w:cstheme="minorHAnsi"/>
                <w:sz w:val="20"/>
                <w:szCs w:val="20"/>
                <w:lang w:val="en-GB"/>
              </w:rPr>
              <w:t xml:space="preserve">Al final </w:t>
            </w:r>
            <w:r w:rsidRPr="00D458EB">
              <w:rPr>
                <w:rFonts w:cstheme="minorHAnsi"/>
                <w:sz w:val="20"/>
                <w:szCs w:val="20"/>
                <w:lang w:val="en-GB"/>
              </w:rPr>
              <w:t xml:space="preserve">del curso, los alumnos </w:t>
            </w:r>
            <w:r>
              <w:rPr>
                <w:rFonts w:cstheme="minorHAnsi"/>
                <w:sz w:val="20"/>
                <w:szCs w:val="20"/>
                <w:lang w:val="en-GB"/>
              </w:rPr>
              <w:t xml:space="preserve">fueron capaces </w:t>
            </w:r>
            <w:r w:rsidRPr="00D458EB">
              <w:rPr>
                <w:rFonts w:cstheme="minorHAnsi"/>
                <w:sz w:val="20"/>
                <w:szCs w:val="20"/>
                <w:lang w:val="en-GB"/>
              </w:rPr>
              <w:t>de :</w:t>
            </w:r>
          </w:p>
          <w:p w14:paraId="3BAE4227" w14:textId="77777777" w:rsidR="00365A93" w:rsidRDefault="00DA1343">
            <w:pPr>
              <w:pStyle w:val="Paragraphedeliste"/>
              <w:numPr>
                <w:ilvl w:val="0"/>
                <w:numId w:val="56"/>
              </w:numPr>
              <w:rPr>
                <w:rFonts w:cstheme="minorHAnsi"/>
                <w:sz w:val="20"/>
                <w:szCs w:val="20"/>
                <w:lang w:val="en-GB"/>
              </w:rPr>
            </w:pPr>
            <w:r w:rsidRPr="00C04777">
              <w:rPr>
                <w:rFonts w:cstheme="minorHAnsi"/>
                <w:sz w:val="20"/>
                <w:szCs w:val="20"/>
                <w:lang w:val="en-GB"/>
              </w:rPr>
              <w:t xml:space="preserve">Identificar el funcionamiento de una empresa de construcción y las etapas de una </w:t>
            </w:r>
            <w:r>
              <w:rPr>
                <w:rFonts w:cstheme="minorHAnsi"/>
                <w:sz w:val="20"/>
                <w:szCs w:val="20"/>
                <w:lang w:val="en-GB"/>
              </w:rPr>
              <w:t>renovación de tejados,</w:t>
            </w:r>
          </w:p>
          <w:p w14:paraId="272CA0D8" w14:textId="77777777" w:rsidR="00365A93" w:rsidRDefault="00DA1343">
            <w:pPr>
              <w:pStyle w:val="Paragraphedeliste"/>
              <w:numPr>
                <w:ilvl w:val="0"/>
                <w:numId w:val="56"/>
              </w:numPr>
              <w:rPr>
                <w:rFonts w:cstheme="minorHAnsi"/>
                <w:sz w:val="20"/>
                <w:szCs w:val="20"/>
                <w:lang w:val="en-GB"/>
              </w:rPr>
            </w:pPr>
            <w:r w:rsidRPr="00C04777">
              <w:rPr>
                <w:rFonts w:cstheme="minorHAnsi"/>
                <w:sz w:val="20"/>
                <w:szCs w:val="20"/>
                <w:lang w:val="en-GB"/>
              </w:rPr>
              <w:t xml:space="preserve">Identificar </w:t>
            </w:r>
            <w:r>
              <w:rPr>
                <w:rFonts w:cstheme="minorHAnsi"/>
                <w:sz w:val="20"/>
                <w:szCs w:val="20"/>
                <w:lang w:val="en-GB"/>
              </w:rPr>
              <w:t xml:space="preserve">las </w:t>
            </w:r>
            <w:r w:rsidRPr="00C04777">
              <w:rPr>
                <w:rFonts w:cstheme="minorHAnsi"/>
                <w:sz w:val="20"/>
                <w:szCs w:val="20"/>
                <w:lang w:val="en-GB"/>
              </w:rPr>
              <w:t>etapas clave de una obra y el papel del jefe de equipo en cada etapa</w:t>
            </w:r>
            <w:r>
              <w:rPr>
                <w:rFonts w:cstheme="minorHAnsi"/>
                <w:sz w:val="20"/>
                <w:szCs w:val="20"/>
                <w:lang w:val="en-GB"/>
              </w:rPr>
              <w:t>, especialmente en lo que respecta a la preparación de la obra, incluida la cubierta,</w:t>
            </w:r>
          </w:p>
          <w:p w14:paraId="76234DAA" w14:textId="77777777" w:rsidR="00365A93" w:rsidRDefault="00DA1343">
            <w:pPr>
              <w:pStyle w:val="Paragraphedeliste"/>
              <w:numPr>
                <w:ilvl w:val="0"/>
                <w:numId w:val="56"/>
              </w:numPr>
              <w:rPr>
                <w:rFonts w:cstheme="minorHAnsi"/>
                <w:sz w:val="20"/>
                <w:szCs w:val="20"/>
                <w:lang w:val="en-GB"/>
              </w:rPr>
            </w:pPr>
            <w:r w:rsidRPr="00C04777">
              <w:rPr>
                <w:rFonts w:cstheme="minorHAnsi"/>
                <w:sz w:val="20"/>
                <w:szCs w:val="20"/>
                <w:lang w:val="en-GB"/>
              </w:rPr>
              <w:t xml:space="preserve">Organícese para preparar eficazmente </w:t>
            </w:r>
            <w:r>
              <w:rPr>
                <w:rFonts w:cstheme="minorHAnsi"/>
                <w:sz w:val="20"/>
                <w:szCs w:val="20"/>
                <w:lang w:val="en-GB"/>
              </w:rPr>
              <w:t xml:space="preserve">el </w:t>
            </w:r>
            <w:r w:rsidRPr="00C04777">
              <w:rPr>
                <w:rFonts w:cstheme="minorHAnsi"/>
                <w:sz w:val="20"/>
                <w:szCs w:val="20"/>
                <w:lang w:val="en-GB"/>
              </w:rPr>
              <w:t xml:space="preserve">lugar de </w:t>
            </w:r>
            <w:r>
              <w:rPr>
                <w:rFonts w:cstheme="minorHAnsi"/>
                <w:sz w:val="20"/>
                <w:szCs w:val="20"/>
                <w:lang w:val="en-GB"/>
              </w:rPr>
              <w:t>la cubierta,</w:t>
            </w:r>
          </w:p>
          <w:p w14:paraId="436772BC" w14:textId="77777777" w:rsidR="00365A93" w:rsidRDefault="00DA1343">
            <w:pPr>
              <w:pStyle w:val="Paragraphedeliste"/>
              <w:numPr>
                <w:ilvl w:val="0"/>
                <w:numId w:val="56"/>
              </w:numPr>
              <w:rPr>
                <w:rFonts w:cstheme="minorHAnsi"/>
                <w:sz w:val="20"/>
                <w:szCs w:val="20"/>
                <w:lang w:val="en-GB"/>
              </w:rPr>
            </w:pPr>
            <w:r>
              <w:rPr>
                <w:rFonts w:cstheme="minorHAnsi"/>
                <w:sz w:val="20"/>
                <w:szCs w:val="20"/>
                <w:lang w:val="en-GB"/>
              </w:rPr>
              <w:t xml:space="preserve">Preparar el </w:t>
            </w:r>
            <w:r w:rsidRPr="00C04777">
              <w:rPr>
                <w:rFonts w:cstheme="minorHAnsi"/>
                <w:sz w:val="20"/>
                <w:szCs w:val="20"/>
                <w:lang w:val="en-GB"/>
              </w:rPr>
              <w:t xml:space="preserve">posicionamiento </w:t>
            </w:r>
            <w:r>
              <w:rPr>
                <w:rFonts w:cstheme="minorHAnsi"/>
                <w:sz w:val="20"/>
                <w:szCs w:val="20"/>
                <w:lang w:val="en-GB"/>
              </w:rPr>
              <w:t>de sí mismos</w:t>
            </w:r>
            <w:r>
              <w:rPr>
                <w:rFonts w:cstheme="minorHAnsi"/>
                <w:sz w:val="20"/>
                <w:szCs w:val="20"/>
                <w:lang w:val="en-GB"/>
              </w:rPr>
              <w:t xml:space="preserve"> </w:t>
            </w:r>
            <w:r w:rsidRPr="00C04777">
              <w:rPr>
                <w:rFonts w:cstheme="minorHAnsi"/>
                <w:sz w:val="20"/>
                <w:szCs w:val="20"/>
                <w:lang w:val="en-GB"/>
              </w:rPr>
              <w:t xml:space="preserve">como </w:t>
            </w:r>
            <w:r>
              <w:rPr>
                <w:rFonts w:cstheme="minorHAnsi"/>
                <w:sz w:val="20"/>
                <w:szCs w:val="20"/>
                <w:lang w:val="en-GB"/>
              </w:rPr>
              <w:t>líderes de</w:t>
            </w:r>
            <w:r w:rsidRPr="00C04777">
              <w:rPr>
                <w:rFonts w:cstheme="minorHAnsi"/>
                <w:sz w:val="20"/>
                <w:szCs w:val="20"/>
                <w:lang w:val="en-GB"/>
              </w:rPr>
              <w:t xml:space="preserve"> equipo</w:t>
            </w:r>
            <w:r>
              <w:rPr>
                <w:rFonts w:cstheme="minorHAnsi"/>
                <w:sz w:val="20"/>
                <w:szCs w:val="20"/>
                <w:lang w:val="en-GB"/>
              </w:rPr>
              <w:t>,</w:t>
            </w:r>
          </w:p>
          <w:p w14:paraId="72A9796D" w14:textId="77777777" w:rsidR="00365A93" w:rsidRDefault="00DA1343">
            <w:pPr>
              <w:pStyle w:val="Paragraphedeliste"/>
              <w:numPr>
                <w:ilvl w:val="0"/>
                <w:numId w:val="56"/>
              </w:numPr>
              <w:rPr>
                <w:rFonts w:cstheme="minorHAnsi"/>
                <w:sz w:val="20"/>
                <w:szCs w:val="20"/>
                <w:lang w:val="en-GB"/>
              </w:rPr>
            </w:pPr>
            <w:r>
              <w:rPr>
                <w:rFonts w:cstheme="minorHAnsi"/>
                <w:sz w:val="20"/>
                <w:szCs w:val="20"/>
                <w:lang w:val="en-GB"/>
              </w:rPr>
              <w:t>Comunicar los problemas de preparación a los compañeros con los medios adecuados,</w:t>
            </w:r>
          </w:p>
          <w:p w14:paraId="6AA43059" w14:textId="77777777" w:rsidR="00365A93" w:rsidRDefault="00DA1343">
            <w:pPr>
              <w:pStyle w:val="Paragraphedeliste"/>
              <w:numPr>
                <w:ilvl w:val="0"/>
                <w:numId w:val="56"/>
              </w:numPr>
              <w:rPr>
                <w:rFonts w:cstheme="minorHAnsi"/>
                <w:sz w:val="20"/>
                <w:szCs w:val="20"/>
                <w:lang w:val="en-GB"/>
              </w:rPr>
            </w:pPr>
            <w:r>
              <w:rPr>
                <w:rFonts w:cstheme="minorHAnsi"/>
                <w:sz w:val="20"/>
                <w:szCs w:val="20"/>
                <w:lang w:val="en-GB"/>
              </w:rPr>
              <w:t>Garantizar el control de calidad final del trabajo realizado con criterios de evaluación adecuados,</w:t>
            </w:r>
          </w:p>
          <w:p w14:paraId="37DFB9F2" w14:textId="77777777" w:rsidR="00365A93" w:rsidRDefault="00DA1343">
            <w:pPr>
              <w:pStyle w:val="Paragraphedeliste"/>
              <w:numPr>
                <w:ilvl w:val="0"/>
                <w:numId w:val="56"/>
              </w:numPr>
              <w:rPr>
                <w:rFonts w:cstheme="minorHAnsi"/>
                <w:sz w:val="20"/>
                <w:szCs w:val="20"/>
                <w:lang w:val="en-GB"/>
              </w:rPr>
            </w:pPr>
            <w:r>
              <w:rPr>
                <w:rFonts w:cstheme="minorHAnsi"/>
                <w:sz w:val="20"/>
                <w:szCs w:val="20"/>
                <w:lang w:val="en-GB"/>
              </w:rPr>
              <w:t>Comunicar los resultados a los colaboradores y analizar con ellos la aceptación final del trabajo realizado.</w:t>
            </w:r>
          </w:p>
          <w:p w14:paraId="1CED5D2C" w14:textId="77777777" w:rsidR="00046D8F" w:rsidRDefault="00046D8F" w:rsidP="00AC2411">
            <w:pPr>
              <w:rPr>
                <w:rFonts w:cstheme="minorHAnsi"/>
                <w:sz w:val="20"/>
                <w:szCs w:val="20"/>
                <w:lang w:val="en-GB"/>
              </w:rPr>
            </w:pPr>
          </w:p>
          <w:p w14:paraId="591C15CF" w14:textId="77777777" w:rsidR="00365A93" w:rsidRDefault="00DA1343">
            <w:pPr>
              <w:rPr>
                <w:rFonts w:cstheme="minorHAnsi"/>
                <w:sz w:val="20"/>
                <w:szCs w:val="20"/>
                <w:lang w:val="en-GB"/>
              </w:rPr>
            </w:pPr>
            <w:r w:rsidRPr="0056533B">
              <w:rPr>
                <w:rFonts w:cstheme="minorHAnsi"/>
                <w:sz w:val="20"/>
                <w:szCs w:val="20"/>
                <w:lang w:val="en-GB"/>
              </w:rPr>
              <w:t xml:space="preserve">Entrenador: </w:t>
            </w:r>
            <w:r>
              <w:rPr>
                <w:rFonts w:cstheme="minorHAnsi"/>
                <w:sz w:val="20"/>
                <w:szCs w:val="20"/>
                <w:lang w:val="en-GB"/>
              </w:rPr>
              <w:t xml:space="preserve">Patrice Marie Surelly </w:t>
            </w:r>
            <w:r w:rsidRPr="0056533B">
              <w:rPr>
                <w:rFonts w:cstheme="minorHAnsi"/>
                <w:sz w:val="20"/>
                <w:szCs w:val="20"/>
                <w:lang w:val="en-GB"/>
              </w:rPr>
              <w:t>(jefe de cic</w:t>
            </w:r>
            <w:r w:rsidRPr="0056533B">
              <w:rPr>
                <w:rFonts w:cstheme="minorHAnsi"/>
                <w:sz w:val="20"/>
                <w:szCs w:val="20"/>
                <w:lang w:val="en-GB"/>
              </w:rPr>
              <w:t>lo de formación)</w:t>
            </w:r>
          </w:p>
          <w:p w14:paraId="257D8237" w14:textId="77777777" w:rsidR="00046D8F" w:rsidRPr="008C0FC4" w:rsidRDefault="00046D8F" w:rsidP="00AC2411">
            <w:pPr>
              <w:rPr>
                <w:rFonts w:cstheme="minorHAnsi"/>
                <w:sz w:val="20"/>
                <w:szCs w:val="20"/>
                <w:lang w:val="en-GB"/>
              </w:rPr>
            </w:pPr>
          </w:p>
          <w:p w14:paraId="5AF92D8E" w14:textId="77777777" w:rsidR="00365A93" w:rsidRDefault="00DA1343">
            <w:pPr>
              <w:rPr>
                <w:rFonts w:cstheme="minorHAnsi"/>
                <w:sz w:val="20"/>
                <w:szCs w:val="20"/>
                <w:lang w:val="en-GB"/>
              </w:rPr>
            </w:pPr>
            <w:r w:rsidRPr="008C0FC4">
              <w:rPr>
                <w:rFonts w:cstheme="minorHAnsi"/>
                <w:sz w:val="20"/>
                <w:szCs w:val="20"/>
                <w:lang w:val="en-GB"/>
              </w:rPr>
              <w:lastRenderedPageBreak/>
              <w:t>Contenido:</w:t>
            </w:r>
          </w:p>
          <w:p w14:paraId="2455758E" w14:textId="77777777" w:rsidR="00365A93" w:rsidRDefault="00DA1343">
            <w:pPr>
              <w:pStyle w:val="Paragraphedeliste"/>
              <w:numPr>
                <w:ilvl w:val="0"/>
                <w:numId w:val="57"/>
              </w:numPr>
              <w:rPr>
                <w:rFonts w:cstheme="minorHAnsi"/>
                <w:sz w:val="20"/>
                <w:szCs w:val="20"/>
                <w:lang w:val="en-GB"/>
              </w:rPr>
            </w:pPr>
            <w:r>
              <w:rPr>
                <w:rFonts w:cstheme="minorHAnsi"/>
                <w:sz w:val="20"/>
                <w:szCs w:val="20"/>
                <w:lang w:val="en-GB"/>
              </w:rPr>
              <w:t xml:space="preserve">Lectura y análisis </w:t>
            </w:r>
            <w:r w:rsidRPr="008C0FC4">
              <w:rPr>
                <w:rFonts w:cstheme="minorHAnsi"/>
                <w:sz w:val="20"/>
                <w:szCs w:val="20"/>
                <w:lang w:val="en-GB"/>
              </w:rPr>
              <w:t>operativo de un fichero de ejecución</w:t>
            </w:r>
            <w:r>
              <w:rPr>
                <w:rFonts w:cstheme="minorHAnsi"/>
                <w:sz w:val="20"/>
                <w:szCs w:val="20"/>
                <w:lang w:val="en-GB"/>
              </w:rPr>
              <w:t>,</w:t>
            </w:r>
          </w:p>
          <w:p w14:paraId="7D8BA1AC" w14:textId="77777777" w:rsidR="00365A93" w:rsidRDefault="00DA1343">
            <w:pPr>
              <w:pStyle w:val="Paragraphedeliste"/>
              <w:numPr>
                <w:ilvl w:val="0"/>
                <w:numId w:val="57"/>
              </w:numPr>
              <w:rPr>
                <w:rFonts w:cstheme="minorHAnsi"/>
                <w:sz w:val="20"/>
                <w:szCs w:val="20"/>
                <w:lang w:val="en-GB"/>
              </w:rPr>
            </w:pPr>
            <w:r w:rsidRPr="008C0FC4">
              <w:rPr>
                <w:rFonts w:cstheme="minorHAnsi"/>
                <w:sz w:val="20"/>
                <w:szCs w:val="20"/>
                <w:lang w:val="en-GB"/>
              </w:rPr>
              <w:t>Identificación del entorno del emplazamiento</w:t>
            </w:r>
            <w:r>
              <w:rPr>
                <w:rFonts w:cstheme="minorHAnsi"/>
                <w:sz w:val="20"/>
                <w:szCs w:val="20"/>
                <w:lang w:val="en-GB"/>
              </w:rPr>
              <w:t>,</w:t>
            </w:r>
          </w:p>
          <w:p w14:paraId="70C6428F" w14:textId="77777777" w:rsidR="00365A93" w:rsidRDefault="00DA1343">
            <w:pPr>
              <w:pStyle w:val="Paragraphedeliste"/>
              <w:numPr>
                <w:ilvl w:val="0"/>
                <w:numId w:val="57"/>
              </w:numPr>
              <w:rPr>
                <w:rFonts w:cstheme="minorHAnsi"/>
                <w:sz w:val="20"/>
                <w:szCs w:val="20"/>
                <w:lang w:val="en-GB"/>
              </w:rPr>
            </w:pPr>
            <w:r w:rsidRPr="008C0FC4">
              <w:rPr>
                <w:rFonts w:cstheme="minorHAnsi"/>
                <w:sz w:val="20"/>
                <w:szCs w:val="20"/>
                <w:lang w:val="en-GB"/>
              </w:rPr>
              <w:t>Instalación y suministro del sitio</w:t>
            </w:r>
            <w:r>
              <w:rPr>
                <w:rFonts w:cstheme="minorHAnsi"/>
                <w:sz w:val="20"/>
                <w:szCs w:val="20"/>
                <w:lang w:val="en-GB"/>
              </w:rPr>
              <w:t>,</w:t>
            </w:r>
          </w:p>
          <w:p w14:paraId="00F46A8E" w14:textId="77777777" w:rsidR="00365A93" w:rsidRDefault="00DA1343">
            <w:pPr>
              <w:pStyle w:val="Paragraphedeliste"/>
              <w:numPr>
                <w:ilvl w:val="0"/>
                <w:numId w:val="57"/>
              </w:numPr>
              <w:rPr>
                <w:rFonts w:cstheme="minorHAnsi"/>
                <w:sz w:val="20"/>
                <w:szCs w:val="20"/>
                <w:lang w:val="en-GB"/>
              </w:rPr>
            </w:pPr>
            <w:r w:rsidRPr="008C0FC4">
              <w:rPr>
                <w:rFonts w:cstheme="minorHAnsi"/>
                <w:sz w:val="20"/>
                <w:szCs w:val="20"/>
                <w:lang w:val="en-GB"/>
              </w:rPr>
              <w:t>Evaluar el impacto de la improvisación en un lugar de trabajo</w:t>
            </w:r>
            <w:r>
              <w:rPr>
                <w:rFonts w:cstheme="minorHAnsi"/>
                <w:sz w:val="20"/>
                <w:szCs w:val="20"/>
                <w:lang w:val="en-GB"/>
              </w:rPr>
              <w:t>,</w:t>
            </w:r>
          </w:p>
          <w:p w14:paraId="3BA86DC7" w14:textId="77777777" w:rsidR="00365A93" w:rsidRDefault="00DA1343">
            <w:pPr>
              <w:pStyle w:val="Paragraphedeliste"/>
              <w:numPr>
                <w:ilvl w:val="0"/>
                <w:numId w:val="57"/>
              </w:numPr>
              <w:rPr>
                <w:rFonts w:cstheme="minorHAnsi"/>
                <w:sz w:val="20"/>
                <w:szCs w:val="20"/>
                <w:lang w:val="en-GB"/>
              </w:rPr>
            </w:pPr>
            <w:r w:rsidRPr="008C0FC4">
              <w:rPr>
                <w:rFonts w:cstheme="minorHAnsi"/>
                <w:sz w:val="20"/>
                <w:szCs w:val="20"/>
                <w:lang w:val="en-GB"/>
              </w:rPr>
              <w:t>Identificar las etapas cl</w:t>
            </w:r>
            <w:r w:rsidRPr="008C0FC4">
              <w:rPr>
                <w:rFonts w:cstheme="minorHAnsi"/>
                <w:sz w:val="20"/>
                <w:szCs w:val="20"/>
                <w:lang w:val="en-GB"/>
              </w:rPr>
              <w:t>ave de una obra y el papel del jefe de equipo</w:t>
            </w:r>
          </w:p>
          <w:p w14:paraId="47883ADE" w14:textId="77777777" w:rsidR="00365A93" w:rsidRDefault="00DA1343">
            <w:pPr>
              <w:pStyle w:val="Paragraphedeliste"/>
              <w:numPr>
                <w:ilvl w:val="0"/>
                <w:numId w:val="57"/>
              </w:numPr>
              <w:rPr>
                <w:rFonts w:cstheme="minorHAnsi"/>
                <w:sz w:val="20"/>
                <w:szCs w:val="20"/>
                <w:lang w:val="en-GB"/>
              </w:rPr>
            </w:pPr>
            <w:r w:rsidRPr="008C0FC4">
              <w:rPr>
                <w:rFonts w:cstheme="minorHAnsi"/>
                <w:sz w:val="20"/>
                <w:szCs w:val="20"/>
                <w:lang w:val="en-GB"/>
              </w:rPr>
              <w:t>Cumplimiento de plazos</w:t>
            </w:r>
            <w:r>
              <w:rPr>
                <w:rFonts w:cstheme="minorHAnsi"/>
                <w:sz w:val="20"/>
                <w:szCs w:val="20"/>
                <w:lang w:val="en-GB"/>
              </w:rPr>
              <w:t>,</w:t>
            </w:r>
          </w:p>
          <w:p w14:paraId="50473834" w14:textId="77777777" w:rsidR="00365A93" w:rsidRDefault="00DA1343">
            <w:pPr>
              <w:pStyle w:val="Paragraphedeliste"/>
              <w:numPr>
                <w:ilvl w:val="0"/>
                <w:numId w:val="57"/>
              </w:numPr>
              <w:rPr>
                <w:rFonts w:cstheme="minorHAnsi"/>
                <w:sz w:val="20"/>
                <w:szCs w:val="20"/>
                <w:lang w:val="en-GB"/>
              </w:rPr>
            </w:pPr>
            <w:r w:rsidRPr="004A0F82">
              <w:rPr>
                <w:rFonts w:cstheme="minorHAnsi"/>
                <w:sz w:val="20"/>
                <w:szCs w:val="20"/>
                <w:lang w:val="en-GB"/>
              </w:rPr>
              <w:t>Elaboración de informes con métodos y herramientas adecuados</w:t>
            </w:r>
            <w:r>
              <w:rPr>
                <w:rFonts w:cstheme="minorHAnsi"/>
                <w:sz w:val="20"/>
                <w:szCs w:val="20"/>
                <w:lang w:val="en-GB"/>
              </w:rPr>
              <w:t>,</w:t>
            </w:r>
          </w:p>
          <w:p w14:paraId="57440FC3" w14:textId="77777777" w:rsidR="00365A93" w:rsidRDefault="00DA1343">
            <w:pPr>
              <w:pStyle w:val="Paragraphedeliste"/>
              <w:numPr>
                <w:ilvl w:val="0"/>
                <w:numId w:val="57"/>
              </w:numPr>
              <w:rPr>
                <w:rFonts w:cstheme="minorHAnsi"/>
                <w:sz w:val="20"/>
                <w:szCs w:val="20"/>
                <w:lang w:val="en-GB"/>
              </w:rPr>
            </w:pPr>
            <w:r w:rsidRPr="004A0F82">
              <w:rPr>
                <w:rFonts w:cstheme="minorHAnsi"/>
                <w:sz w:val="20"/>
                <w:szCs w:val="20"/>
                <w:lang w:val="en-GB"/>
              </w:rPr>
              <w:t>Comprobación de la conformidad de los trabajos realizados según el encargo inicial, las normas exigidas, los medios atribuid</w:t>
            </w:r>
            <w:r w:rsidRPr="004A0F82">
              <w:rPr>
                <w:rFonts w:cstheme="minorHAnsi"/>
                <w:sz w:val="20"/>
                <w:szCs w:val="20"/>
                <w:lang w:val="en-GB"/>
              </w:rPr>
              <w:t>os y las condiciones externas</w:t>
            </w:r>
            <w:r>
              <w:rPr>
                <w:rFonts w:cstheme="minorHAnsi"/>
                <w:sz w:val="20"/>
                <w:szCs w:val="20"/>
                <w:lang w:val="en-GB"/>
              </w:rPr>
              <w:t>,</w:t>
            </w:r>
          </w:p>
          <w:p w14:paraId="691D82C1" w14:textId="77777777" w:rsidR="00365A93" w:rsidRDefault="00DA1343">
            <w:pPr>
              <w:pStyle w:val="Paragraphedeliste"/>
              <w:numPr>
                <w:ilvl w:val="0"/>
                <w:numId w:val="57"/>
              </w:numPr>
              <w:rPr>
                <w:rFonts w:cstheme="minorHAnsi"/>
                <w:sz w:val="20"/>
                <w:szCs w:val="20"/>
                <w:lang w:val="en-GB"/>
              </w:rPr>
            </w:pPr>
            <w:r>
              <w:rPr>
                <w:rFonts w:cstheme="minorHAnsi"/>
                <w:sz w:val="20"/>
                <w:szCs w:val="20"/>
                <w:lang w:val="en-GB"/>
              </w:rPr>
              <w:t>Identificación</w:t>
            </w:r>
            <w:r w:rsidRPr="008C0FC4">
              <w:rPr>
                <w:rFonts w:cstheme="minorHAnsi"/>
                <w:sz w:val="20"/>
                <w:szCs w:val="20"/>
                <w:lang w:val="en-GB"/>
              </w:rPr>
              <w:t xml:space="preserve"> de averías y retornos anormales del sitio</w:t>
            </w:r>
            <w:r>
              <w:rPr>
                <w:rFonts w:cstheme="minorHAnsi"/>
                <w:sz w:val="20"/>
                <w:szCs w:val="20"/>
                <w:lang w:val="en-GB"/>
              </w:rPr>
              <w:t>,</w:t>
            </w:r>
          </w:p>
          <w:p w14:paraId="2C2E1AEE" w14:textId="77777777" w:rsidR="00365A93" w:rsidRDefault="00DA1343">
            <w:pPr>
              <w:pStyle w:val="Paragraphedeliste"/>
              <w:numPr>
                <w:ilvl w:val="0"/>
                <w:numId w:val="57"/>
              </w:numPr>
              <w:rPr>
                <w:rFonts w:cstheme="minorHAnsi"/>
                <w:sz w:val="20"/>
                <w:szCs w:val="20"/>
                <w:lang w:val="en-GB"/>
              </w:rPr>
            </w:pPr>
            <w:r w:rsidRPr="008C0FC4">
              <w:rPr>
                <w:rFonts w:cstheme="minorHAnsi"/>
                <w:sz w:val="20"/>
                <w:szCs w:val="20"/>
                <w:lang w:val="en-GB"/>
              </w:rPr>
              <w:t>Comprender y evaluar el impacto de la falta de calidad</w:t>
            </w:r>
            <w:r>
              <w:rPr>
                <w:rFonts w:cstheme="minorHAnsi"/>
                <w:sz w:val="20"/>
                <w:szCs w:val="20"/>
                <w:lang w:val="en-GB"/>
              </w:rPr>
              <w:t>.</w:t>
            </w:r>
          </w:p>
          <w:p w14:paraId="7FCBD6C0" w14:textId="77777777" w:rsidR="00046D8F" w:rsidRPr="001A2DB3" w:rsidRDefault="00046D8F" w:rsidP="00AC2411">
            <w:pPr>
              <w:rPr>
                <w:rFonts w:cstheme="minorHAnsi"/>
                <w:sz w:val="20"/>
                <w:szCs w:val="20"/>
                <w:lang w:val="en-GB"/>
              </w:rPr>
            </w:pPr>
          </w:p>
          <w:p w14:paraId="49FA9017" w14:textId="77777777" w:rsidR="00365A93" w:rsidRDefault="00DA1343">
            <w:pPr>
              <w:pStyle w:val="Paragraphedeliste"/>
              <w:ind w:left="0"/>
              <w:rPr>
                <w:rFonts w:cstheme="minorHAnsi"/>
                <w:sz w:val="20"/>
                <w:szCs w:val="20"/>
                <w:lang w:val="en-GB"/>
              </w:rPr>
            </w:pPr>
            <w:r w:rsidRPr="00C7117E">
              <w:rPr>
                <w:rFonts w:cstheme="minorHAnsi"/>
                <w:sz w:val="20"/>
                <w:szCs w:val="20"/>
                <w:lang w:val="en-GB"/>
              </w:rPr>
              <w:t>Métodos de enseñanza : El curso combina aportaciones teóricas, retroalimentación, trabajo colaborativo y juegos de rol.</w:t>
            </w:r>
          </w:p>
          <w:p w14:paraId="2C76A470" w14:textId="77777777" w:rsidR="00046D8F" w:rsidRPr="00C7117E" w:rsidRDefault="00046D8F" w:rsidP="00AC2411">
            <w:pPr>
              <w:rPr>
                <w:rFonts w:cstheme="minorHAnsi"/>
                <w:sz w:val="20"/>
                <w:szCs w:val="20"/>
                <w:lang w:val="en-GB"/>
              </w:rPr>
            </w:pPr>
          </w:p>
          <w:p w14:paraId="5E8F2D9C" w14:textId="77777777" w:rsidR="00365A93" w:rsidRDefault="00DA1343">
            <w:pPr>
              <w:rPr>
                <w:rFonts w:cstheme="minorHAnsi"/>
                <w:bCs/>
                <w:sz w:val="20"/>
                <w:szCs w:val="20"/>
                <w:lang w:val="en-GB"/>
              </w:rPr>
            </w:pPr>
            <w:r w:rsidRPr="001A2DB3">
              <w:rPr>
                <w:rFonts w:cstheme="minorHAnsi"/>
                <w:bCs/>
                <w:sz w:val="20"/>
                <w:szCs w:val="20"/>
                <w:lang w:val="en-GB"/>
              </w:rPr>
              <w:t xml:space="preserve">Evaluación de los resultados del aprendizaje : </w:t>
            </w:r>
          </w:p>
          <w:p w14:paraId="35D59A1B" w14:textId="77777777" w:rsidR="00365A93" w:rsidRDefault="00DA1343">
            <w:pPr>
              <w:pStyle w:val="Paragraphedeliste"/>
              <w:numPr>
                <w:ilvl w:val="0"/>
                <w:numId w:val="52"/>
              </w:numPr>
              <w:rPr>
                <w:rFonts w:cstheme="minorHAnsi"/>
                <w:bCs/>
                <w:sz w:val="20"/>
                <w:szCs w:val="20"/>
                <w:lang w:val="en-GB"/>
              </w:rPr>
            </w:pPr>
            <w:r>
              <w:rPr>
                <w:rFonts w:cstheme="minorHAnsi"/>
                <w:bCs/>
                <w:sz w:val="20"/>
                <w:szCs w:val="20"/>
                <w:lang w:val="en-GB"/>
              </w:rPr>
              <w:t>Certificado interno. Posible Insignia Abierta (RenovUp).</w:t>
            </w:r>
          </w:p>
          <w:p w14:paraId="5E85CEE1" w14:textId="77777777" w:rsidR="00046D8F" w:rsidRDefault="00046D8F" w:rsidP="00AC2411">
            <w:pPr>
              <w:pStyle w:val="Paragraphedeliste"/>
              <w:rPr>
                <w:rFonts w:cstheme="minorHAnsi"/>
                <w:bCs/>
                <w:sz w:val="20"/>
                <w:szCs w:val="20"/>
                <w:lang w:val="en-GB"/>
              </w:rPr>
            </w:pPr>
          </w:p>
        </w:tc>
      </w:tr>
    </w:tbl>
    <w:p w14:paraId="19CC0701" w14:textId="77777777" w:rsidR="00046D8F" w:rsidRDefault="00046D8F" w:rsidP="00046D8F">
      <w:pPr>
        <w:rPr>
          <w:lang w:val="en-GB"/>
        </w:rPr>
        <w:sectPr w:rsidR="00046D8F" w:rsidSect="00F73250">
          <w:headerReference w:type="default" r:id="rId33"/>
          <w:pgSz w:w="16838" w:h="11906" w:orient="landscape" w:code="9"/>
          <w:pgMar w:top="720" w:right="720" w:bottom="720" w:left="720" w:header="851" w:footer="1134" w:gutter="0"/>
          <w:cols w:space="708"/>
          <w:titlePg/>
          <w:docGrid w:linePitch="360"/>
        </w:sectPr>
      </w:pPr>
    </w:p>
    <w:p w14:paraId="43357A1E" w14:textId="77777777" w:rsidR="00046D8F" w:rsidRPr="00713402" w:rsidRDefault="00046D8F" w:rsidP="00046D8F">
      <w:pPr>
        <w:rPr>
          <w:lang w:val="en-GB"/>
        </w:rPr>
      </w:pPr>
    </w:p>
    <w:p w14:paraId="759AB90C" w14:textId="77777777" w:rsidR="00365A93" w:rsidRDefault="00DA1343">
      <w:pPr>
        <w:jc w:val="both"/>
        <w:rPr>
          <w:rFonts w:asciiTheme="majorHAnsi" w:hAnsiTheme="majorHAnsi"/>
          <w:b/>
          <w:bCs/>
          <w:lang w:val="en-GB"/>
        </w:rPr>
      </w:pPr>
      <w:r w:rsidRPr="005D3A73">
        <w:rPr>
          <w:rFonts w:asciiTheme="majorHAnsi" w:hAnsiTheme="majorHAnsi"/>
          <w:b/>
          <w:bCs/>
          <w:lang w:val="en-GB"/>
        </w:rPr>
        <w:t>ALGUNAS IMÁGENES</w:t>
      </w:r>
    </w:p>
    <w:p w14:paraId="4BB9EDA1" w14:textId="77777777" w:rsidR="005D3A73" w:rsidRPr="005D3A73" w:rsidRDefault="005D3A73" w:rsidP="005D3A73">
      <w:pPr>
        <w:jc w:val="both"/>
        <w:rPr>
          <w:rFonts w:asciiTheme="majorHAnsi" w:hAnsiTheme="majorHAnsi"/>
          <w:b/>
          <w:bCs/>
          <w:lang w:val="en-GB"/>
        </w:rPr>
      </w:pPr>
    </w:p>
    <w:p w14:paraId="36DE2576" w14:textId="77777777" w:rsidR="00365A93" w:rsidRDefault="00DA1343">
      <w:pPr>
        <w:spacing w:after="119"/>
        <w:rPr>
          <w:rFonts w:asciiTheme="majorHAnsi" w:hAnsiTheme="majorHAnsi" w:cstheme="minorHAnsi"/>
          <w:b/>
          <w:bCs/>
          <w:color w:val="1F3864" w:themeColor="accent1" w:themeShade="80"/>
          <w:sz w:val="32"/>
          <w:szCs w:val="32"/>
          <w:lang w:val="es-ES"/>
        </w:rPr>
      </w:pPr>
      <w:r>
        <w:rPr>
          <w:noProof/>
        </w:rPr>
        <w:drawing>
          <wp:anchor distT="0" distB="0" distL="114300" distR="114300" simplePos="0" relativeHeight="251685888" behindDoc="0" locked="0" layoutInCell="1" allowOverlap="1" wp14:anchorId="550E90C3" wp14:editId="2AD4618E">
            <wp:simplePos x="0" y="0"/>
            <wp:positionH relativeFrom="column">
              <wp:posOffset>3335655</wp:posOffset>
            </wp:positionH>
            <wp:positionV relativeFrom="paragraph">
              <wp:posOffset>5715</wp:posOffset>
            </wp:positionV>
            <wp:extent cx="3174796" cy="2381250"/>
            <wp:effectExtent l="0" t="0" r="6985" b="0"/>
            <wp:wrapSquare wrapText="bothSides"/>
            <wp:docPr id="364472573" name="Image 3" descr="Une image contenant intérieur, personne, Immeuble de bureaux,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72573" name="Image 3" descr="Une image contenant intérieur, personne, Immeuble de bureaux, habits&#10;&#10;Description générée automatiqueme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74796"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0AF60D3" wp14:editId="53224921">
            <wp:extent cx="3168650" cy="2376640"/>
            <wp:effectExtent l="0" t="0" r="0" b="5080"/>
            <wp:docPr id="105903460" name="Image 2" descr="Une image contenant intérieur, mur, personne, Immeuble de burea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3460" name="Image 2" descr="Une image contenant intérieur, mur, personne, Immeuble de bureaux&#10;&#10;Description générée automatiquemen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68650" cy="2376640"/>
                    </a:xfrm>
                    <a:prstGeom prst="rect">
                      <a:avLst/>
                    </a:prstGeom>
                    <a:noFill/>
                    <a:ln>
                      <a:noFill/>
                    </a:ln>
                  </pic:spPr>
                </pic:pic>
              </a:graphicData>
            </a:graphic>
          </wp:inline>
        </w:drawing>
      </w:r>
    </w:p>
    <w:p w14:paraId="034FEFE5" w14:textId="77777777" w:rsidR="00365A93" w:rsidRDefault="00DA1343">
      <w:pPr>
        <w:spacing w:after="119"/>
        <w:rPr>
          <w:rFonts w:asciiTheme="majorHAnsi" w:hAnsiTheme="majorHAnsi" w:cstheme="minorHAnsi"/>
          <w:b/>
          <w:bCs/>
          <w:color w:val="1F3864" w:themeColor="accent1" w:themeShade="80"/>
          <w:sz w:val="32"/>
          <w:szCs w:val="32"/>
          <w:lang w:val="es-ES"/>
        </w:rPr>
      </w:pPr>
      <w:r>
        <w:rPr>
          <w:noProof/>
        </w:rPr>
        <w:drawing>
          <wp:anchor distT="0" distB="0" distL="114300" distR="114300" simplePos="0" relativeHeight="251686912" behindDoc="1" locked="0" layoutInCell="1" allowOverlap="1" wp14:anchorId="655C65F5" wp14:editId="24C04238">
            <wp:simplePos x="0" y="0"/>
            <wp:positionH relativeFrom="column">
              <wp:posOffset>1670050</wp:posOffset>
            </wp:positionH>
            <wp:positionV relativeFrom="paragraph">
              <wp:posOffset>195580</wp:posOffset>
            </wp:positionV>
            <wp:extent cx="3168650" cy="2376639"/>
            <wp:effectExtent l="0" t="0" r="0" b="5080"/>
            <wp:wrapTight wrapText="bothSides">
              <wp:wrapPolygon edited="0">
                <wp:start x="0" y="0"/>
                <wp:lineTo x="0" y="21473"/>
                <wp:lineTo x="21427" y="21473"/>
                <wp:lineTo x="21427" y="0"/>
                <wp:lineTo x="0" y="0"/>
              </wp:wrapPolygon>
            </wp:wrapTight>
            <wp:docPr id="1833185174" name="Image 4" descr="Une image contenant intérieur, personne, habits,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85174" name="Image 4" descr="Une image contenant intérieur, personne, habits, mur&#10;&#10;Description générée automatiqueme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68650" cy="23766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2D75E" w14:textId="77777777" w:rsidR="00046D8F" w:rsidRDefault="00046D8F" w:rsidP="00046D8F">
      <w:pPr>
        <w:spacing w:after="119"/>
        <w:rPr>
          <w:rFonts w:asciiTheme="majorHAnsi" w:hAnsiTheme="majorHAnsi" w:cstheme="minorHAnsi"/>
          <w:b/>
          <w:bCs/>
          <w:color w:val="1F3864" w:themeColor="accent1" w:themeShade="80"/>
          <w:sz w:val="32"/>
          <w:szCs w:val="32"/>
          <w:lang w:val="es-ES"/>
        </w:rPr>
      </w:pPr>
    </w:p>
    <w:p w14:paraId="63FD0D50" w14:textId="77777777" w:rsidR="00046D8F" w:rsidRDefault="00046D8F" w:rsidP="00046D8F">
      <w:pPr>
        <w:spacing w:after="119"/>
        <w:rPr>
          <w:rFonts w:asciiTheme="majorHAnsi" w:hAnsiTheme="majorHAnsi" w:cstheme="minorHAnsi"/>
          <w:b/>
          <w:bCs/>
          <w:color w:val="1F3864" w:themeColor="accent1" w:themeShade="80"/>
          <w:sz w:val="32"/>
          <w:szCs w:val="32"/>
          <w:lang w:val="es-ES"/>
        </w:rPr>
      </w:pPr>
    </w:p>
    <w:p w14:paraId="7DF49093" w14:textId="77777777" w:rsidR="00046D8F" w:rsidRPr="00C462B8" w:rsidRDefault="00046D8F" w:rsidP="00046D8F">
      <w:pPr>
        <w:spacing w:after="119"/>
        <w:rPr>
          <w:rFonts w:asciiTheme="majorHAnsi" w:hAnsiTheme="majorHAnsi" w:cstheme="minorHAnsi"/>
          <w:b/>
          <w:bCs/>
          <w:color w:val="1F3864" w:themeColor="accent1" w:themeShade="80"/>
          <w:sz w:val="32"/>
          <w:szCs w:val="32"/>
          <w:lang w:val="es-ES"/>
        </w:rPr>
      </w:pPr>
    </w:p>
    <w:p w14:paraId="2A5B416D" w14:textId="77777777" w:rsidR="00046D8F" w:rsidRDefault="00046D8F" w:rsidP="00046D8F">
      <w:pPr>
        <w:spacing w:after="119"/>
        <w:rPr>
          <w:rFonts w:asciiTheme="majorHAnsi" w:eastAsiaTheme="majorEastAsia" w:hAnsiTheme="majorHAnsi" w:cstheme="minorHAnsi"/>
          <w:b/>
          <w:bCs/>
          <w:color w:val="1F3864" w:themeColor="accent1" w:themeShade="80"/>
          <w:sz w:val="28"/>
          <w:szCs w:val="28"/>
          <w:lang w:val="en-GB"/>
        </w:rPr>
      </w:pPr>
    </w:p>
    <w:p w14:paraId="09E9CD57" w14:textId="77777777" w:rsidR="00046D8F" w:rsidRDefault="00046D8F" w:rsidP="00046D8F">
      <w:pPr>
        <w:spacing w:after="119"/>
        <w:rPr>
          <w:rFonts w:asciiTheme="majorHAnsi" w:eastAsiaTheme="majorEastAsia" w:hAnsiTheme="majorHAnsi" w:cstheme="minorHAnsi"/>
          <w:b/>
          <w:bCs/>
          <w:color w:val="1F3864" w:themeColor="accent1" w:themeShade="80"/>
          <w:sz w:val="28"/>
          <w:szCs w:val="28"/>
          <w:lang w:val="en-GB"/>
        </w:rPr>
      </w:pPr>
    </w:p>
    <w:p w14:paraId="697734CE" w14:textId="77777777" w:rsidR="00046D8F" w:rsidRDefault="00046D8F" w:rsidP="00046D8F">
      <w:pPr>
        <w:spacing w:after="119"/>
        <w:rPr>
          <w:rFonts w:asciiTheme="majorHAnsi" w:eastAsiaTheme="majorEastAsia" w:hAnsiTheme="majorHAnsi" w:cstheme="minorHAnsi"/>
          <w:b/>
          <w:bCs/>
          <w:color w:val="1F3864" w:themeColor="accent1" w:themeShade="80"/>
          <w:sz w:val="28"/>
          <w:szCs w:val="28"/>
          <w:lang w:val="en-GB"/>
        </w:rPr>
      </w:pPr>
    </w:p>
    <w:p w14:paraId="1D31B780" w14:textId="77777777" w:rsidR="00046D8F" w:rsidRDefault="00046D8F" w:rsidP="00046D8F">
      <w:pPr>
        <w:spacing w:after="119"/>
        <w:rPr>
          <w:rFonts w:asciiTheme="majorHAnsi" w:eastAsiaTheme="majorEastAsia" w:hAnsiTheme="majorHAnsi" w:cstheme="minorHAnsi"/>
          <w:b/>
          <w:bCs/>
          <w:color w:val="1F3864" w:themeColor="accent1" w:themeShade="80"/>
          <w:sz w:val="28"/>
          <w:szCs w:val="28"/>
          <w:lang w:val="en-GB"/>
        </w:rPr>
      </w:pPr>
    </w:p>
    <w:p w14:paraId="17597C39" w14:textId="77777777" w:rsidR="00046D8F" w:rsidRDefault="00046D8F" w:rsidP="00046D8F">
      <w:pPr>
        <w:spacing w:after="119"/>
        <w:rPr>
          <w:rFonts w:asciiTheme="majorHAnsi" w:eastAsiaTheme="majorEastAsia" w:hAnsiTheme="majorHAnsi" w:cstheme="minorHAnsi"/>
          <w:b/>
          <w:bCs/>
          <w:color w:val="1F3864" w:themeColor="accent1" w:themeShade="80"/>
          <w:sz w:val="28"/>
          <w:szCs w:val="28"/>
          <w:lang w:val="en-GB"/>
        </w:rPr>
      </w:pPr>
    </w:p>
    <w:p w14:paraId="5EFF5E90" w14:textId="77777777" w:rsidR="00046D8F" w:rsidRDefault="00046D8F" w:rsidP="00046D8F">
      <w:pPr>
        <w:spacing w:after="119"/>
        <w:rPr>
          <w:rFonts w:asciiTheme="majorHAnsi" w:eastAsiaTheme="majorEastAsia" w:hAnsiTheme="majorHAnsi" w:cstheme="minorHAnsi"/>
          <w:b/>
          <w:bCs/>
          <w:color w:val="1F3864" w:themeColor="accent1" w:themeShade="80"/>
          <w:sz w:val="28"/>
          <w:szCs w:val="28"/>
          <w:lang w:val="en-GB"/>
        </w:rPr>
      </w:pPr>
    </w:p>
    <w:p w14:paraId="05DB9B93" w14:textId="77777777" w:rsidR="00365A93" w:rsidRDefault="00DA1343">
      <w:pPr>
        <w:jc w:val="both"/>
        <w:rPr>
          <w:rFonts w:asciiTheme="majorHAnsi" w:hAnsiTheme="majorHAnsi"/>
          <w:b/>
          <w:bCs/>
          <w:lang w:val="en-GB"/>
        </w:rPr>
      </w:pPr>
      <w:r w:rsidRPr="005D3A73">
        <w:rPr>
          <w:rFonts w:asciiTheme="majorHAnsi" w:hAnsiTheme="majorHAnsi"/>
          <w:b/>
          <w:bCs/>
          <w:lang w:val="en-GB"/>
        </w:rPr>
        <w:t>EVALUACIÓN Y RECONOCIMIENTO DE LOS RESULTADOS DEL APRENDIZAJE CON INSIGNIAS ABIERTAS</w:t>
      </w:r>
    </w:p>
    <w:p w14:paraId="54EC0109" w14:textId="77777777" w:rsidR="00365A93" w:rsidRDefault="00DA1343">
      <w:pPr>
        <w:spacing w:after="119"/>
        <w:jc w:val="both"/>
        <w:rPr>
          <w:rFonts w:asciiTheme="majorHAnsi" w:hAnsiTheme="majorHAnsi" w:cstheme="minorHAnsi"/>
          <w:bCs/>
          <w:sz w:val="20"/>
          <w:szCs w:val="20"/>
          <w:lang w:val="en-GB"/>
        </w:rPr>
      </w:pPr>
      <w:r w:rsidRPr="00ED3CAB">
        <w:rPr>
          <w:rFonts w:asciiTheme="majorHAnsi" w:hAnsiTheme="majorHAnsi" w:cstheme="minorHAnsi"/>
          <w:bCs/>
          <w:sz w:val="20"/>
          <w:szCs w:val="20"/>
          <w:lang w:val="en-GB"/>
        </w:rPr>
        <w:t>En el marco de la experimentación actual no se entregaron Insignias Abiertas porque no se superó el 50% de los componentes en ningún bloque.</w:t>
      </w:r>
    </w:p>
    <w:p w14:paraId="7CF09DAB" w14:textId="77777777" w:rsidR="00365A93" w:rsidRDefault="00DA1343">
      <w:pPr>
        <w:spacing w:after="119"/>
        <w:jc w:val="both"/>
        <w:rPr>
          <w:rFonts w:asciiTheme="majorHAnsi" w:hAnsiTheme="majorHAnsi" w:cstheme="minorHAnsi"/>
          <w:bCs/>
          <w:sz w:val="20"/>
          <w:szCs w:val="20"/>
          <w:lang w:val="en-GB"/>
        </w:rPr>
      </w:pPr>
      <w:r w:rsidRPr="00ED3CAB">
        <w:rPr>
          <w:rFonts w:asciiTheme="majorHAnsi" w:hAnsiTheme="majorHAnsi" w:cstheme="minorHAnsi"/>
          <w:bCs/>
          <w:sz w:val="20"/>
          <w:szCs w:val="20"/>
          <w:lang w:val="en-GB"/>
        </w:rPr>
        <w:t>No obstante, en el futuro está</w:t>
      </w:r>
      <w:r w:rsidRPr="00ED3CAB">
        <w:rPr>
          <w:rFonts w:asciiTheme="majorHAnsi" w:hAnsiTheme="majorHAnsi" w:cstheme="minorHAnsi"/>
          <w:bCs/>
          <w:sz w:val="20"/>
          <w:szCs w:val="20"/>
          <w:lang w:val="en-GB"/>
        </w:rPr>
        <w:t xml:space="preserve"> previsto </w:t>
      </w:r>
      <w:r>
        <w:rPr>
          <w:rFonts w:asciiTheme="majorHAnsi" w:hAnsiTheme="majorHAnsi" w:cstheme="minorHAnsi"/>
          <w:bCs/>
          <w:sz w:val="20"/>
          <w:szCs w:val="20"/>
          <w:lang w:val="en-GB"/>
        </w:rPr>
        <w:t xml:space="preserve">recurrir a ellos </w:t>
      </w:r>
      <w:r w:rsidRPr="00ED3CAB">
        <w:rPr>
          <w:rFonts w:asciiTheme="majorHAnsi" w:hAnsiTheme="majorHAnsi" w:cstheme="minorHAnsi"/>
          <w:bCs/>
          <w:sz w:val="20"/>
          <w:szCs w:val="20"/>
          <w:lang w:val="en-GB"/>
        </w:rPr>
        <w:t>para validar y reconocer nuevas capacidades y competencias no contempladas en las normas de formación y el marco de cualificaciones.</w:t>
      </w:r>
    </w:p>
    <w:p w14:paraId="35DD9C70" w14:textId="77777777" w:rsidR="00365A93" w:rsidRDefault="00DA1343">
      <w:pPr>
        <w:spacing w:after="119"/>
        <w:jc w:val="both"/>
        <w:rPr>
          <w:rFonts w:asciiTheme="majorHAnsi" w:hAnsiTheme="majorHAnsi" w:cstheme="minorHAnsi"/>
          <w:bCs/>
          <w:sz w:val="20"/>
          <w:szCs w:val="20"/>
          <w:lang w:val="en-GB"/>
        </w:rPr>
      </w:pPr>
      <w:r>
        <w:rPr>
          <w:rFonts w:asciiTheme="majorHAnsi" w:hAnsiTheme="majorHAnsi" w:cstheme="minorHAnsi"/>
          <w:bCs/>
          <w:sz w:val="20"/>
          <w:szCs w:val="20"/>
          <w:lang w:val="en-GB"/>
        </w:rPr>
        <w:t xml:space="preserve">Paralelamente, los Open Badges serán accesibles mediante </w:t>
      </w:r>
      <w:r w:rsidRPr="005D3A73">
        <w:rPr>
          <w:rFonts w:asciiTheme="majorHAnsi" w:hAnsiTheme="majorHAnsi" w:cstheme="minorHAnsi"/>
          <w:b/>
          <w:sz w:val="20"/>
          <w:szCs w:val="20"/>
          <w:lang w:val="en-GB"/>
        </w:rPr>
        <w:t>procedimientos de equivalencia</w:t>
      </w:r>
      <w:r>
        <w:rPr>
          <w:rFonts w:asciiTheme="majorHAnsi" w:hAnsiTheme="majorHAnsi" w:cstheme="minorHAnsi"/>
          <w:bCs/>
          <w:sz w:val="20"/>
          <w:szCs w:val="20"/>
          <w:lang w:val="en-GB"/>
        </w:rPr>
        <w:t>.</w:t>
      </w:r>
    </w:p>
    <w:p w14:paraId="11C73D25" w14:textId="77777777" w:rsidR="00365A93" w:rsidRDefault="00DA1343">
      <w:pPr>
        <w:spacing w:after="119"/>
        <w:jc w:val="both"/>
        <w:rPr>
          <w:rFonts w:asciiTheme="majorHAnsi" w:hAnsiTheme="majorHAnsi" w:cstheme="minorHAnsi"/>
          <w:bCs/>
          <w:sz w:val="20"/>
          <w:szCs w:val="20"/>
          <w:lang w:val="en-GB"/>
        </w:rPr>
      </w:pPr>
      <w:r>
        <w:rPr>
          <w:rFonts w:asciiTheme="majorHAnsi" w:hAnsiTheme="majorHAnsi" w:cstheme="minorHAnsi"/>
          <w:bCs/>
          <w:sz w:val="20"/>
          <w:szCs w:val="20"/>
          <w:lang w:val="en-GB"/>
        </w:rPr>
        <w:t>El sist</w:t>
      </w:r>
      <w:r>
        <w:rPr>
          <w:rFonts w:asciiTheme="majorHAnsi" w:hAnsiTheme="majorHAnsi" w:cstheme="minorHAnsi"/>
          <w:bCs/>
          <w:sz w:val="20"/>
          <w:szCs w:val="20"/>
          <w:lang w:val="en-GB"/>
        </w:rPr>
        <w:t>ema de entrega de Open Badges, basado en la plataforma Open Badges Factory, estará operativo a partir de junio de 2023.</w:t>
      </w:r>
    </w:p>
    <w:p w14:paraId="238180B8" w14:textId="77777777" w:rsidR="00046D8F" w:rsidRDefault="00046D8F" w:rsidP="00046D8F">
      <w:pPr>
        <w:rPr>
          <w:rFonts w:asciiTheme="majorHAnsi" w:hAnsiTheme="majorHAnsi" w:cstheme="minorHAnsi"/>
          <w:b/>
          <w:bCs/>
          <w:color w:val="1F3864" w:themeColor="accent1" w:themeShade="80"/>
          <w:sz w:val="32"/>
          <w:szCs w:val="32"/>
          <w:lang w:val="en-GB"/>
        </w:rPr>
      </w:pPr>
      <w:r>
        <w:rPr>
          <w:rFonts w:asciiTheme="majorHAnsi" w:hAnsiTheme="majorHAnsi" w:cstheme="minorHAnsi"/>
          <w:b/>
          <w:bCs/>
          <w:color w:val="1F3864" w:themeColor="accent1" w:themeShade="80"/>
          <w:sz w:val="32"/>
          <w:szCs w:val="32"/>
          <w:lang w:val="en-GB"/>
        </w:rPr>
        <w:br w:type="page"/>
      </w:r>
    </w:p>
    <w:p w14:paraId="3A33E93D" w14:textId="77777777" w:rsidR="00046D8F" w:rsidRDefault="00046D8F" w:rsidP="00046D8F">
      <w:pPr>
        <w:spacing w:after="119"/>
        <w:rPr>
          <w:rFonts w:asciiTheme="majorHAnsi" w:hAnsiTheme="majorHAnsi" w:cstheme="minorHAnsi"/>
          <w:b/>
          <w:bCs/>
          <w:color w:val="1F3864" w:themeColor="accent1" w:themeShade="80"/>
          <w:sz w:val="32"/>
          <w:szCs w:val="32"/>
          <w:lang w:val="en-GB"/>
        </w:rPr>
      </w:pPr>
    </w:p>
    <w:p w14:paraId="74878D31" w14:textId="77777777" w:rsidR="00365A93" w:rsidRDefault="00DA1343">
      <w:pPr>
        <w:jc w:val="both"/>
        <w:rPr>
          <w:rFonts w:asciiTheme="majorHAnsi" w:hAnsiTheme="majorHAnsi"/>
          <w:b/>
          <w:bCs/>
          <w:lang w:val="en-GB"/>
        </w:rPr>
      </w:pPr>
      <w:r w:rsidRPr="005D3A73">
        <w:rPr>
          <w:rFonts w:asciiTheme="majorHAnsi" w:hAnsiTheme="majorHAnsi"/>
          <w:b/>
          <w:bCs/>
          <w:lang w:val="en-GB"/>
        </w:rPr>
        <w:t>EVALUACIÓN DE LA EXPERIENCIA</w:t>
      </w:r>
    </w:p>
    <w:p w14:paraId="0F408E4F" w14:textId="77777777" w:rsidR="00365A93" w:rsidRDefault="00DA1343">
      <w:pPr>
        <w:spacing w:after="119"/>
        <w:jc w:val="both"/>
        <w:rPr>
          <w:rFonts w:asciiTheme="majorHAnsi" w:hAnsiTheme="majorHAnsi" w:cstheme="minorHAnsi"/>
          <w:b/>
          <w:sz w:val="20"/>
          <w:szCs w:val="20"/>
          <w:lang w:val="en-GB"/>
        </w:rPr>
      </w:pPr>
      <w:r w:rsidRPr="00AE7382">
        <w:rPr>
          <w:rFonts w:asciiTheme="majorHAnsi" w:hAnsiTheme="majorHAnsi" w:cstheme="minorHAnsi"/>
          <w:b/>
          <w:sz w:val="20"/>
          <w:szCs w:val="20"/>
          <w:lang w:val="en-GB"/>
        </w:rPr>
        <w:t>Equipo docente</w:t>
      </w:r>
    </w:p>
    <w:p w14:paraId="3AA029C4" w14:textId="77777777" w:rsidR="00365A93" w:rsidRDefault="00DA1343">
      <w:pPr>
        <w:spacing w:after="119"/>
        <w:jc w:val="both"/>
        <w:rPr>
          <w:rFonts w:asciiTheme="majorHAnsi" w:hAnsiTheme="majorHAnsi" w:cstheme="minorHAnsi"/>
          <w:bCs/>
          <w:sz w:val="20"/>
          <w:szCs w:val="20"/>
          <w:lang w:val="en-GB"/>
        </w:rPr>
      </w:pPr>
      <w:r w:rsidRPr="00E4029C">
        <w:rPr>
          <w:rFonts w:asciiTheme="majorHAnsi" w:hAnsiTheme="majorHAnsi" w:cstheme="minorHAnsi"/>
          <w:bCs/>
          <w:sz w:val="20"/>
          <w:szCs w:val="20"/>
          <w:lang w:val="en-GB"/>
        </w:rPr>
        <w:t xml:space="preserve">La experiencia reforzó la dinámica y la cohesión del equipo docente, gracias al trabajo compartido en torno a un estimulante proyecto interdisciplinar. El trabajo en colaboración y los intercambios entre colegas del BTP CFA </w:t>
      </w:r>
      <w:r>
        <w:rPr>
          <w:rFonts w:asciiTheme="majorHAnsi" w:hAnsiTheme="majorHAnsi" w:cstheme="minorHAnsi"/>
          <w:bCs/>
          <w:sz w:val="20"/>
          <w:szCs w:val="20"/>
          <w:lang w:val="en-GB"/>
        </w:rPr>
        <w:t>de Blanquefort</w:t>
      </w:r>
      <w:r w:rsidRPr="00E4029C">
        <w:rPr>
          <w:rFonts w:asciiTheme="majorHAnsi" w:hAnsiTheme="majorHAnsi" w:cstheme="minorHAnsi"/>
          <w:bCs/>
          <w:sz w:val="20"/>
          <w:szCs w:val="20"/>
          <w:lang w:val="en-GB"/>
        </w:rPr>
        <w:t>, así como con sus</w:t>
      </w:r>
      <w:r w:rsidRPr="00E4029C">
        <w:rPr>
          <w:rFonts w:asciiTheme="majorHAnsi" w:hAnsiTheme="majorHAnsi" w:cstheme="minorHAnsi"/>
          <w:bCs/>
          <w:sz w:val="20"/>
          <w:szCs w:val="20"/>
          <w:lang w:val="en-GB"/>
        </w:rPr>
        <w:t xml:space="preserve"> homólogos del BTP CFA Pays de Loire </w:t>
      </w:r>
      <w:r>
        <w:rPr>
          <w:rFonts w:asciiTheme="majorHAnsi" w:hAnsiTheme="majorHAnsi" w:cstheme="minorHAnsi"/>
          <w:bCs/>
          <w:sz w:val="20"/>
          <w:szCs w:val="20"/>
          <w:lang w:val="en-GB"/>
        </w:rPr>
        <w:t>(Saint-Herblain y Angers)</w:t>
      </w:r>
      <w:r w:rsidRPr="00E4029C">
        <w:rPr>
          <w:rFonts w:asciiTheme="majorHAnsi" w:hAnsiTheme="majorHAnsi" w:cstheme="minorHAnsi"/>
          <w:bCs/>
          <w:sz w:val="20"/>
          <w:szCs w:val="20"/>
          <w:lang w:val="en-GB"/>
        </w:rPr>
        <w:t xml:space="preserve">, fueron ricos en recursos humanos y muy constructivos. </w:t>
      </w:r>
    </w:p>
    <w:p w14:paraId="2D6F1F78" w14:textId="77777777" w:rsidR="00365A93" w:rsidRDefault="00DA1343">
      <w:pPr>
        <w:spacing w:after="119"/>
        <w:jc w:val="both"/>
        <w:rPr>
          <w:rFonts w:asciiTheme="majorHAnsi" w:hAnsiTheme="majorHAnsi" w:cstheme="minorHAnsi"/>
          <w:bCs/>
          <w:sz w:val="20"/>
          <w:szCs w:val="20"/>
          <w:lang w:val="en-GB"/>
        </w:rPr>
      </w:pPr>
      <w:r w:rsidRPr="00E4029C">
        <w:rPr>
          <w:rFonts w:asciiTheme="majorHAnsi" w:hAnsiTheme="majorHAnsi" w:cstheme="minorHAnsi"/>
          <w:bCs/>
          <w:sz w:val="20"/>
          <w:szCs w:val="20"/>
          <w:lang w:val="en-GB"/>
        </w:rPr>
        <w:t>Los plazos y entregables exigidos por esta formación-acción han sido un verdadero acelerador de progreso para el equipo docente, que ha p</w:t>
      </w:r>
      <w:r w:rsidRPr="00E4029C">
        <w:rPr>
          <w:rFonts w:asciiTheme="majorHAnsi" w:hAnsiTheme="majorHAnsi" w:cstheme="minorHAnsi"/>
          <w:bCs/>
          <w:sz w:val="20"/>
          <w:szCs w:val="20"/>
          <w:lang w:val="en-GB"/>
        </w:rPr>
        <w:t>odido aprovechar esta oportunidad para cuestionar sus prácticas con vistas a optimizarlas, identificando con precisión los ámbitos de mejora.</w:t>
      </w:r>
    </w:p>
    <w:p w14:paraId="1B16FB37" w14:textId="77777777" w:rsidR="00365A93" w:rsidRDefault="00DA1343">
      <w:pPr>
        <w:spacing w:after="119"/>
        <w:jc w:val="both"/>
        <w:rPr>
          <w:rFonts w:asciiTheme="majorHAnsi" w:hAnsiTheme="majorHAnsi" w:cstheme="minorHAnsi"/>
          <w:bCs/>
          <w:sz w:val="20"/>
          <w:szCs w:val="20"/>
          <w:lang w:val="en-GB"/>
        </w:rPr>
      </w:pPr>
      <w:r w:rsidRPr="00E4029C">
        <w:rPr>
          <w:rFonts w:asciiTheme="majorHAnsi" w:hAnsiTheme="majorHAnsi" w:cstheme="minorHAnsi"/>
          <w:bCs/>
          <w:sz w:val="20"/>
          <w:szCs w:val="20"/>
          <w:lang w:val="en-GB"/>
        </w:rPr>
        <w:t>El proyecto también permitió al equipo docente descubrir y experimentar con herramientas innovadoras y pertinentes</w:t>
      </w:r>
      <w:r w:rsidRPr="00E4029C">
        <w:rPr>
          <w:rFonts w:asciiTheme="majorHAnsi" w:hAnsiTheme="majorHAnsi" w:cstheme="minorHAnsi"/>
          <w:bCs/>
          <w:sz w:val="20"/>
          <w:szCs w:val="20"/>
          <w:lang w:val="en-GB"/>
        </w:rPr>
        <w:t xml:space="preserve"> (de observación, posicionamiento, seguimiento, evaluación y autoevaluación), y tomar aún más conciencia de la importancia del vínculo entre la situación real de trabajo y la situación de aprendizaje.</w:t>
      </w:r>
    </w:p>
    <w:p w14:paraId="5BB01E6F" w14:textId="77777777" w:rsidR="00046D8F" w:rsidRPr="00E4029C" w:rsidRDefault="00046D8F" w:rsidP="00046D8F">
      <w:pPr>
        <w:spacing w:after="119"/>
        <w:jc w:val="both"/>
        <w:rPr>
          <w:rFonts w:asciiTheme="majorHAnsi" w:hAnsiTheme="majorHAnsi" w:cstheme="minorHAnsi"/>
          <w:bCs/>
          <w:sz w:val="20"/>
          <w:szCs w:val="20"/>
          <w:lang w:val="en-GB"/>
        </w:rPr>
      </w:pPr>
    </w:p>
    <w:p w14:paraId="0E8C5DAC" w14:textId="77777777" w:rsidR="00365A93" w:rsidRDefault="00DA1343">
      <w:pPr>
        <w:spacing w:after="119"/>
        <w:jc w:val="both"/>
        <w:rPr>
          <w:rFonts w:asciiTheme="majorHAnsi" w:hAnsiTheme="majorHAnsi" w:cstheme="minorHAnsi"/>
          <w:b/>
          <w:sz w:val="20"/>
          <w:szCs w:val="20"/>
          <w:lang w:val="en-GB"/>
        </w:rPr>
      </w:pPr>
      <w:r w:rsidRPr="00AE7382">
        <w:rPr>
          <w:rFonts w:asciiTheme="majorHAnsi" w:hAnsiTheme="majorHAnsi" w:cstheme="minorHAnsi"/>
          <w:b/>
          <w:sz w:val="20"/>
          <w:szCs w:val="20"/>
          <w:lang w:val="en-GB"/>
        </w:rPr>
        <w:t>Estudiantes</w:t>
      </w:r>
    </w:p>
    <w:p w14:paraId="39F23EB1" w14:textId="77777777" w:rsidR="00365A93" w:rsidRDefault="00DA1343">
      <w:pPr>
        <w:spacing w:after="119"/>
        <w:jc w:val="both"/>
        <w:rPr>
          <w:rFonts w:asciiTheme="majorHAnsi" w:hAnsiTheme="majorHAnsi" w:cstheme="minorHAnsi"/>
          <w:bCs/>
          <w:sz w:val="20"/>
          <w:szCs w:val="20"/>
          <w:lang w:val="en-GB"/>
        </w:rPr>
      </w:pPr>
      <w:r w:rsidRPr="00E4029C">
        <w:rPr>
          <w:rFonts w:asciiTheme="majorHAnsi" w:hAnsiTheme="majorHAnsi" w:cstheme="minorHAnsi"/>
          <w:bCs/>
          <w:sz w:val="20"/>
          <w:szCs w:val="20"/>
          <w:lang w:val="en-GB"/>
        </w:rPr>
        <w:t>El hecho de que la situación de aprendizaje estuviera anclada en el mundo real tuvo sentido para los alumnos, lo que repercutió positivamente en su compromiso con el proyecto y su motivación para aprender. Su movilización en torno a un proyecto común "Reno</w:t>
      </w:r>
      <w:r w:rsidRPr="00E4029C">
        <w:rPr>
          <w:rFonts w:asciiTheme="majorHAnsi" w:hAnsiTheme="majorHAnsi" w:cstheme="minorHAnsi"/>
          <w:bCs/>
          <w:sz w:val="20"/>
          <w:szCs w:val="20"/>
          <w:lang w:val="en-GB"/>
        </w:rPr>
        <w:t>var como albañil/yesero en coactividad" y el trabajo en equipo dieron lugar a una colaboración activa y positiva muy constructiva. Por una parte, ponerles a trabajar en un proyecto "real" de renovación contribuyó a desarrollar su autonomía y, por otra, ana</w:t>
      </w:r>
      <w:r w:rsidRPr="00E4029C">
        <w:rPr>
          <w:rFonts w:asciiTheme="majorHAnsi" w:hAnsiTheme="majorHAnsi" w:cstheme="minorHAnsi"/>
          <w:bCs/>
          <w:sz w:val="20"/>
          <w:szCs w:val="20"/>
          <w:lang w:val="en-GB"/>
        </w:rPr>
        <w:t>lizar su actividad al final de la secuencia les permitió trabajar su postura reflexiva.</w:t>
      </w:r>
    </w:p>
    <w:p w14:paraId="1D5BD06A" w14:textId="77777777" w:rsidR="00365A93" w:rsidRDefault="00DA1343">
      <w:pPr>
        <w:spacing w:after="119"/>
        <w:jc w:val="both"/>
        <w:rPr>
          <w:rFonts w:asciiTheme="majorHAnsi" w:hAnsiTheme="majorHAnsi" w:cstheme="minorHAnsi"/>
          <w:bCs/>
          <w:sz w:val="20"/>
          <w:szCs w:val="20"/>
          <w:lang w:val="en-GB"/>
        </w:rPr>
      </w:pPr>
      <w:r w:rsidRPr="00AE7382">
        <w:rPr>
          <w:rFonts w:asciiTheme="majorHAnsi" w:hAnsiTheme="majorHAnsi" w:cstheme="minorHAnsi"/>
          <w:bCs/>
          <w:sz w:val="20"/>
          <w:szCs w:val="20"/>
          <w:lang w:val="en-GB"/>
        </w:rPr>
        <w:t xml:space="preserve">El soporte en el que se basó </w:t>
      </w:r>
      <w:r>
        <w:rPr>
          <w:rFonts w:asciiTheme="majorHAnsi" w:hAnsiTheme="majorHAnsi" w:cstheme="minorHAnsi"/>
          <w:bCs/>
          <w:sz w:val="20"/>
          <w:szCs w:val="20"/>
          <w:lang w:val="en-GB"/>
        </w:rPr>
        <w:t xml:space="preserve">la </w:t>
      </w:r>
      <w:r w:rsidRPr="00AE7382">
        <w:rPr>
          <w:rFonts w:asciiTheme="majorHAnsi" w:hAnsiTheme="majorHAnsi" w:cstheme="minorHAnsi"/>
          <w:bCs/>
          <w:sz w:val="20"/>
          <w:szCs w:val="20"/>
          <w:lang w:val="en-GB"/>
        </w:rPr>
        <w:t>autoevaluación fue una versión de la cuadrícula 4 adaptada a la secuencia experimental: las celdas correspondientes a las competencias utilizadas durante la secuencia y que los alumnos debían considerar evaluarse a sí mismos, se resaltaban mediante un códi</w:t>
      </w:r>
      <w:r w:rsidRPr="00AE7382">
        <w:rPr>
          <w:rFonts w:asciiTheme="majorHAnsi" w:hAnsiTheme="majorHAnsi" w:cstheme="minorHAnsi"/>
          <w:bCs/>
          <w:sz w:val="20"/>
          <w:szCs w:val="20"/>
          <w:lang w:val="en-GB"/>
        </w:rPr>
        <w:t xml:space="preserve">go de colores vinculado al tema tratado: </w:t>
      </w:r>
    </w:p>
    <w:p w14:paraId="66572A41" w14:textId="77777777" w:rsidR="00365A93" w:rsidRDefault="00DA1343">
      <w:pPr>
        <w:spacing w:after="119"/>
        <w:jc w:val="both"/>
        <w:rPr>
          <w:rFonts w:asciiTheme="majorHAnsi" w:hAnsiTheme="majorHAnsi" w:cstheme="minorHAnsi"/>
          <w:bCs/>
          <w:sz w:val="20"/>
          <w:szCs w:val="20"/>
          <w:lang w:val="en-GB"/>
        </w:rPr>
      </w:pPr>
      <w:r w:rsidRPr="00AE7382">
        <w:rPr>
          <w:rFonts w:asciiTheme="majorHAnsi" w:hAnsiTheme="majorHAnsi" w:cstheme="minorHAnsi"/>
          <w:bCs/>
          <w:sz w:val="20"/>
          <w:szCs w:val="20"/>
          <w:lang w:val="en-GB"/>
        </w:rPr>
        <w:t>- Preparación: método/método de funcionamiento y planificación para su oficio y en el contexto de una operación conjunta.</w:t>
      </w:r>
    </w:p>
    <w:p w14:paraId="38FCDED9" w14:textId="77777777" w:rsidR="00365A93" w:rsidRDefault="00DA1343">
      <w:pPr>
        <w:spacing w:after="119"/>
        <w:jc w:val="both"/>
        <w:rPr>
          <w:rFonts w:asciiTheme="majorHAnsi" w:hAnsiTheme="majorHAnsi" w:cstheme="minorHAnsi"/>
          <w:bCs/>
          <w:sz w:val="20"/>
          <w:szCs w:val="20"/>
          <w:lang w:val="en-GB"/>
        </w:rPr>
      </w:pPr>
      <w:r w:rsidRPr="00AE7382">
        <w:rPr>
          <w:rFonts w:asciiTheme="majorHAnsi" w:hAnsiTheme="majorHAnsi" w:cstheme="minorHAnsi"/>
          <w:bCs/>
          <w:sz w:val="20"/>
          <w:szCs w:val="20"/>
          <w:lang w:val="en-GB"/>
        </w:rPr>
        <w:t>- Prevención: higiene, salud y seguridad en el trabajo para su oficio y en el marco de una o</w:t>
      </w:r>
      <w:r w:rsidRPr="00AE7382">
        <w:rPr>
          <w:rFonts w:asciiTheme="majorHAnsi" w:hAnsiTheme="majorHAnsi" w:cstheme="minorHAnsi"/>
          <w:bCs/>
          <w:sz w:val="20"/>
          <w:szCs w:val="20"/>
          <w:lang w:val="en-GB"/>
        </w:rPr>
        <w:t>peración conjunta</w:t>
      </w:r>
    </w:p>
    <w:p w14:paraId="57FDFF80" w14:textId="77777777" w:rsidR="00365A93" w:rsidRDefault="00DA1343">
      <w:pPr>
        <w:spacing w:after="119"/>
        <w:jc w:val="both"/>
        <w:rPr>
          <w:rFonts w:asciiTheme="majorHAnsi" w:hAnsiTheme="majorHAnsi" w:cstheme="minorHAnsi"/>
          <w:bCs/>
          <w:sz w:val="20"/>
          <w:szCs w:val="20"/>
          <w:lang w:val="en-GB"/>
        </w:rPr>
      </w:pPr>
      <w:r w:rsidRPr="00AE7382">
        <w:rPr>
          <w:rFonts w:asciiTheme="majorHAnsi" w:hAnsiTheme="majorHAnsi" w:cstheme="minorHAnsi"/>
          <w:bCs/>
          <w:sz w:val="20"/>
          <w:szCs w:val="20"/>
          <w:lang w:val="en-GB"/>
        </w:rPr>
        <w:t>- Comunicación y gestión: intercambios y negociación entre oficios en el marco de un proyecto de coactividad.</w:t>
      </w:r>
    </w:p>
    <w:p w14:paraId="463FB514" w14:textId="77777777" w:rsidR="00365A93" w:rsidRDefault="00DA1343">
      <w:pPr>
        <w:spacing w:after="119"/>
        <w:jc w:val="both"/>
        <w:rPr>
          <w:rFonts w:asciiTheme="majorHAnsi" w:hAnsiTheme="majorHAnsi" w:cstheme="minorHAnsi"/>
          <w:bCs/>
          <w:sz w:val="20"/>
          <w:szCs w:val="20"/>
          <w:lang w:val="en-GB"/>
        </w:rPr>
      </w:pPr>
      <w:r w:rsidRPr="00AE7382">
        <w:rPr>
          <w:rFonts w:asciiTheme="majorHAnsi" w:hAnsiTheme="majorHAnsi" w:cstheme="minorHAnsi"/>
          <w:bCs/>
          <w:sz w:val="20"/>
          <w:szCs w:val="20"/>
          <w:lang w:val="en-GB"/>
        </w:rPr>
        <w:t>La descripción de determinadas competencias se ha aclarado o modificado para facilitar su comprensión a nuestros alumnos (escrit</w:t>
      </w:r>
      <w:r w:rsidRPr="00AE7382">
        <w:rPr>
          <w:rFonts w:asciiTheme="majorHAnsi" w:hAnsiTheme="majorHAnsi" w:cstheme="minorHAnsi"/>
          <w:bCs/>
          <w:sz w:val="20"/>
          <w:szCs w:val="20"/>
          <w:lang w:val="en-GB"/>
        </w:rPr>
        <w:t>o en azul en la cuadrícula).</w:t>
      </w:r>
    </w:p>
    <w:p w14:paraId="1512A978" w14:textId="77777777" w:rsidR="00365A93" w:rsidRDefault="00DA1343">
      <w:pPr>
        <w:spacing w:after="119"/>
        <w:jc w:val="both"/>
        <w:rPr>
          <w:rFonts w:asciiTheme="majorHAnsi" w:hAnsiTheme="majorHAnsi" w:cstheme="minorHAnsi"/>
          <w:bCs/>
          <w:sz w:val="20"/>
          <w:szCs w:val="20"/>
          <w:lang w:val="en-GB"/>
        </w:rPr>
      </w:pPr>
      <w:r w:rsidRPr="00AE7382">
        <w:rPr>
          <w:rFonts w:asciiTheme="majorHAnsi" w:hAnsiTheme="majorHAnsi" w:cstheme="minorHAnsi"/>
          <w:bCs/>
          <w:sz w:val="20"/>
          <w:szCs w:val="20"/>
          <w:lang w:val="en-GB"/>
        </w:rPr>
        <w:t xml:space="preserve">A partir del contenido de esta parrilla, los alumnos realizaron un análisis reflexivo de su rendimiento, basado en intercambios entre subgrupos, guiados por los formadores.  En su mayoría, los alumnos fueron capaces de evaluar </w:t>
      </w:r>
      <w:r w:rsidRPr="00AE7382">
        <w:rPr>
          <w:rFonts w:asciiTheme="majorHAnsi" w:hAnsiTheme="majorHAnsi" w:cstheme="minorHAnsi"/>
          <w:bCs/>
          <w:sz w:val="20"/>
          <w:szCs w:val="20"/>
          <w:lang w:val="en-GB"/>
        </w:rPr>
        <w:t>correctamente su nivel de rendimiento, identificar sus puntos fuertes y sus áreas de mejora y tomar conciencia de la contribución de la secuencia a su adquisición de competencias.</w:t>
      </w:r>
    </w:p>
    <w:p w14:paraId="07FC14F9" w14:textId="77777777" w:rsidR="00046D8F" w:rsidRPr="00E4029C" w:rsidRDefault="00046D8F" w:rsidP="00046D8F">
      <w:pPr>
        <w:spacing w:after="119"/>
        <w:jc w:val="both"/>
        <w:rPr>
          <w:rFonts w:asciiTheme="majorHAnsi" w:hAnsiTheme="majorHAnsi" w:cstheme="minorHAnsi"/>
          <w:bCs/>
          <w:sz w:val="20"/>
          <w:szCs w:val="20"/>
          <w:lang w:val="en-GB"/>
        </w:rPr>
      </w:pPr>
    </w:p>
    <w:p w14:paraId="6CBD46A8" w14:textId="77777777" w:rsidR="00365A93" w:rsidRDefault="00DA1343">
      <w:pPr>
        <w:spacing w:after="119"/>
        <w:jc w:val="both"/>
        <w:rPr>
          <w:rFonts w:asciiTheme="majorHAnsi" w:hAnsiTheme="majorHAnsi" w:cstheme="minorHAnsi"/>
          <w:b/>
          <w:sz w:val="20"/>
          <w:szCs w:val="20"/>
          <w:lang w:val="en-GB"/>
        </w:rPr>
      </w:pPr>
      <w:r w:rsidRPr="00AE7382">
        <w:rPr>
          <w:rFonts w:asciiTheme="majorHAnsi" w:hAnsiTheme="majorHAnsi" w:cstheme="minorHAnsi"/>
          <w:b/>
          <w:sz w:val="20"/>
          <w:szCs w:val="20"/>
          <w:lang w:val="en-GB"/>
        </w:rPr>
        <w:t>Empresas</w:t>
      </w:r>
    </w:p>
    <w:p w14:paraId="344C8FB2" w14:textId="77777777" w:rsidR="00365A93" w:rsidRDefault="00DA1343">
      <w:pPr>
        <w:spacing w:after="119"/>
        <w:jc w:val="both"/>
        <w:rPr>
          <w:rFonts w:asciiTheme="majorHAnsi" w:hAnsiTheme="majorHAnsi" w:cstheme="minorHAnsi"/>
          <w:bCs/>
          <w:sz w:val="20"/>
          <w:szCs w:val="20"/>
          <w:lang w:val="en-GB"/>
        </w:rPr>
      </w:pPr>
      <w:r w:rsidRPr="00E4029C">
        <w:rPr>
          <w:rFonts w:asciiTheme="majorHAnsi" w:hAnsiTheme="majorHAnsi" w:cstheme="minorHAnsi"/>
          <w:bCs/>
          <w:sz w:val="20"/>
          <w:szCs w:val="20"/>
          <w:lang w:val="en-GB"/>
        </w:rPr>
        <w:t>Las empresas que participaron en el proyecto consideraron realment</w:t>
      </w:r>
      <w:r w:rsidRPr="00E4029C">
        <w:rPr>
          <w:rFonts w:asciiTheme="majorHAnsi" w:hAnsiTheme="majorHAnsi" w:cstheme="minorHAnsi"/>
          <w:bCs/>
          <w:sz w:val="20"/>
          <w:szCs w:val="20"/>
          <w:lang w:val="en-GB"/>
        </w:rPr>
        <w:t>e beneficioso que en la formación se tuvieran en cuenta sus necesidades y la realidad de los lugares de trabajo. También se sintieron valoradas y reforzadas en su posición de tutores, ante la idea de contribuir al diseño de la formación de sus futuros supe</w:t>
      </w:r>
      <w:r w:rsidRPr="00E4029C">
        <w:rPr>
          <w:rFonts w:asciiTheme="majorHAnsi" w:hAnsiTheme="majorHAnsi" w:cstheme="minorHAnsi"/>
          <w:bCs/>
          <w:sz w:val="20"/>
          <w:szCs w:val="20"/>
          <w:lang w:val="en-GB"/>
        </w:rPr>
        <w:t>rvisores.</w:t>
      </w:r>
    </w:p>
    <w:p w14:paraId="78317275" w14:textId="77777777" w:rsidR="00365A93" w:rsidRDefault="00DA1343">
      <w:pPr>
        <w:spacing w:after="119"/>
        <w:jc w:val="both"/>
        <w:rPr>
          <w:rFonts w:asciiTheme="majorHAnsi" w:hAnsiTheme="majorHAnsi" w:cstheme="minorHAnsi"/>
          <w:bCs/>
          <w:sz w:val="20"/>
          <w:szCs w:val="20"/>
          <w:lang w:val="en-GB"/>
        </w:rPr>
      </w:pPr>
      <w:r w:rsidRPr="00E4029C">
        <w:rPr>
          <w:rFonts w:asciiTheme="majorHAnsi" w:hAnsiTheme="majorHAnsi" w:cstheme="minorHAnsi"/>
          <w:bCs/>
          <w:sz w:val="20"/>
          <w:szCs w:val="20"/>
          <w:lang w:val="en-GB"/>
        </w:rPr>
        <w:t>Por último, los intercambios entre el BTP CFA y las empresas fueron mutuamente enriquecedores, en el sentido de que cada uno de los dos actores aprendió del otro para ofrecer una mejor formación.</w:t>
      </w:r>
    </w:p>
    <w:p w14:paraId="1C00E7B2" w14:textId="77777777" w:rsidR="005D3A73" w:rsidRPr="00E4029C" w:rsidRDefault="005D3A73" w:rsidP="00046D8F">
      <w:pPr>
        <w:spacing w:after="119"/>
        <w:jc w:val="both"/>
        <w:rPr>
          <w:rFonts w:asciiTheme="majorHAnsi" w:hAnsiTheme="majorHAnsi" w:cstheme="minorHAnsi"/>
          <w:bCs/>
          <w:sz w:val="20"/>
          <w:szCs w:val="20"/>
          <w:lang w:val="en-GB"/>
        </w:rPr>
      </w:pPr>
    </w:p>
    <w:p w14:paraId="69C54E6F" w14:textId="77777777" w:rsidR="00365A93" w:rsidRDefault="00DA1343">
      <w:pPr>
        <w:spacing w:after="119"/>
        <w:jc w:val="center"/>
        <w:rPr>
          <w:rFonts w:asciiTheme="majorHAnsi" w:hAnsiTheme="majorHAnsi" w:cstheme="minorHAnsi"/>
          <w:bCs/>
          <w:sz w:val="20"/>
          <w:szCs w:val="20"/>
          <w:lang w:val="en-GB"/>
        </w:rPr>
      </w:pPr>
      <w:r>
        <w:rPr>
          <w:rFonts w:asciiTheme="majorHAnsi" w:hAnsiTheme="majorHAnsi" w:cstheme="minorHAnsi"/>
          <w:bCs/>
          <w:sz w:val="20"/>
          <w:szCs w:val="20"/>
          <w:lang w:val="en-GB"/>
        </w:rPr>
        <w:t>***</w:t>
      </w:r>
    </w:p>
    <w:p w14:paraId="515EF00F" w14:textId="77777777" w:rsidR="005D3A73" w:rsidRPr="00E4029C" w:rsidRDefault="005D3A73" w:rsidP="00046D8F">
      <w:pPr>
        <w:spacing w:after="119"/>
        <w:jc w:val="both"/>
        <w:rPr>
          <w:rFonts w:asciiTheme="majorHAnsi" w:hAnsiTheme="majorHAnsi" w:cstheme="minorHAnsi"/>
          <w:bCs/>
          <w:sz w:val="20"/>
          <w:szCs w:val="20"/>
          <w:lang w:val="en-GB"/>
        </w:rPr>
      </w:pPr>
    </w:p>
    <w:p w14:paraId="422C5354" w14:textId="77777777" w:rsidR="00365A93" w:rsidRDefault="00DA1343">
      <w:pPr>
        <w:spacing w:after="119"/>
        <w:jc w:val="both"/>
        <w:rPr>
          <w:rFonts w:asciiTheme="majorHAnsi" w:hAnsiTheme="majorHAnsi" w:cstheme="minorHAnsi"/>
          <w:bCs/>
          <w:sz w:val="20"/>
          <w:szCs w:val="20"/>
          <w:lang w:val="en-GB"/>
        </w:rPr>
      </w:pPr>
      <w:r w:rsidRPr="00E4029C">
        <w:rPr>
          <w:rFonts w:asciiTheme="majorHAnsi" w:hAnsiTheme="majorHAnsi" w:cstheme="minorHAnsi"/>
          <w:bCs/>
          <w:sz w:val="20"/>
          <w:szCs w:val="20"/>
          <w:lang w:val="en-GB"/>
        </w:rPr>
        <w:t>En general, los resultados de este experimen</w:t>
      </w:r>
      <w:r w:rsidRPr="00E4029C">
        <w:rPr>
          <w:rFonts w:asciiTheme="majorHAnsi" w:hAnsiTheme="majorHAnsi" w:cstheme="minorHAnsi"/>
          <w:bCs/>
          <w:sz w:val="20"/>
          <w:szCs w:val="20"/>
          <w:lang w:val="en-GB"/>
        </w:rPr>
        <w:t>to han sido muy positivos para todos los implicados. Prueba de ello es que tanto los alumnos como los formadores están dispuestos a repetir el experimento con otras situaciones de trabajo de referencia.</w:t>
      </w:r>
    </w:p>
    <w:p w14:paraId="39859C3A" w14:textId="77777777" w:rsidR="00046D8F" w:rsidRPr="00E4029C" w:rsidRDefault="00046D8F" w:rsidP="00046D8F">
      <w:pPr>
        <w:spacing w:after="119"/>
        <w:jc w:val="both"/>
        <w:rPr>
          <w:rFonts w:asciiTheme="majorHAnsi" w:hAnsiTheme="majorHAnsi"/>
          <w:sz w:val="20"/>
          <w:szCs w:val="20"/>
          <w:lang w:val="en-GB"/>
        </w:rPr>
      </w:pPr>
    </w:p>
    <w:p w14:paraId="55C72753" w14:textId="77777777" w:rsidR="009A1EC7" w:rsidRDefault="009A1EC7">
      <w:pPr>
        <w:rPr>
          <w:rFonts w:asciiTheme="majorHAnsi" w:hAnsiTheme="majorHAnsi" w:cstheme="minorHAnsi"/>
          <w:bCs/>
          <w:sz w:val="20"/>
          <w:szCs w:val="20"/>
          <w:lang w:val="en-GB"/>
        </w:rPr>
      </w:pPr>
    </w:p>
    <w:p w14:paraId="543C7537" w14:textId="77777777" w:rsidR="00365A93" w:rsidRDefault="00DA1343">
      <w:pPr>
        <w:pStyle w:val="Titre3"/>
        <w:widowControl w:val="0"/>
        <w:pBdr>
          <w:bottom w:val="single" w:sz="4" w:space="1" w:color="auto"/>
        </w:pBdr>
        <w:spacing w:before="0" w:line="240" w:lineRule="auto"/>
        <w:jc w:val="both"/>
        <w:rPr>
          <w:rFonts w:ascii="Calibri" w:eastAsia="Calibri" w:hAnsi="Calibri" w:cs="Calibri"/>
          <w:bCs/>
          <w:color w:val="2F5496" w:themeColor="accent1" w:themeShade="BF"/>
          <w:sz w:val="26"/>
          <w:szCs w:val="26"/>
          <w:lang w:val="en-GB"/>
        </w:rPr>
      </w:pPr>
      <w:bookmarkStart w:id="24" w:name="_Toc141806225"/>
      <w:r>
        <w:rPr>
          <w:rFonts w:ascii="Calibri" w:eastAsia="Calibri" w:hAnsi="Calibri" w:cs="Calibri"/>
          <w:bCs/>
          <w:color w:val="2F5496" w:themeColor="accent1" w:themeShade="BF"/>
          <w:sz w:val="26"/>
          <w:szCs w:val="26"/>
          <w:lang w:val="en-GB"/>
        </w:rPr>
        <w:t>ITALIA</w:t>
      </w:r>
      <w:bookmarkEnd w:id="24"/>
    </w:p>
    <w:p w14:paraId="2E69A58F" w14:textId="77777777" w:rsidR="00DC5B32" w:rsidRDefault="00DC5B32" w:rsidP="009422B8">
      <w:pPr>
        <w:rPr>
          <w:rFonts w:asciiTheme="majorHAnsi" w:hAnsiTheme="majorHAnsi" w:cstheme="minorHAnsi"/>
          <w:bCs/>
          <w:sz w:val="20"/>
          <w:szCs w:val="20"/>
          <w:lang w:val="en-GB"/>
        </w:rPr>
      </w:pPr>
    </w:p>
    <w:p w14:paraId="26012BFA" w14:textId="77777777" w:rsidR="00365A93" w:rsidRDefault="00DA1343">
      <w:pPr>
        <w:jc w:val="both"/>
        <w:rPr>
          <w:rFonts w:asciiTheme="majorHAnsi" w:hAnsiTheme="majorHAnsi"/>
          <w:b/>
          <w:bCs/>
          <w:lang w:val="en-GB"/>
        </w:rPr>
      </w:pPr>
      <w:r w:rsidRPr="0061377B">
        <w:rPr>
          <w:rFonts w:asciiTheme="majorHAnsi" w:hAnsiTheme="majorHAnsi"/>
          <w:b/>
          <w:bCs/>
          <w:lang w:val="en-GB"/>
        </w:rPr>
        <w:t xml:space="preserve">BREVE DESCRIPCIÓN DE LA EXPERIENCIA </w:t>
      </w:r>
      <w:r>
        <w:rPr>
          <w:rFonts w:asciiTheme="majorHAnsi" w:hAnsiTheme="majorHAnsi"/>
          <w:b/>
          <w:bCs/>
          <w:lang w:val="en-GB"/>
        </w:rPr>
        <w:t>EN ITALIA</w:t>
      </w:r>
    </w:p>
    <w:p w14:paraId="1600E52C" w14:textId="77777777" w:rsidR="00365A93" w:rsidRDefault="00DA1343">
      <w:pPr>
        <w:jc w:val="both"/>
        <w:rPr>
          <w:lang w:val="en-GB"/>
        </w:rPr>
      </w:pPr>
      <w:r w:rsidRPr="00E26A30">
        <w:rPr>
          <w:rFonts w:asciiTheme="majorHAnsi" w:hAnsiTheme="majorHAnsi"/>
          <w:sz w:val="20"/>
          <w:szCs w:val="20"/>
          <w:lang w:val="en-GB"/>
        </w:rPr>
        <w:t xml:space="preserve">El programa experimental de profesionalización aplicado por Formedil en Italia se basaba fundamentalmente en los principios del </w:t>
      </w:r>
      <w:r w:rsidRPr="00E26A30">
        <w:rPr>
          <w:rFonts w:asciiTheme="majorHAnsi" w:hAnsiTheme="majorHAnsi"/>
          <w:i/>
          <w:iCs/>
          <w:sz w:val="20"/>
          <w:szCs w:val="20"/>
          <w:lang w:val="en-GB"/>
        </w:rPr>
        <w:t>Superbonus</w:t>
      </w:r>
      <w:r w:rsidRPr="00E26A30">
        <w:rPr>
          <w:rFonts w:asciiTheme="majorHAnsi" w:hAnsiTheme="majorHAnsi"/>
          <w:sz w:val="20"/>
          <w:szCs w:val="20"/>
          <w:lang w:val="en-GB"/>
        </w:rPr>
        <w:t>, una desgravación fiscal para la realización de intervenciones específi</w:t>
      </w:r>
      <w:r w:rsidRPr="00E26A30">
        <w:rPr>
          <w:rFonts w:asciiTheme="majorHAnsi" w:hAnsiTheme="majorHAnsi"/>
          <w:sz w:val="20"/>
          <w:szCs w:val="20"/>
          <w:lang w:val="en-GB"/>
        </w:rPr>
        <w:t>cas destinadas a la eficiencia energética y la consolidación estática o la reducción del riesgo sísmico de los edificios. Por lo tanto, el objetivo era formar o reciclar a los directores de obra y jefes de equipo en las materias cubiertas por la desgravaci</w:t>
      </w:r>
      <w:r w:rsidRPr="00E26A30">
        <w:rPr>
          <w:rFonts w:asciiTheme="majorHAnsi" w:hAnsiTheme="majorHAnsi"/>
          <w:sz w:val="20"/>
          <w:szCs w:val="20"/>
          <w:lang w:val="en-GB"/>
        </w:rPr>
        <w:t>ón fiscal (instalación de sistemas aislantes, fachadas ventiladas, retejado, instalación de marcos de ventanas, instalación de sistemas fotovoltaicos y sistemas de carga de coches eléctricos, así como el refuerzo estructural de los edificios y la gestión a</w:t>
      </w:r>
      <w:r w:rsidRPr="00E26A30">
        <w:rPr>
          <w:rFonts w:asciiTheme="majorHAnsi" w:hAnsiTheme="majorHAnsi"/>
          <w:sz w:val="20"/>
          <w:szCs w:val="20"/>
          <w:lang w:val="en-GB"/>
        </w:rPr>
        <w:t xml:space="preserve">decuada del reciclaje y la reutilización de residuos). La experimentación se desarrolló desde enero de 2023 hasta mediados de abril de 2023 y en ella participaron </w:t>
      </w:r>
      <w:r w:rsidRPr="00E26A30">
        <w:rPr>
          <w:rFonts w:asciiTheme="majorHAnsi" w:hAnsiTheme="majorHAnsi"/>
          <w:b/>
          <w:bCs/>
          <w:sz w:val="20"/>
          <w:szCs w:val="20"/>
          <w:lang w:val="en-GB"/>
        </w:rPr>
        <w:t xml:space="preserve">6 jefes de obra, 6 jefes de equipo, 6 empresas de construcción y 5 </w:t>
      </w:r>
      <w:r w:rsidRPr="00586F66">
        <w:rPr>
          <w:rFonts w:asciiTheme="majorHAnsi" w:hAnsiTheme="majorHAnsi"/>
          <w:b/>
          <w:bCs/>
          <w:sz w:val="20"/>
          <w:szCs w:val="20"/>
          <w:lang w:val="en-GB"/>
        </w:rPr>
        <w:t xml:space="preserve">formadores </w:t>
      </w:r>
      <w:r w:rsidRPr="00E26A30">
        <w:rPr>
          <w:rFonts w:asciiTheme="majorHAnsi" w:hAnsiTheme="majorHAnsi"/>
          <w:sz w:val="20"/>
          <w:szCs w:val="20"/>
          <w:lang w:val="en-GB"/>
        </w:rPr>
        <w:t>de la escuela d</w:t>
      </w:r>
      <w:r w:rsidRPr="00E26A30">
        <w:rPr>
          <w:rFonts w:asciiTheme="majorHAnsi" w:hAnsiTheme="majorHAnsi"/>
          <w:sz w:val="20"/>
          <w:szCs w:val="20"/>
          <w:lang w:val="en-GB"/>
        </w:rPr>
        <w:t>e construcción de Avellino.</w:t>
      </w:r>
    </w:p>
    <w:p w14:paraId="3B648A2C" w14:textId="77777777" w:rsidR="00E26A30" w:rsidRPr="00E26A30" w:rsidRDefault="00E26A30" w:rsidP="00A36A07">
      <w:pPr>
        <w:jc w:val="both"/>
        <w:rPr>
          <w:lang w:val="en-GB"/>
        </w:rPr>
      </w:pPr>
    </w:p>
    <w:p w14:paraId="1B1594E0" w14:textId="77777777" w:rsidR="00365A93" w:rsidRDefault="00DA1343">
      <w:pPr>
        <w:jc w:val="both"/>
        <w:rPr>
          <w:rFonts w:asciiTheme="majorHAnsi" w:hAnsiTheme="majorHAnsi"/>
          <w:b/>
          <w:bCs/>
          <w:lang w:val="en-GB"/>
        </w:rPr>
      </w:pPr>
      <w:r w:rsidRPr="0061377B">
        <w:rPr>
          <w:rFonts w:asciiTheme="majorHAnsi" w:hAnsiTheme="majorHAnsi"/>
          <w:b/>
          <w:bCs/>
          <w:lang w:val="en-GB"/>
        </w:rPr>
        <w:t>FORMACIÓN EN ALTERNANCIA MODULAR SEGÚN LAS PRESCRIPCIONES RESULTANTES DE LA IO1 DEL PROYECTO</w:t>
      </w:r>
    </w:p>
    <w:p w14:paraId="25FD1584" w14:textId="77777777" w:rsidR="00365A93" w:rsidRDefault="00DA1343">
      <w:pPr>
        <w:pStyle w:val="Default"/>
        <w:rPr>
          <w:rFonts w:asciiTheme="majorHAnsi" w:hAnsiTheme="majorHAnsi" w:cstheme="minorHAnsi"/>
          <w:color w:val="auto"/>
          <w:sz w:val="20"/>
          <w:szCs w:val="20"/>
          <w:lang w:val="en-GB"/>
        </w:rPr>
      </w:pPr>
      <w:r w:rsidRPr="008C3992">
        <w:rPr>
          <w:rFonts w:asciiTheme="majorHAnsi" w:hAnsiTheme="majorHAnsi" w:cstheme="minorHAnsi"/>
          <w:color w:val="auto"/>
          <w:sz w:val="20"/>
          <w:szCs w:val="20"/>
          <w:lang w:val="en-GB"/>
        </w:rPr>
        <w:t>La experimentación con los jefes de equipo se basó en el esquema de formación propuesto en IO1.3 y se centró en los cuatro componentes resaltados en amarillo: uno correspondiente al Bloque 1 (Preparación de una obra de renovación), otro al Bloque 2 (Gestió</w:t>
      </w:r>
      <w:r w:rsidRPr="008C3992">
        <w:rPr>
          <w:rFonts w:asciiTheme="majorHAnsi" w:hAnsiTheme="majorHAnsi" w:cstheme="minorHAnsi"/>
          <w:color w:val="auto"/>
          <w:sz w:val="20"/>
          <w:szCs w:val="20"/>
          <w:lang w:val="en-GB"/>
        </w:rPr>
        <w:t>n de la comunicación...), y el resto al Bloque 3 (Gestión...).</w:t>
      </w:r>
    </w:p>
    <w:p w14:paraId="792F2F02" w14:textId="77777777" w:rsidR="00A36A07" w:rsidRPr="008F197F" w:rsidRDefault="00A36A07" w:rsidP="00A36A07">
      <w:pPr>
        <w:pStyle w:val="Default"/>
        <w:rPr>
          <w:rFonts w:asciiTheme="majorHAnsi" w:eastAsiaTheme="majorEastAsia" w:hAnsiTheme="majorHAnsi" w:cstheme="majorBidi"/>
          <w:b/>
          <w:bCs/>
          <w:color w:val="2F5496" w:themeColor="accent1" w:themeShade="BF"/>
          <w:sz w:val="18"/>
          <w:szCs w:val="18"/>
          <w:lang w:val="en-GB" w:bidi="he-IL"/>
        </w:rPr>
      </w:pP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586F66" w:rsidRPr="00F47FF1" w14:paraId="5B94D7D0" w14:textId="77777777" w:rsidTr="00AC2411">
        <w:trPr>
          <w:trHeight w:val="488"/>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22B5990" w14:textId="77777777" w:rsidR="00586F66" w:rsidRPr="00C33ECD" w:rsidRDefault="00586F66" w:rsidP="00AC2411">
            <w:pPr>
              <w:pStyle w:val="Default"/>
              <w:rPr>
                <w:rFonts w:asciiTheme="majorHAnsi" w:hAnsiTheme="majorHAnsi" w:cstheme="minorHAnsi"/>
                <w:b/>
                <w:bCs/>
                <w:sz w:val="20"/>
                <w:szCs w:val="20"/>
                <w:lang w:val="en-GB"/>
              </w:rPr>
            </w:pPr>
          </w:p>
          <w:p w14:paraId="7417AA46" w14:textId="77777777" w:rsidR="00365A93" w:rsidRDefault="00DA1343">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Bloque 2: Gestión de la comunicación y las relaciones en una obra de renovación</w:t>
            </w:r>
          </w:p>
          <w:p w14:paraId="4AEC2BC7" w14:textId="77777777" w:rsidR="00586F66" w:rsidRPr="00C33ECD" w:rsidRDefault="00586F66" w:rsidP="00AC2411">
            <w:pPr>
              <w:pStyle w:val="Default"/>
              <w:rPr>
                <w:rFonts w:asciiTheme="majorHAnsi" w:hAnsiTheme="majorHAnsi" w:cstheme="minorHAnsi"/>
                <w:b/>
                <w:bCs/>
                <w:sz w:val="20"/>
                <w:szCs w:val="20"/>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1583DF1" w14:textId="77777777" w:rsidR="00586F66" w:rsidRPr="00C33ECD" w:rsidRDefault="00586F66" w:rsidP="00AC2411">
            <w:pPr>
              <w:pStyle w:val="Default"/>
              <w:rPr>
                <w:rFonts w:asciiTheme="majorHAnsi" w:hAnsiTheme="majorHAnsi" w:cstheme="minorHAnsi"/>
                <w:b/>
                <w:bCs/>
                <w:sz w:val="20"/>
                <w:szCs w:val="20"/>
                <w:lang w:val="en-GB"/>
              </w:rPr>
            </w:pPr>
          </w:p>
          <w:p w14:paraId="114D3FCA" w14:textId="77777777" w:rsidR="00365A93" w:rsidRDefault="00DA1343">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Desglose en objetivos pedagógicos generales</w:t>
            </w:r>
          </w:p>
        </w:tc>
      </w:tr>
      <w:tr w:rsidR="00586F66" w:rsidRPr="00C33ECD" w14:paraId="6BDD5C9E" w14:textId="77777777" w:rsidTr="00AC2411">
        <w:trPr>
          <w:trHeight w:val="47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78281F93"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Componente 2.1. Gestión de equipos en obras de renovación: Segui</w:t>
            </w:r>
            <w:r w:rsidRPr="00C33ECD">
              <w:rPr>
                <w:rFonts w:asciiTheme="majorHAnsi" w:hAnsiTheme="majorHAnsi" w:cstheme="minorHAnsi"/>
                <w:sz w:val="20"/>
                <w:szCs w:val="20"/>
                <w:lang w:val="en-GB"/>
              </w:rPr>
              <w:t>miento de asignaciones y tareas y anticipación de situaciones complejas y potencialmente conflictivas con el personal interno y los subcontratistas.</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6504283" w14:textId="77777777" w:rsidR="00365A93" w:rsidRDefault="00DA1343">
            <w:pPr>
              <w:pStyle w:val="Default"/>
              <w:numPr>
                <w:ilvl w:val="0"/>
                <w:numId w:val="58"/>
              </w:numPr>
              <w:rPr>
                <w:rFonts w:asciiTheme="majorHAnsi" w:hAnsiTheme="majorHAnsi" w:cstheme="minorHAnsi"/>
                <w:sz w:val="20"/>
                <w:szCs w:val="20"/>
                <w:lang w:val="en-GB"/>
              </w:rPr>
            </w:pPr>
            <w:r w:rsidRPr="00C33ECD">
              <w:rPr>
                <w:rFonts w:asciiTheme="majorHAnsi" w:hAnsiTheme="majorHAnsi" w:cstheme="minorHAnsi"/>
                <w:sz w:val="20"/>
                <w:szCs w:val="20"/>
                <w:lang w:val="en-GB"/>
              </w:rPr>
              <w:t>Identificar y caracterizar situaciones críticas o problemas específicos en las obras de renovación.</w:t>
            </w:r>
          </w:p>
          <w:p w14:paraId="40147C06" w14:textId="77777777" w:rsidR="00365A93" w:rsidRDefault="00DA1343">
            <w:pPr>
              <w:pStyle w:val="Default"/>
              <w:numPr>
                <w:ilvl w:val="0"/>
                <w:numId w:val="58"/>
              </w:numPr>
              <w:rPr>
                <w:rFonts w:asciiTheme="majorHAnsi" w:hAnsiTheme="majorHAnsi" w:cstheme="minorHAnsi"/>
                <w:sz w:val="20"/>
                <w:szCs w:val="20"/>
                <w:lang w:val="en-GB"/>
              </w:rPr>
            </w:pPr>
            <w:r w:rsidRPr="00BE09BE">
              <w:rPr>
                <w:rFonts w:asciiTheme="majorHAnsi" w:hAnsiTheme="majorHAnsi" w:cstheme="minorHAnsi"/>
                <w:sz w:val="20"/>
                <w:szCs w:val="20"/>
                <w:lang w:val="en-GB"/>
              </w:rPr>
              <w:t xml:space="preserve">Anticipar, desarrollar y proponer soluciones </w:t>
            </w:r>
          </w:p>
          <w:p w14:paraId="6CE6C340" w14:textId="77777777" w:rsidR="00365A93" w:rsidRDefault="00DA1343">
            <w:pPr>
              <w:pStyle w:val="Default"/>
              <w:numPr>
                <w:ilvl w:val="0"/>
                <w:numId w:val="58"/>
              </w:numPr>
              <w:rPr>
                <w:rFonts w:asciiTheme="majorHAnsi" w:hAnsiTheme="majorHAnsi" w:cstheme="minorHAnsi"/>
                <w:sz w:val="20"/>
                <w:szCs w:val="20"/>
                <w:lang w:val="en-GB"/>
              </w:rPr>
            </w:pPr>
            <w:r w:rsidRPr="00BE09BE">
              <w:rPr>
                <w:rFonts w:asciiTheme="majorHAnsi" w:hAnsiTheme="majorHAnsi" w:cstheme="minorHAnsi"/>
                <w:sz w:val="20"/>
                <w:szCs w:val="20"/>
                <w:lang w:val="en-GB"/>
              </w:rPr>
              <w:t>Informar a los jefes de equipo</w:t>
            </w:r>
          </w:p>
        </w:tc>
      </w:tr>
      <w:tr w:rsidR="00586F66" w:rsidRPr="00F47FF1" w14:paraId="7816A7AC" w14:textId="77777777" w:rsidTr="00AC2411">
        <w:trPr>
          <w:trHeight w:val="477"/>
        </w:trPr>
        <w:tc>
          <w:tcPr>
            <w:tcW w:w="411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63708AB"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Componente 2.2. Desarrollo y aplicación de procedimientos para la correcta ejecución de las operaciones (por ejemplo, adaptación a las limitaciones del emplazamiento, verificació</w:t>
            </w:r>
            <w:r w:rsidRPr="00C33ECD">
              <w:rPr>
                <w:rFonts w:asciiTheme="majorHAnsi" w:hAnsiTheme="majorHAnsi" w:cstheme="minorHAnsi"/>
                <w:sz w:val="20"/>
                <w:szCs w:val="20"/>
                <w:lang w:val="en-GB"/>
              </w:rPr>
              <w:t xml:space="preserve">n y seguimiento de los suministros de material, verificación de los plazos de entrega, consideración de la eficiencia energética, eficiencia final, etc.). </w:t>
            </w:r>
          </w:p>
        </w:tc>
        <w:tc>
          <w:tcPr>
            <w:tcW w:w="623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85457EC" w14:textId="77777777" w:rsidR="00365A93" w:rsidRDefault="00DA1343">
            <w:pPr>
              <w:pStyle w:val="Default"/>
              <w:numPr>
                <w:ilvl w:val="0"/>
                <w:numId w:val="59"/>
              </w:numPr>
              <w:rPr>
                <w:rFonts w:asciiTheme="majorHAnsi" w:hAnsiTheme="majorHAnsi" w:cstheme="minorHAnsi"/>
                <w:sz w:val="20"/>
                <w:szCs w:val="20"/>
                <w:lang w:val="en-GB"/>
              </w:rPr>
            </w:pPr>
            <w:r w:rsidRPr="00C33ECD">
              <w:rPr>
                <w:rFonts w:asciiTheme="majorHAnsi" w:hAnsiTheme="majorHAnsi" w:cstheme="minorHAnsi"/>
                <w:sz w:val="20"/>
                <w:szCs w:val="20"/>
                <w:lang w:val="en-GB"/>
              </w:rPr>
              <w:t>Identificar y caracterizar los distintos tipos de limitaciones o problemas específicos de los proyectos de renovación.</w:t>
            </w:r>
          </w:p>
          <w:p w14:paraId="46BDBD5E" w14:textId="77777777" w:rsidR="00365A93" w:rsidRDefault="00DA1343">
            <w:pPr>
              <w:pStyle w:val="Default"/>
              <w:numPr>
                <w:ilvl w:val="0"/>
                <w:numId w:val="59"/>
              </w:numPr>
              <w:rPr>
                <w:rFonts w:asciiTheme="majorHAnsi" w:hAnsiTheme="majorHAnsi" w:cstheme="minorHAnsi"/>
                <w:sz w:val="20"/>
                <w:szCs w:val="20"/>
                <w:lang w:val="en-GB"/>
              </w:rPr>
            </w:pPr>
            <w:r w:rsidRPr="00C33ECD">
              <w:rPr>
                <w:rFonts w:asciiTheme="majorHAnsi" w:hAnsiTheme="majorHAnsi" w:cstheme="minorHAnsi"/>
                <w:sz w:val="20"/>
                <w:szCs w:val="20"/>
                <w:lang w:val="en-GB"/>
              </w:rPr>
              <w:t>Anticipar, desarrollar y proponer soluciones e informar a los jefes de equipo.</w:t>
            </w:r>
          </w:p>
        </w:tc>
      </w:tr>
      <w:tr w:rsidR="00586F66" w:rsidRPr="00F47FF1" w14:paraId="0826B85B"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182B5A3D"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2.3. Seguimiento de las relaciones con el cliente, el director de la empresa, el arquitecto, la oficina de proyectos y el CSS (coordinador de salud y seguridad). </w:t>
            </w:r>
          </w:p>
        </w:tc>
        <w:tc>
          <w:tcPr>
            <w:tcW w:w="6237" w:type="dxa"/>
            <w:tcBorders>
              <w:top w:val="single" w:sz="4" w:space="0" w:color="auto"/>
              <w:left w:val="single" w:sz="4" w:space="0" w:color="auto"/>
              <w:bottom w:val="single" w:sz="4" w:space="0" w:color="auto"/>
              <w:right w:val="single" w:sz="4" w:space="0" w:color="auto"/>
            </w:tcBorders>
          </w:tcPr>
          <w:p w14:paraId="5231873D" w14:textId="77777777" w:rsidR="00365A93" w:rsidRDefault="00DA1343">
            <w:pPr>
              <w:pStyle w:val="Default"/>
              <w:numPr>
                <w:ilvl w:val="0"/>
                <w:numId w:val="60"/>
              </w:numPr>
              <w:rPr>
                <w:rFonts w:asciiTheme="majorHAnsi" w:hAnsiTheme="majorHAnsi" w:cstheme="minorHAnsi"/>
                <w:sz w:val="20"/>
                <w:szCs w:val="20"/>
                <w:lang w:val="en-GB"/>
              </w:rPr>
            </w:pPr>
            <w:r w:rsidRPr="00C33ECD">
              <w:rPr>
                <w:rFonts w:asciiTheme="majorHAnsi" w:hAnsiTheme="majorHAnsi" w:cstheme="minorHAnsi"/>
                <w:sz w:val="20"/>
                <w:szCs w:val="20"/>
                <w:lang w:val="en-GB"/>
              </w:rPr>
              <w:t>Caracterizar las especificidades de los distintos agentes que intervienen en un pr</w:t>
            </w:r>
            <w:r w:rsidRPr="00C33ECD">
              <w:rPr>
                <w:rFonts w:asciiTheme="majorHAnsi" w:hAnsiTheme="majorHAnsi" w:cstheme="minorHAnsi"/>
                <w:sz w:val="20"/>
                <w:szCs w:val="20"/>
                <w:lang w:val="en-GB"/>
              </w:rPr>
              <w:t>oyecto de renovación.</w:t>
            </w:r>
          </w:p>
          <w:p w14:paraId="511E0806" w14:textId="77777777" w:rsidR="00365A93" w:rsidRDefault="00DA1343">
            <w:pPr>
              <w:pStyle w:val="Default"/>
              <w:numPr>
                <w:ilvl w:val="0"/>
                <w:numId w:val="60"/>
              </w:numPr>
              <w:rPr>
                <w:rFonts w:asciiTheme="majorHAnsi" w:hAnsiTheme="majorHAnsi" w:cstheme="minorHAnsi"/>
                <w:sz w:val="20"/>
                <w:szCs w:val="20"/>
                <w:lang w:val="en-GB"/>
              </w:rPr>
            </w:pPr>
            <w:r w:rsidRPr="00C33ECD">
              <w:rPr>
                <w:rFonts w:asciiTheme="majorHAnsi" w:hAnsiTheme="majorHAnsi" w:cstheme="minorHAnsi"/>
                <w:sz w:val="20"/>
                <w:szCs w:val="20"/>
                <w:lang w:val="en-GB"/>
              </w:rPr>
              <w:t>Integrar estas especificidades en los intercambios/procedimientos entre las partes interesadas.</w:t>
            </w:r>
          </w:p>
        </w:tc>
      </w:tr>
      <w:tr w:rsidR="00586F66" w:rsidRPr="00C33ECD" w14:paraId="6C04273C" w14:textId="77777777" w:rsidTr="00AC2411">
        <w:trPr>
          <w:trHeight w:val="158"/>
        </w:trPr>
        <w:tc>
          <w:tcPr>
            <w:tcW w:w="4111" w:type="dxa"/>
            <w:tcBorders>
              <w:top w:val="single" w:sz="4" w:space="0" w:color="auto"/>
              <w:left w:val="single" w:sz="4" w:space="0" w:color="auto"/>
              <w:bottom w:val="single" w:sz="4" w:space="0" w:color="auto"/>
              <w:right w:val="single" w:sz="4" w:space="0" w:color="auto"/>
            </w:tcBorders>
          </w:tcPr>
          <w:p w14:paraId="507B3D4B"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2.4. Gestión de la carga mental, incluida la gestión del estrés y la tensión en el trabajo. </w:t>
            </w:r>
          </w:p>
        </w:tc>
        <w:tc>
          <w:tcPr>
            <w:tcW w:w="6237" w:type="dxa"/>
            <w:tcBorders>
              <w:top w:val="single" w:sz="4" w:space="0" w:color="auto"/>
              <w:left w:val="single" w:sz="4" w:space="0" w:color="auto"/>
              <w:bottom w:val="single" w:sz="4" w:space="0" w:color="auto"/>
              <w:right w:val="single" w:sz="4" w:space="0" w:color="auto"/>
            </w:tcBorders>
          </w:tcPr>
          <w:p w14:paraId="22EB55F7" w14:textId="77777777" w:rsidR="00365A93" w:rsidRDefault="00DA1343">
            <w:pPr>
              <w:pStyle w:val="Default"/>
              <w:numPr>
                <w:ilvl w:val="0"/>
                <w:numId w:val="61"/>
              </w:numPr>
              <w:rPr>
                <w:rFonts w:asciiTheme="majorHAnsi" w:hAnsiTheme="majorHAnsi" w:cstheme="minorHAnsi"/>
                <w:sz w:val="20"/>
                <w:szCs w:val="20"/>
                <w:lang w:val="en-GB"/>
              </w:rPr>
            </w:pPr>
            <w:r w:rsidRPr="00C33ECD">
              <w:rPr>
                <w:rFonts w:asciiTheme="majorHAnsi" w:hAnsiTheme="majorHAnsi" w:cstheme="minorHAnsi"/>
                <w:sz w:val="20"/>
                <w:szCs w:val="20"/>
                <w:lang w:val="en-GB"/>
              </w:rPr>
              <w:t>Identificar las particularidades y especificidades de las tensiones vinculadas a los proyectos de renovación.</w:t>
            </w:r>
          </w:p>
          <w:p w14:paraId="394DB7E7" w14:textId="77777777" w:rsidR="00365A93" w:rsidRDefault="00DA1343">
            <w:pPr>
              <w:pStyle w:val="Default"/>
              <w:numPr>
                <w:ilvl w:val="0"/>
                <w:numId w:val="61"/>
              </w:numPr>
              <w:rPr>
                <w:rFonts w:asciiTheme="majorHAnsi" w:hAnsiTheme="majorHAnsi" w:cstheme="minorHAnsi"/>
                <w:sz w:val="20"/>
                <w:szCs w:val="20"/>
                <w:lang w:val="es-ES"/>
              </w:rPr>
            </w:pPr>
            <w:r w:rsidRPr="00C33ECD">
              <w:rPr>
                <w:rFonts w:asciiTheme="majorHAnsi" w:hAnsiTheme="majorHAnsi" w:cstheme="minorHAnsi"/>
                <w:sz w:val="20"/>
                <w:szCs w:val="20"/>
                <w:lang w:val="es-ES"/>
              </w:rPr>
              <w:t>Desarrollar estrategias de facilitación o anticipación</w:t>
            </w:r>
            <w:r>
              <w:rPr>
                <w:rFonts w:asciiTheme="majorHAnsi" w:hAnsiTheme="majorHAnsi" w:cstheme="minorHAnsi"/>
                <w:sz w:val="20"/>
                <w:szCs w:val="20"/>
                <w:lang w:val="es-ES"/>
              </w:rPr>
              <w:t>.</w:t>
            </w:r>
          </w:p>
          <w:p w14:paraId="7594E438" w14:textId="77777777" w:rsidR="00586F66" w:rsidRPr="00C33ECD" w:rsidRDefault="00586F66" w:rsidP="00AC2411">
            <w:pPr>
              <w:pStyle w:val="Default"/>
              <w:ind w:left="321"/>
              <w:rPr>
                <w:rFonts w:asciiTheme="majorHAnsi" w:hAnsiTheme="majorHAnsi" w:cstheme="minorHAnsi"/>
                <w:sz w:val="20"/>
                <w:szCs w:val="20"/>
                <w:lang w:val="es-ES"/>
              </w:rPr>
            </w:pPr>
          </w:p>
        </w:tc>
      </w:tr>
      <w:tr w:rsidR="00586F66" w:rsidRPr="00F47FF1" w14:paraId="1123D1A1" w14:textId="77777777" w:rsidTr="00AC2411">
        <w:trPr>
          <w:trHeight w:val="363"/>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6622267" w14:textId="77777777" w:rsidR="00586F66" w:rsidRPr="00C33ECD" w:rsidRDefault="00586F66" w:rsidP="00AC2411">
            <w:pPr>
              <w:pStyle w:val="Default"/>
              <w:rPr>
                <w:rFonts w:asciiTheme="majorHAnsi" w:hAnsiTheme="majorHAnsi" w:cstheme="minorHAnsi"/>
                <w:b/>
                <w:bCs/>
                <w:sz w:val="20"/>
                <w:szCs w:val="20"/>
                <w:lang w:val="es-ES"/>
              </w:rPr>
            </w:pPr>
          </w:p>
          <w:p w14:paraId="2DCEC221" w14:textId="77777777" w:rsidR="00365A93" w:rsidRDefault="00DA1343">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Bloque 3 : Gestión de los aspectos técnicos y organizativos de las obras de renovación</w:t>
            </w:r>
          </w:p>
          <w:p w14:paraId="6FFA3770" w14:textId="77777777" w:rsidR="00586F66" w:rsidRPr="00C33ECD" w:rsidRDefault="00586F66" w:rsidP="00AC2411">
            <w:pPr>
              <w:pStyle w:val="Default"/>
              <w:rPr>
                <w:rFonts w:asciiTheme="majorHAnsi" w:hAnsiTheme="majorHAnsi" w:cstheme="minorHAnsi"/>
                <w:b/>
                <w:bCs/>
                <w:sz w:val="20"/>
                <w:szCs w:val="20"/>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D2DC084" w14:textId="77777777" w:rsidR="00586F66" w:rsidRPr="00C33ECD" w:rsidRDefault="00586F66" w:rsidP="00AC2411">
            <w:pPr>
              <w:pStyle w:val="Default"/>
              <w:rPr>
                <w:rFonts w:asciiTheme="majorHAnsi" w:hAnsiTheme="majorHAnsi" w:cstheme="minorHAnsi"/>
                <w:b/>
                <w:bCs/>
                <w:sz w:val="20"/>
                <w:szCs w:val="20"/>
                <w:lang w:val="en-GB"/>
              </w:rPr>
            </w:pPr>
          </w:p>
          <w:p w14:paraId="0F3F7979" w14:textId="77777777" w:rsidR="00365A93" w:rsidRDefault="00DA1343">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Desglose en objetivos pedagógicos generales</w:t>
            </w:r>
          </w:p>
        </w:tc>
      </w:tr>
      <w:tr w:rsidR="00586F66" w:rsidRPr="00F47FF1" w14:paraId="6EAFFFBD"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262DC995"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3.1. Gestión administrativa, financiera y jurídica de un proyecto de renovación. </w:t>
            </w:r>
          </w:p>
        </w:tc>
        <w:tc>
          <w:tcPr>
            <w:tcW w:w="6237" w:type="dxa"/>
            <w:tcBorders>
              <w:top w:val="single" w:sz="4" w:space="0" w:color="auto"/>
              <w:left w:val="single" w:sz="4" w:space="0" w:color="auto"/>
              <w:bottom w:val="single" w:sz="4" w:space="0" w:color="auto"/>
              <w:right w:val="single" w:sz="4" w:space="0" w:color="auto"/>
            </w:tcBorders>
          </w:tcPr>
          <w:p w14:paraId="459B2688" w14:textId="77777777" w:rsidR="00365A93" w:rsidRDefault="00DA1343">
            <w:pPr>
              <w:pStyle w:val="Default"/>
              <w:numPr>
                <w:ilvl w:val="0"/>
                <w:numId w:val="62"/>
              </w:numPr>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Identificar y recopilar documentos administrativos, financieros y jurídicos específicamente relacionados con los proyectos de renovación. </w:t>
            </w:r>
          </w:p>
          <w:p w14:paraId="6C21FB3B" w14:textId="77777777" w:rsidR="00365A93" w:rsidRDefault="00DA1343">
            <w:pPr>
              <w:pStyle w:val="Default"/>
              <w:numPr>
                <w:ilvl w:val="0"/>
                <w:numId w:val="62"/>
              </w:numPr>
              <w:rPr>
                <w:rFonts w:asciiTheme="majorHAnsi" w:hAnsiTheme="majorHAnsi" w:cstheme="minorHAnsi"/>
                <w:sz w:val="20"/>
                <w:szCs w:val="20"/>
                <w:lang w:val="en-GB"/>
              </w:rPr>
            </w:pPr>
            <w:r w:rsidRPr="00C33ECD">
              <w:rPr>
                <w:rFonts w:asciiTheme="majorHAnsi" w:hAnsiTheme="majorHAnsi" w:cstheme="minorHAnsi"/>
                <w:sz w:val="20"/>
                <w:szCs w:val="20"/>
                <w:lang w:val="en-GB"/>
              </w:rPr>
              <w:t>Integrar estas especificidades en la gestión del lugar</w:t>
            </w:r>
          </w:p>
        </w:tc>
      </w:tr>
      <w:tr w:rsidR="00586F66" w:rsidRPr="00C33ECD" w14:paraId="7D66BB47"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0F2F8DB"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lastRenderedPageBreak/>
              <w:t>Componente 3.2. Gestión y control de la protección in situ de</w:t>
            </w:r>
            <w:r w:rsidRPr="00C33ECD">
              <w:rPr>
                <w:rFonts w:asciiTheme="majorHAnsi" w:hAnsiTheme="majorHAnsi" w:cstheme="minorHAnsi"/>
                <w:sz w:val="20"/>
                <w:szCs w:val="20"/>
                <w:lang w:val="en-GB"/>
              </w:rPr>
              <w:t xml:space="preserve"> los trabajadores y los edificios, incluido el montaje/desmontaje de andamios, el trabajo en altura, los </w:t>
            </w:r>
            <w:r w:rsidR="00582019" w:rsidRPr="00C33ECD">
              <w:rPr>
                <w:rFonts w:asciiTheme="majorHAnsi" w:hAnsiTheme="majorHAnsi" w:cstheme="minorHAnsi"/>
                <w:sz w:val="20"/>
                <w:szCs w:val="20"/>
                <w:lang w:val="en-GB"/>
              </w:rPr>
              <w:t xml:space="preserve">accesos </w:t>
            </w:r>
            <w:r w:rsidRPr="00C33ECD">
              <w:rPr>
                <w:rFonts w:asciiTheme="majorHAnsi" w:hAnsiTheme="majorHAnsi" w:cstheme="minorHAnsi"/>
                <w:sz w:val="20"/>
                <w:szCs w:val="20"/>
                <w:lang w:val="en-GB"/>
              </w:rPr>
              <w:t xml:space="preserve">difíciles y el uso de materiales peligrosos en las obras de renovación. </w:t>
            </w:r>
          </w:p>
        </w:tc>
        <w:tc>
          <w:tcPr>
            <w:tcW w:w="623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441EBDC" w14:textId="77777777" w:rsidR="00365A93" w:rsidRDefault="00DA1343">
            <w:pPr>
              <w:pStyle w:val="Default"/>
              <w:numPr>
                <w:ilvl w:val="0"/>
                <w:numId w:val="63"/>
              </w:numPr>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Identificar situaciones específicas y críticas </w:t>
            </w:r>
          </w:p>
          <w:p w14:paraId="60022BF7" w14:textId="77777777" w:rsidR="00365A93" w:rsidRDefault="00DA1343">
            <w:pPr>
              <w:pStyle w:val="Default"/>
              <w:numPr>
                <w:ilvl w:val="0"/>
                <w:numId w:val="63"/>
              </w:numPr>
              <w:rPr>
                <w:rFonts w:asciiTheme="majorHAnsi" w:hAnsiTheme="majorHAnsi" w:cstheme="minorHAnsi"/>
                <w:sz w:val="20"/>
                <w:szCs w:val="20"/>
                <w:lang w:val="es-ES"/>
              </w:rPr>
            </w:pPr>
            <w:r w:rsidRPr="00C33ECD">
              <w:rPr>
                <w:rFonts w:asciiTheme="majorHAnsi" w:hAnsiTheme="majorHAnsi" w:cstheme="minorHAnsi"/>
                <w:sz w:val="20"/>
                <w:szCs w:val="20"/>
                <w:lang w:val="es-ES"/>
              </w:rPr>
              <w:t>Identificar las normas o reglamentos existentes</w:t>
            </w:r>
          </w:p>
          <w:p w14:paraId="4E5D82CA" w14:textId="77777777" w:rsidR="00365A93" w:rsidRDefault="00DA1343">
            <w:pPr>
              <w:pStyle w:val="Default"/>
              <w:numPr>
                <w:ilvl w:val="0"/>
                <w:numId w:val="63"/>
              </w:numPr>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Desarrollar y proponer estrategias de resolución </w:t>
            </w:r>
          </w:p>
          <w:p w14:paraId="746F53F9" w14:textId="77777777" w:rsidR="00365A93" w:rsidRDefault="00DA1343">
            <w:pPr>
              <w:pStyle w:val="Default"/>
              <w:numPr>
                <w:ilvl w:val="0"/>
                <w:numId w:val="63"/>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Informar a los jefes de equipo</w:t>
            </w:r>
          </w:p>
          <w:p w14:paraId="6DF57A6E" w14:textId="77777777" w:rsidR="00586F66" w:rsidRPr="00C33ECD" w:rsidRDefault="00586F66" w:rsidP="00AC2411">
            <w:pPr>
              <w:pStyle w:val="Default"/>
              <w:ind w:left="321"/>
              <w:rPr>
                <w:rFonts w:asciiTheme="majorHAnsi" w:hAnsiTheme="majorHAnsi" w:cstheme="minorHAnsi"/>
                <w:sz w:val="20"/>
                <w:szCs w:val="20"/>
                <w:lang w:val="es-ES"/>
              </w:rPr>
            </w:pPr>
          </w:p>
        </w:tc>
      </w:tr>
      <w:tr w:rsidR="00586F66" w:rsidRPr="00C33ECD" w14:paraId="2CCB3DB3" w14:textId="77777777" w:rsidTr="00AC2411">
        <w:trPr>
          <w:trHeight w:val="346"/>
        </w:trPr>
        <w:tc>
          <w:tcPr>
            <w:tcW w:w="411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92B9398"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Componente 3.3. Gestión de residuos en obras de rehabilitación: Planificación</w:t>
            </w:r>
            <w:r w:rsidRPr="00C33ECD">
              <w:rPr>
                <w:rFonts w:asciiTheme="majorHAnsi" w:hAnsiTheme="majorHAnsi" w:cstheme="minorHAnsi"/>
                <w:sz w:val="20"/>
                <w:szCs w:val="20"/>
                <w:lang w:val="en-GB"/>
              </w:rPr>
              <w:t xml:space="preserve"> y gestión de contenedores de residuos, operaciones de clasificación y reciclaje (economía circular) y uso de herramientas de seguimiento adecuadas. </w:t>
            </w:r>
          </w:p>
        </w:tc>
        <w:tc>
          <w:tcPr>
            <w:tcW w:w="623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7CA1159" w14:textId="77777777" w:rsidR="00365A93" w:rsidRDefault="00DA1343">
            <w:pPr>
              <w:pStyle w:val="Default"/>
              <w:numPr>
                <w:ilvl w:val="0"/>
                <w:numId w:val="64"/>
              </w:numPr>
              <w:rPr>
                <w:rFonts w:asciiTheme="majorHAnsi" w:hAnsiTheme="majorHAnsi" w:cstheme="minorHAnsi"/>
                <w:sz w:val="20"/>
                <w:szCs w:val="20"/>
                <w:lang w:val="en-GB"/>
              </w:rPr>
            </w:pPr>
            <w:r w:rsidRPr="00BE09BE">
              <w:rPr>
                <w:rFonts w:asciiTheme="majorHAnsi" w:hAnsiTheme="majorHAnsi" w:cstheme="minorHAnsi"/>
                <w:sz w:val="20"/>
                <w:szCs w:val="20"/>
                <w:lang w:val="en-GB"/>
              </w:rPr>
              <w:t>Identificar situaciones concretas</w:t>
            </w:r>
            <w:r>
              <w:rPr>
                <w:rFonts w:asciiTheme="majorHAnsi" w:hAnsiTheme="majorHAnsi" w:cstheme="minorHAnsi"/>
                <w:sz w:val="20"/>
                <w:szCs w:val="20"/>
                <w:lang w:val="en-GB"/>
              </w:rPr>
              <w:t>.</w:t>
            </w:r>
          </w:p>
          <w:p w14:paraId="2E086916" w14:textId="77777777" w:rsidR="00365A93" w:rsidRDefault="00DA1343">
            <w:pPr>
              <w:pStyle w:val="Default"/>
              <w:numPr>
                <w:ilvl w:val="0"/>
                <w:numId w:val="64"/>
              </w:numPr>
              <w:rPr>
                <w:rFonts w:asciiTheme="majorHAnsi" w:hAnsiTheme="majorHAnsi" w:cstheme="minorHAnsi"/>
                <w:sz w:val="20"/>
                <w:szCs w:val="20"/>
                <w:lang w:val="en-GB"/>
              </w:rPr>
            </w:pPr>
            <w:r w:rsidRPr="00BE09BE">
              <w:rPr>
                <w:rFonts w:asciiTheme="majorHAnsi" w:hAnsiTheme="majorHAnsi" w:cstheme="minorHAnsi"/>
                <w:sz w:val="20"/>
                <w:szCs w:val="20"/>
                <w:lang w:val="en-GB"/>
              </w:rPr>
              <w:t>Identificar las normas o reglamentos existentes</w:t>
            </w:r>
            <w:r>
              <w:rPr>
                <w:rFonts w:asciiTheme="majorHAnsi" w:hAnsiTheme="majorHAnsi" w:cstheme="minorHAnsi"/>
                <w:sz w:val="20"/>
                <w:szCs w:val="20"/>
                <w:lang w:val="en-GB"/>
              </w:rPr>
              <w:t>.</w:t>
            </w:r>
          </w:p>
          <w:p w14:paraId="13B43E19" w14:textId="77777777" w:rsidR="00365A93" w:rsidRDefault="00DA1343">
            <w:pPr>
              <w:pStyle w:val="Default"/>
              <w:numPr>
                <w:ilvl w:val="0"/>
                <w:numId w:val="64"/>
              </w:numPr>
              <w:rPr>
                <w:rFonts w:asciiTheme="majorHAnsi" w:hAnsiTheme="majorHAnsi" w:cstheme="minorHAnsi"/>
                <w:sz w:val="20"/>
                <w:szCs w:val="20"/>
                <w:lang w:val="en-GB"/>
              </w:rPr>
            </w:pPr>
            <w:r w:rsidRPr="00BE09BE">
              <w:rPr>
                <w:rFonts w:asciiTheme="majorHAnsi" w:hAnsiTheme="majorHAnsi" w:cstheme="minorHAnsi"/>
                <w:sz w:val="20"/>
                <w:szCs w:val="20"/>
                <w:lang w:val="en-GB"/>
              </w:rPr>
              <w:t>Desarrollar estrategias de resolución y aplicar las técnicas adecuadas.</w:t>
            </w:r>
          </w:p>
          <w:p w14:paraId="04BEF50A" w14:textId="77777777" w:rsidR="00365A93" w:rsidRDefault="00DA1343">
            <w:pPr>
              <w:pStyle w:val="Default"/>
              <w:numPr>
                <w:ilvl w:val="0"/>
                <w:numId w:val="64"/>
              </w:numPr>
              <w:rPr>
                <w:rFonts w:asciiTheme="majorHAnsi" w:hAnsiTheme="majorHAnsi" w:cstheme="minorHAnsi"/>
                <w:sz w:val="20"/>
                <w:szCs w:val="20"/>
                <w:lang w:val="en-GB"/>
              </w:rPr>
            </w:pPr>
            <w:r w:rsidRPr="00BE09BE">
              <w:rPr>
                <w:rFonts w:asciiTheme="majorHAnsi" w:hAnsiTheme="majorHAnsi" w:cstheme="minorHAnsi"/>
                <w:sz w:val="20"/>
                <w:szCs w:val="20"/>
                <w:lang w:val="en-GB"/>
              </w:rPr>
              <w:t>Informar a los jefes de equipo</w:t>
            </w:r>
          </w:p>
        </w:tc>
      </w:tr>
      <w:tr w:rsidR="00586F66" w:rsidRPr="00C33ECD" w14:paraId="12EDF2E7"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tcPr>
          <w:p w14:paraId="0C0AD74B"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3.4: Integración de normas de ahorro energético en los proyectos de rehabilitación y utilización de herramientas de supervisión adecuadas. </w:t>
            </w:r>
          </w:p>
        </w:tc>
        <w:tc>
          <w:tcPr>
            <w:tcW w:w="6237" w:type="dxa"/>
            <w:tcBorders>
              <w:top w:val="single" w:sz="4" w:space="0" w:color="auto"/>
              <w:left w:val="single" w:sz="4" w:space="0" w:color="auto"/>
              <w:bottom w:val="single" w:sz="4" w:space="0" w:color="auto"/>
              <w:right w:val="single" w:sz="4" w:space="0" w:color="auto"/>
            </w:tcBorders>
          </w:tcPr>
          <w:p w14:paraId="16F214DE" w14:textId="77777777" w:rsidR="00365A93" w:rsidRDefault="00DA1343">
            <w:pPr>
              <w:pStyle w:val="Default"/>
              <w:numPr>
                <w:ilvl w:val="0"/>
                <w:numId w:val="65"/>
              </w:numPr>
              <w:rPr>
                <w:rFonts w:asciiTheme="majorHAnsi" w:hAnsiTheme="majorHAnsi" w:cstheme="minorHAnsi"/>
                <w:sz w:val="20"/>
                <w:szCs w:val="20"/>
              </w:rPr>
            </w:pPr>
            <w:r w:rsidRPr="00C33ECD">
              <w:rPr>
                <w:rFonts w:asciiTheme="majorHAnsi" w:hAnsiTheme="majorHAnsi" w:cstheme="minorHAnsi"/>
                <w:sz w:val="20"/>
                <w:szCs w:val="20"/>
              </w:rPr>
              <w:t>Identificar situaciones concretas</w:t>
            </w:r>
            <w:r>
              <w:rPr>
                <w:rFonts w:asciiTheme="majorHAnsi" w:hAnsiTheme="majorHAnsi" w:cstheme="minorHAnsi"/>
                <w:sz w:val="20"/>
                <w:szCs w:val="20"/>
              </w:rPr>
              <w:t>.</w:t>
            </w:r>
          </w:p>
          <w:p w14:paraId="60173A19" w14:textId="77777777" w:rsidR="00365A93" w:rsidRDefault="00DA1343">
            <w:pPr>
              <w:pStyle w:val="Default"/>
              <w:numPr>
                <w:ilvl w:val="0"/>
                <w:numId w:val="65"/>
              </w:numPr>
              <w:rPr>
                <w:rFonts w:asciiTheme="majorHAnsi" w:hAnsiTheme="majorHAnsi" w:cstheme="minorHAnsi"/>
                <w:sz w:val="20"/>
                <w:szCs w:val="20"/>
                <w:lang w:val="es-ES"/>
              </w:rPr>
            </w:pPr>
            <w:r w:rsidRPr="00C33ECD">
              <w:rPr>
                <w:rFonts w:asciiTheme="majorHAnsi" w:hAnsiTheme="majorHAnsi" w:cstheme="minorHAnsi"/>
                <w:sz w:val="20"/>
                <w:szCs w:val="20"/>
                <w:lang w:val="es-ES"/>
              </w:rPr>
              <w:t>Identificar las normas o reglamentos existentes</w:t>
            </w:r>
            <w:r>
              <w:rPr>
                <w:rFonts w:asciiTheme="majorHAnsi" w:hAnsiTheme="majorHAnsi" w:cstheme="minorHAnsi"/>
                <w:sz w:val="20"/>
                <w:szCs w:val="20"/>
                <w:lang w:val="es-ES"/>
              </w:rPr>
              <w:t>.</w:t>
            </w:r>
          </w:p>
          <w:p w14:paraId="761CCCC9" w14:textId="77777777" w:rsidR="00365A93" w:rsidRDefault="00DA1343">
            <w:pPr>
              <w:pStyle w:val="Default"/>
              <w:numPr>
                <w:ilvl w:val="0"/>
                <w:numId w:val="65"/>
              </w:numPr>
              <w:rPr>
                <w:rFonts w:asciiTheme="majorHAnsi" w:hAnsiTheme="majorHAnsi" w:cstheme="minorHAnsi"/>
                <w:sz w:val="20"/>
                <w:szCs w:val="20"/>
                <w:lang w:val="es-ES"/>
              </w:rPr>
            </w:pPr>
            <w:r w:rsidRPr="00C33ECD">
              <w:rPr>
                <w:rFonts w:asciiTheme="majorHAnsi" w:hAnsiTheme="majorHAnsi" w:cstheme="minorHAnsi"/>
                <w:sz w:val="20"/>
                <w:szCs w:val="20"/>
                <w:lang w:val="es-ES"/>
              </w:rPr>
              <w:t>Desarrollar y propone</w:t>
            </w:r>
            <w:r w:rsidRPr="00C33ECD">
              <w:rPr>
                <w:rFonts w:asciiTheme="majorHAnsi" w:hAnsiTheme="majorHAnsi" w:cstheme="minorHAnsi"/>
                <w:sz w:val="20"/>
                <w:szCs w:val="20"/>
                <w:lang w:val="es-ES"/>
              </w:rPr>
              <w:t>r estrategias de resolución</w:t>
            </w:r>
            <w:r>
              <w:rPr>
                <w:rFonts w:asciiTheme="majorHAnsi" w:hAnsiTheme="majorHAnsi" w:cstheme="minorHAnsi"/>
                <w:sz w:val="20"/>
                <w:szCs w:val="20"/>
                <w:lang w:val="es-ES"/>
              </w:rPr>
              <w:t>.</w:t>
            </w:r>
          </w:p>
          <w:p w14:paraId="49E936F3" w14:textId="77777777" w:rsidR="00365A93" w:rsidRDefault="00DA1343">
            <w:pPr>
              <w:pStyle w:val="Default"/>
              <w:numPr>
                <w:ilvl w:val="0"/>
                <w:numId w:val="65"/>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Informar a los jefes de equipo</w:t>
            </w:r>
            <w:r>
              <w:rPr>
                <w:rFonts w:asciiTheme="majorHAnsi" w:hAnsiTheme="majorHAnsi" w:cstheme="minorHAnsi"/>
                <w:sz w:val="20"/>
                <w:szCs w:val="20"/>
                <w:lang w:val="es-ES"/>
              </w:rPr>
              <w:t>.</w:t>
            </w:r>
          </w:p>
        </w:tc>
      </w:tr>
      <w:tr w:rsidR="00586F66" w:rsidRPr="00F47FF1" w14:paraId="3A006DD9"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tcPr>
          <w:p w14:paraId="4D8C4D9A"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3.5. Control de calidad continuo de las obras de renovación: Calidad de las fases intermedias y calidad de las obras acabadas. </w:t>
            </w:r>
          </w:p>
        </w:tc>
        <w:tc>
          <w:tcPr>
            <w:tcW w:w="6237" w:type="dxa"/>
            <w:tcBorders>
              <w:top w:val="single" w:sz="4" w:space="0" w:color="auto"/>
              <w:left w:val="single" w:sz="4" w:space="0" w:color="auto"/>
              <w:bottom w:val="single" w:sz="4" w:space="0" w:color="auto"/>
              <w:right w:val="single" w:sz="4" w:space="0" w:color="auto"/>
            </w:tcBorders>
          </w:tcPr>
          <w:p w14:paraId="1A89E3F1" w14:textId="77777777" w:rsidR="00365A93" w:rsidRDefault="00DA1343">
            <w:pPr>
              <w:pStyle w:val="Default"/>
              <w:numPr>
                <w:ilvl w:val="0"/>
                <w:numId w:val="66"/>
              </w:numPr>
              <w:rPr>
                <w:rFonts w:asciiTheme="majorHAnsi" w:hAnsiTheme="majorHAnsi" w:cstheme="minorHAnsi"/>
                <w:sz w:val="20"/>
                <w:szCs w:val="20"/>
                <w:lang w:val="en-GB"/>
              </w:rPr>
            </w:pPr>
            <w:r w:rsidRPr="00C33ECD">
              <w:rPr>
                <w:rFonts w:asciiTheme="majorHAnsi" w:hAnsiTheme="majorHAnsi" w:cstheme="minorHAnsi"/>
                <w:sz w:val="20"/>
                <w:szCs w:val="20"/>
                <w:lang w:val="en-GB"/>
              </w:rPr>
              <w:t>Identifique los puntos críticos que deben tenerse en cuenta</w:t>
            </w:r>
            <w:r>
              <w:rPr>
                <w:rFonts w:asciiTheme="majorHAnsi" w:hAnsiTheme="majorHAnsi" w:cstheme="minorHAnsi"/>
                <w:sz w:val="20"/>
                <w:szCs w:val="20"/>
                <w:lang w:val="en-GB"/>
              </w:rPr>
              <w:t>.</w:t>
            </w:r>
          </w:p>
          <w:p w14:paraId="36FA439B" w14:textId="77777777" w:rsidR="00365A93" w:rsidRDefault="00DA1343">
            <w:pPr>
              <w:pStyle w:val="Default"/>
              <w:numPr>
                <w:ilvl w:val="0"/>
                <w:numId w:val="66"/>
              </w:numPr>
              <w:rPr>
                <w:rFonts w:asciiTheme="majorHAnsi" w:hAnsiTheme="majorHAnsi" w:cstheme="minorHAnsi"/>
                <w:sz w:val="20"/>
                <w:szCs w:val="20"/>
                <w:lang w:val="en-GB"/>
              </w:rPr>
            </w:pPr>
            <w:r w:rsidRPr="00C33ECD">
              <w:rPr>
                <w:rFonts w:asciiTheme="majorHAnsi" w:hAnsiTheme="majorHAnsi" w:cstheme="minorHAnsi"/>
                <w:sz w:val="20"/>
                <w:szCs w:val="20"/>
                <w:lang w:val="en-GB"/>
              </w:rPr>
              <w:t>Determinar los criterios de calidad y desarrollar procedimientos de control específicos.</w:t>
            </w:r>
          </w:p>
        </w:tc>
      </w:tr>
    </w:tbl>
    <w:p w14:paraId="3D82DDD2" w14:textId="77777777" w:rsidR="00A36A07" w:rsidRDefault="00A36A07" w:rsidP="00A36A07">
      <w:pPr>
        <w:jc w:val="both"/>
        <w:rPr>
          <w:rFonts w:asciiTheme="majorHAnsi" w:hAnsiTheme="majorHAnsi"/>
          <w:b/>
          <w:bCs/>
          <w:sz w:val="20"/>
          <w:szCs w:val="20"/>
          <w:lang w:val="en-GB"/>
        </w:rPr>
      </w:pPr>
    </w:p>
    <w:p w14:paraId="60849FC6" w14:textId="77777777" w:rsidR="00365A93" w:rsidRDefault="00DA1343">
      <w:pPr>
        <w:jc w:val="both"/>
        <w:rPr>
          <w:rFonts w:asciiTheme="majorHAnsi" w:hAnsiTheme="majorHAnsi"/>
          <w:b/>
          <w:bCs/>
          <w:lang w:val="en-GB"/>
        </w:rPr>
      </w:pPr>
      <w:r w:rsidRPr="0061377B">
        <w:rPr>
          <w:rFonts w:asciiTheme="majorHAnsi" w:hAnsiTheme="majorHAnsi"/>
          <w:b/>
          <w:bCs/>
          <w:lang w:val="en-GB"/>
        </w:rPr>
        <w:t>PROPUESTA DE SECUENCIA DE FORMACIÓN RESULTANTE DE LA OBSERVACIÓN DE SITUACIONES REALES DE TRABAJO (CUESTIONARIO 1) Y DEL POSICIONAMIENTO DE LOS ALUMNOS (CUESTIONARIO 3) EN RENOVUP IO3</w:t>
      </w:r>
    </w:p>
    <w:p w14:paraId="5AF24AA4" w14:textId="77777777" w:rsidR="00365A93" w:rsidRDefault="00DA1343">
      <w:pPr>
        <w:jc w:val="both"/>
        <w:rPr>
          <w:rFonts w:asciiTheme="majorHAnsi" w:hAnsiTheme="majorHAnsi"/>
          <w:sz w:val="20"/>
          <w:szCs w:val="20"/>
          <w:lang w:val="en-GB"/>
        </w:rPr>
      </w:pPr>
      <w:r w:rsidRPr="0061377B">
        <w:rPr>
          <w:rFonts w:asciiTheme="majorHAnsi" w:hAnsiTheme="majorHAnsi"/>
          <w:sz w:val="20"/>
          <w:szCs w:val="20"/>
          <w:lang w:val="en-GB"/>
        </w:rPr>
        <w:t>A partir de las observaciones realizadas durante las visitas in situ y d</w:t>
      </w:r>
      <w:r w:rsidRPr="0061377B">
        <w:rPr>
          <w:rFonts w:asciiTheme="majorHAnsi" w:hAnsiTheme="majorHAnsi"/>
          <w:sz w:val="20"/>
          <w:szCs w:val="20"/>
          <w:lang w:val="en-GB"/>
        </w:rPr>
        <w:t>e la conversación con los entrevistados, se identificaron una serie de necesidades formativas que sirvieron de base para la siguiente propuesta formativa a implementar en RENOVUP IO4:</w:t>
      </w:r>
    </w:p>
    <w:tbl>
      <w:tblPr>
        <w:tblW w:w="10348"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1985"/>
        <w:gridCol w:w="2268"/>
        <w:gridCol w:w="2977"/>
        <w:gridCol w:w="3118"/>
      </w:tblGrid>
      <w:tr w:rsidR="00582019" w:rsidRPr="00C33ECD" w14:paraId="743E02C0" w14:textId="77777777" w:rsidTr="00582019">
        <w:trPr>
          <w:trHeight w:val="158"/>
        </w:trPr>
        <w:tc>
          <w:tcPr>
            <w:tcW w:w="4253" w:type="dxa"/>
            <w:gridSpan w:val="2"/>
            <w:shd w:val="clear" w:color="auto" w:fill="8496B0" w:themeFill="text2" w:themeFillTint="99"/>
          </w:tcPr>
          <w:p w14:paraId="1C265C02" w14:textId="77777777" w:rsidR="00365A93" w:rsidRDefault="00DA1343">
            <w:pPr>
              <w:pStyle w:val="Default"/>
              <w:jc w:val="center"/>
              <w:rPr>
                <w:rFonts w:asciiTheme="majorHAnsi" w:hAnsiTheme="majorHAnsi" w:cstheme="minorHAnsi"/>
                <w:b/>
                <w:sz w:val="20"/>
                <w:szCs w:val="20"/>
                <w:lang w:val="en-GB"/>
              </w:rPr>
            </w:pPr>
            <w:r w:rsidRPr="00C33ECD">
              <w:rPr>
                <w:rFonts w:asciiTheme="majorHAnsi" w:hAnsiTheme="majorHAnsi" w:cstheme="minorHAnsi"/>
                <w:b/>
                <w:sz w:val="20"/>
                <w:szCs w:val="20"/>
                <w:lang w:val="en-GB"/>
              </w:rPr>
              <w:t>RENOVUP IO1</w:t>
            </w:r>
          </w:p>
        </w:tc>
        <w:tc>
          <w:tcPr>
            <w:tcW w:w="2977" w:type="dxa"/>
            <w:shd w:val="clear" w:color="auto" w:fill="F4B083" w:themeFill="accent2" w:themeFillTint="99"/>
          </w:tcPr>
          <w:p w14:paraId="06A477D2" w14:textId="77777777" w:rsidR="00365A93" w:rsidRDefault="00DA1343">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IO3</w:t>
            </w:r>
          </w:p>
        </w:tc>
        <w:tc>
          <w:tcPr>
            <w:tcW w:w="3118" w:type="dxa"/>
            <w:shd w:val="clear" w:color="auto" w:fill="8EAADB" w:themeFill="accent1" w:themeFillTint="99"/>
          </w:tcPr>
          <w:p w14:paraId="6E956484" w14:textId="77777777" w:rsidR="00365A93" w:rsidRDefault="00DA1343">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IO4</w:t>
            </w:r>
          </w:p>
        </w:tc>
      </w:tr>
      <w:tr w:rsidR="00582019" w:rsidRPr="00F47FF1" w14:paraId="069B1CF6" w14:textId="77777777" w:rsidTr="00582019">
        <w:trPr>
          <w:trHeight w:val="158"/>
        </w:trPr>
        <w:tc>
          <w:tcPr>
            <w:tcW w:w="1985" w:type="dxa"/>
            <w:tcBorders>
              <w:bottom w:val="single" w:sz="4" w:space="0" w:color="A6A6A6" w:themeColor="background1" w:themeShade="A6"/>
            </w:tcBorders>
            <w:shd w:val="clear" w:color="auto" w:fill="ACB9CA" w:themeFill="text2" w:themeFillTint="66"/>
          </w:tcPr>
          <w:p w14:paraId="09FC880C" w14:textId="77777777" w:rsidR="00365A93" w:rsidRDefault="00DA1343">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 xml:space="preserve">Bloque 2 : Gestión de la comunicación y las relaciones en una obra de renovación </w:t>
            </w:r>
          </w:p>
        </w:tc>
        <w:tc>
          <w:tcPr>
            <w:tcW w:w="2268" w:type="dxa"/>
            <w:tcBorders>
              <w:bottom w:val="single" w:sz="4" w:space="0" w:color="A6A6A6" w:themeColor="background1" w:themeShade="A6"/>
            </w:tcBorders>
            <w:shd w:val="clear" w:color="auto" w:fill="ACB9CA" w:themeFill="text2" w:themeFillTint="66"/>
          </w:tcPr>
          <w:p w14:paraId="37FBF76C" w14:textId="77777777" w:rsidR="00365A93" w:rsidRDefault="00DA1343">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Desglose en objetivos pedagógicos generales</w:t>
            </w:r>
          </w:p>
        </w:tc>
        <w:tc>
          <w:tcPr>
            <w:tcW w:w="2977" w:type="dxa"/>
            <w:tcBorders>
              <w:bottom w:val="single" w:sz="4" w:space="0" w:color="A6A6A6" w:themeColor="background1" w:themeShade="A6"/>
            </w:tcBorders>
            <w:shd w:val="clear" w:color="auto" w:fill="F7CAAC" w:themeFill="accent2" w:themeFillTint="66"/>
          </w:tcPr>
          <w:p w14:paraId="584FB383" w14:textId="77777777" w:rsidR="00365A93" w:rsidRDefault="00DA1343">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Secuencia de formación detectada por los formadores SM y TL basada en la cualificación RENOVUP IOA1.3 y utilizando las herramientas RENOVUP IOA1.4</w:t>
            </w:r>
          </w:p>
        </w:tc>
        <w:tc>
          <w:tcPr>
            <w:tcW w:w="3118" w:type="dxa"/>
            <w:tcBorders>
              <w:bottom w:val="single" w:sz="4" w:space="0" w:color="A6A6A6" w:themeColor="background1" w:themeShade="A6"/>
            </w:tcBorders>
            <w:shd w:val="clear" w:color="auto" w:fill="B4C6E7" w:themeFill="accent1" w:themeFillTint="66"/>
          </w:tcPr>
          <w:p w14:paraId="04A69B29" w14:textId="77777777" w:rsidR="00365A93" w:rsidRDefault="00DA1343">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Conocimientos seleccionados para ser experimentados con SM y/o TL</w:t>
            </w:r>
          </w:p>
        </w:tc>
      </w:tr>
      <w:tr w:rsidR="00582019" w:rsidRPr="00542AC6" w14:paraId="1614B357" w14:textId="77777777" w:rsidTr="00582019">
        <w:trPr>
          <w:trHeight w:val="158"/>
        </w:trPr>
        <w:tc>
          <w:tcPr>
            <w:tcW w:w="1985" w:type="dxa"/>
            <w:shd w:val="clear" w:color="auto" w:fill="auto"/>
          </w:tcPr>
          <w:p w14:paraId="07B2AB2A" w14:textId="77777777" w:rsidR="00365A93" w:rsidRDefault="00DA1343">
            <w:pPr>
              <w:pStyle w:val="Default"/>
              <w:rPr>
                <w:rFonts w:asciiTheme="majorHAnsi" w:hAnsiTheme="majorHAnsi" w:cstheme="minorHAnsi"/>
                <w:sz w:val="20"/>
                <w:szCs w:val="20"/>
                <w:lang w:val="en-GB"/>
              </w:rPr>
            </w:pPr>
            <w:r w:rsidRPr="00E74C5A">
              <w:rPr>
                <w:rFonts w:asciiTheme="majorHAnsi" w:hAnsiTheme="majorHAnsi" w:cstheme="minorHAnsi"/>
                <w:sz w:val="20"/>
                <w:szCs w:val="20"/>
                <w:lang w:val="en-GB"/>
              </w:rPr>
              <w:t>Componente 2.1. Gestión de equipos en obras de renovación: Seguimiento de asignaciones y tareas y anticipación de situaciones complejas y potencialmente conflictivas con el personal interno y los subcontratistas.</w:t>
            </w:r>
          </w:p>
        </w:tc>
        <w:tc>
          <w:tcPr>
            <w:tcW w:w="2268" w:type="dxa"/>
            <w:shd w:val="clear" w:color="auto" w:fill="auto"/>
          </w:tcPr>
          <w:p w14:paraId="6C5D1AA9" w14:textId="77777777" w:rsidR="00365A93" w:rsidRDefault="00DA1343">
            <w:pPr>
              <w:pStyle w:val="Default"/>
              <w:numPr>
                <w:ilvl w:val="0"/>
                <w:numId w:val="40"/>
              </w:numPr>
              <w:ind w:left="313"/>
              <w:rPr>
                <w:rFonts w:asciiTheme="majorHAnsi" w:hAnsiTheme="majorHAnsi" w:cstheme="minorHAnsi"/>
                <w:sz w:val="20"/>
                <w:szCs w:val="20"/>
                <w:lang w:val="en-GB"/>
              </w:rPr>
            </w:pPr>
            <w:r w:rsidRPr="00E74C5A">
              <w:rPr>
                <w:rFonts w:asciiTheme="majorHAnsi" w:hAnsiTheme="majorHAnsi" w:cstheme="minorHAnsi"/>
                <w:sz w:val="20"/>
                <w:szCs w:val="20"/>
                <w:lang w:val="en-GB"/>
              </w:rPr>
              <w:t>Identificar y caracterizar situaciones crít</w:t>
            </w:r>
            <w:r w:rsidRPr="00E74C5A">
              <w:rPr>
                <w:rFonts w:asciiTheme="majorHAnsi" w:hAnsiTheme="majorHAnsi" w:cstheme="minorHAnsi"/>
                <w:sz w:val="20"/>
                <w:szCs w:val="20"/>
                <w:lang w:val="en-GB"/>
              </w:rPr>
              <w:t>icas o problemas específicos en las obras de renovación.</w:t>
            </w:r>
          </w:p>
          <w:p w14:paraId="4AD4AC45" w14:textId="77777777" w:rsidR="00365A93" w:rsidRDefault="00DA1343">
            <w:pPr>
              <w:pStyle w:val="Default"/>
              <w:numPr>
                <w:ilvl w:val="0"/>
                <w:numId w:val="40"/>
              </w:numPr>
              <w:ind w:left="313"/>
              <w:rPr>
                <w:rFonts w:asciiTheme="majorHAnsi" w:hAnsiTheme="majorHAnsi" w:cstheme="minorHAnsi"/>
                <w:sz w:val="20"/>
                <w:szCs w:val="20"/>
                <w:lang w:val="en-GB"/>
              </w:rPr>
            </w:pPr>
            <w:r w:rsidRPr="00E74C5A">
              <w:rPr>
                <w:rFonts w:asciiTheme="majorHAnsi" w:hAnsiTheme="majorHAnsi" w:cstheme="minorHAnsi"/>
                <w:sz w:val="20"/>
                <w:szCs w:val="20"/>
              </w:rPr>
              <w:t xml:space="preserve">Anticipar, desarrollar y proponer soluciones </w:t>
            </w:r>
          </w:p>
          <w:p w14:paraId="5BE1BC0A" w14:textId="77777777" w:rsidR="00365A93" w:rsidRDefault="00DA1343">
            <w:pPr>
              <w:pStyle w:val="Default"/>
              <w:numPr>
                <w:ilvl w:val="0"/>
                <w:numId w:val="40"/>
              </w:numPr>
              <w:ind w:left="313"/>
              <w:rPr>
                <w:rFonts w:asciiTheme="majorHAnsi" w:hAnsiTheme="majorHAnsi" w:cstheme="minorHAnsi"/>
                <w:sz w:val="20"/>
                <w:szCs w:val="20"/>
                <w:lang w:val="en-GB"/>
              </w:rPr>
            </w:pPr>
            <w:r w:rsidRPr="00E74C5A">
              <w:rPr>
                <w:rFonts w:asciiTheme="majorHAnsi" w:hAnsiTheme="majorHAnsi" w:cstheme="minorHAnsi"/>
                <w:sz w:val="20"/>
                <w:szCs w:val="20"/>
                <w:lang w:val="es-ES"/>
              </w:rPr>
              <w:t>Informar a los jefes de equipo</w:t>
            </w:r>
          </w:p>
        </w:tc>
        <w:tc>
          <w:tcPr>
            <w:tcW w:w="2977" w:type="dxa"/>
            <w:shd w:val="clear" w:color="auto" w:fill="auto"/>
          </w:tcPr>
          <w:p w14:paraId="7DF7B7D3" w14:textId="77777777" w:rsidR="00365A93" w:rsidRDefault="00DA1343">
            <w:pPr>
              <w:pStyle w:val="Default"/>
              <w:rPr>
                <w:rFonts w:asciiTheme="majorHAnsi" w:hAnsiTheme="majorHAnsi" w:cstheme="minorHAnsi"/>
                <w:color w:val="auto"/>
                <w:sz w:val="20"/>
                <w:szCs w:val="20"/>
                <w:lang w:val="it-IT"/>
              </w:rPr>
            </w:pPr>
            <w:r w:rsidRPr="00E74C5A">
              <w:rPr>
                <w:rFonts w:asciiTheme="majorHAnsi" w:hAnsiTheme="majorHAnsi" w:cstheme="minorHAnsi"/>
                <w:color w:val="auto"/>
                <w:sz w:val="20"/>
                <w:szCs w:val="20"/>
                <w:lang w:val="en-GB"/>
              </w:rPr>
              <w:sym w:font="Wingdings" w:char="F03F"/>
            </w:r>
            <w:r w:rsidRPr="00E74C5A">
              <w:rPr>
                <w:rFonts w:asciiTheme="majorHAnsi" w:hAnsiTheme="majorHAnsi" w:cstheme="minorHAnsi"/>
                <w:color w:val="auto"/>
                <w:sz w:val="20"/>
                <w:szCs w:val="20"/>
                <w:lang w:val="it-IT"/>
              </w:rPr>
              <w:t xml:space="preserve"> gestionar correctamente el equipo</w:t>
            </w:r>
          </w:p>
          <w:p w14:paraId="235424F2" w14:textId="77777777" w:rsidR="00365A93" w:rsidRDefault="00DA1343">
            <w:pPr>
              <w:pStyle w:val="Default"/>
              <w:rPr>
                <w:rFonts w:asciiTheme="majorHAnsi" w:hAnsiTheme="majorHAnsi" w:cstheme="minorHAnsi"/>
                <w:color w:val="auto"/>
                <w:sz w:val="20"/>
                <w:szCs w:val="20"/>
                <w:lang w:val="en-GB"/>
              </w:rPr>
            </w:pPr>
            <w:r w:rsidRPr="00E74C5A">
              <w:rPr>
                <w:rFonts w:asciiTheme="majorHAnsi" w:hAnsiTheme="majorHAnsi" w:cstheme="minorHAnsi"/>
                <w:color w:val="auto"/>
                <w:sz w:val="20"/>
                <w:szCs w:val="20"/>
                <w:lang w:val="en-GB"/>
              </w:rPr>
              <w:sym w:font="Wingdings" w:char="F03F"/>
            </w:r>
            <w:r w:rsidRPr="00E74C5A">
              <w:rPr>
                <w:rFonts w:asciiTheme="majorHAnsi" w:hAnsiTheme="majorHAnsi" w:cstheme="minorHAnsi"/>
                <w:color w:val="auto"/>
                <w:sz w:val="20"/>
                <w:szCs w:val="20"/>
                <w:lang w:val="en-GB"/>
              </w:rPr>
              <w:t xml:space="preserve"> resolución de problemas</w:t>
            </w:r>
          </w:p>
          <w:p w14:paraId="6E1A252A" w14:textId="77777777" w:rsidR="00365A93" w:rsidRDefault="00DA1343">
            <w:pPr>
              <w:pStyle w:val="Default"/>
              <w:rPr>
                <w:rFonts w:asciiTheme="majorHAnsi" w:hAnsiTheme="majorHAnsi" w:cstheme="minorHAnsi"/>
                <w:color w:val="auto"/>
                <w:sz w:val="20"/>
                <w:szCs w:val="20"/>
                <w:lang w:val="en-GB"/>
              </w:rPr>
            </w:pPr>
            <w:r w:rsidRPr="00E74C5A">
              <w:rPr>
                <w:rFonts w:asciiTheme="majorHAnsi" w:hAnsiTheme="majorHAnsi" w:cstheme="minorHAnsi"/>
                <w:color w:val="auto"/>
                <w:sz w:val="20"/>
                <w:szCs w:val="20"/>
                <w:lang w:val="en-GB"/>
              </w:rPr>
              <w:sym w:font="Wingdings" w:char="F03F"/>
            </w:r>
            <w:r w:rsidRPr="00E74C5A">
              <w:rPr>
                <w:rFonts w:asciiTheme="majorHAnsi" w:hAnsiTheme="majorHAnsi" w:cstheme="minorHAnsi"/>
                <w:color w:val="auto"/>
                <w:sz w:val="20"/>
                <w:szCs w:val="20"/>
                <w:lang w:val="en-GB"/>
              </w:rPr>
              <w:t xml:space="preserve"> Conocer las fases de trabajo y asignar los recursos adecuados</w:t>
            </w:r>
          </w:p>
          <w:p w14:paraId="7C10A082" w14:textId="77777777" w:rsidR="00582019" w:rsidRPr="00E74C5A" w:rsidRDefault="00582019" w:rsidP="00AC2411">
            <w:pPr>
              <w:pStyle w:val="Default"/>
              <w:ind w:left="459"/>
              <w:rPr>
                <w:rFonts w:asciiTheme="majorHAnsi" w:hAnsiTheme="majorHAnsi" w:cstheme="minorHAnsi"/>
                <w:color w:val="auto"/>
                <w:sz w:val="20"/>
                <w:szCs w:val="20"/>
                <w:lang w:val="en-GB"/>
              </w:rPr>
            </w:pPr>
          </w:p>
          <w:p w14:paraId="24EA9CEE" w14:textId="77777777" w:rsidR="00582019" w:rsidRPr="00E74C5A" w:rsidRDefault="00582019" w:rsidP="00AC2411">
            <w:pPr>
              <w:pStyle w:val="Default"/>
              <w:ind w:left="459"/>
              <w:rPr>
                <w:rFonts w:asciiTheme="majorHAnsi" w:hAnsiTheme="majorHAnsi" w:cstheme="minorHAnsi"/>
                <w:color w:val="auto"/>
                <w:sz w:val="20"/>
                <w:szCs w:val="20"/>
                <w:lang w:val="en-GB"/>
              </w:rPr>
            </w:pPr>
          </w:p>
        </w:tc>
        <w:tc>
          <w:tcPr>
            <w:tcW w:w="3118" w:type="dxa"/>
            <w:shd w:val="clear" w:color="auto" w:fill="auto"/>
          </w:tcPr>
          <w:p w14:paraId="57931A1F" w14:textId="77777777" w:rsidR="00365A93" w:rsidRDefault="00DA1343">
            <w:pPr>
              <w:widowControl w:val="0"/>
              <w:spacing w:before="120" w:after="120"/>
              <w:ind w:left="34" w:right="-2"/>
              <w:rPr>
                <w:rFonts w:asciiTheme="majorHAnsi" w:hAnsiTheme="majorHAnsi" w:cstheme="minorHAnsi"/>
                <w:sz w:val="20"/>
                <w:szCs w:val="20"/>
                <w:lang w:val="en-GB"/>
              </w:rPr>
            </w:pPr>
            <w:r w:rsidRPr="00E74C5A">
              <w:rPr>
                <w:rFonts w:asciiTheme="majorHAnsi" w:hAnsiTheme="majorHAnsi" w:cstheme="minorHAnsi"/>
                <w:sz w:val="20"/>
                <w:szCs w:val="20"/>
                <w:lang w:val="en-GB"/>
              </w:rPr>
              <w:sym w:font="Wingdings" w:char="F03F"/>
            </w:r>
            <w:r w:rsidRPr="00E74C5A">
              <w:rPr>
                <w:rFonts w:asciiTheme="majorHAnsi" w:hAnsiTheme="majorHAnsi" w:cstheme="minorHAnsi"/>
                <w:sz w:val="20"/>
                <w:szCs w:val="20"/>
                <w:lang w:val="en-GB"/>
              </w:rPr>
              <w:t xml:space="preserve"> conocer las cargas de trabajo</w:t>
            </w:r>
          </w:p>
          <w:p w14:paraId="415DF1ED" w14:textId="77777777" w:rsidR="00365A93" w:rsidRDefault="00DA1343">
            <w:pPr>
              <w:widowControl w:val="0"/>
              <w:spacing w:before="120" w:after="120"/>
              <w:ind w:left="34" w:right="-2"/>
              <w:rPr>
                <w:rFonts w:asciiTheme="majorHAnsi" w:hAnsiTheme="majorHAnsi" w:cstheme="minorHAnsi"/>
                <w:sz w:val="20"/>
                <w:szCs w:val="20"/>
                <w:lang w:val="en-GB"/>
              </w:rPr>
            </w:pPr>
            <w:r w:rsidRPr="00E74C5A">
              <w:rPr>
                <w:rFonts w:asciiTheme="majorHAnsi" w:hAnsiTheme="majorHAnsi" w:cstheme="minorHAnsi"/>
                <w:sz w:val="20"/>
                <w:szCs w:val="20"/>
                <w:lang w:val="en-GB"/>
              </w:rPr>
              <w:sym w:font="Wingdings" w:char="F03F"/>
            </w:r>
            <w:r w:rsidRPr="00E74C5A">
              <w:rPr>
                <w:rFonts w:asciiTheme="majorHAnsi" w:hAnsiTheme="majorHAnsi" w:cstheme="minorHAnsi"/>
                <w:sz w:val="20"/>
                <w:szCs w:val="20"/>
                <w:lang w:val="en-GB"/>
              </w:rPr>
              <w:t xml:space="preserve"> saber manejar las situaciones conflictivas</w:t>
            </w:r>
          </w:p>
          <w:p w14:paraId="4C16E2B2" w14:textId="77777777" w:rsidR="00365A93" w:rsidRDefault="00DA1343">
            <w:pPr>
              <w:widowControl w:val="0"/>
              <w:spacing w:before="120" w:after="120"/>
              <w:ind w:left="34" w:right="-2"/>
              <w:rPr>
                <w:rFonts w:asciiTheme="majorHAnsi" w:hAnsiTheme="majorHAnsi" w:cstheme="minorHAnsi"/>
                <w:sz w:val="20"/>
                <w:szCs w:val="20"/>
                <w:lang w:val="en-GB"/>
              </w:rPr>
            </w:pPr>
            <w:r w:rsidRPr="00E74C5A">
              <w:rPr>
                <w:rFonts w:asciiTheme="majorHAnsi" w:hAnsiTheme="majorHAnsi" w:cstheme="minorHAnsi"/>
                <w:sz w:val="20"/>
                <w:szCs w:val="20"/>
                <w:lang w:val="en-GB"/>
              </w:rPr>
              <w:sym w:font="Wingdings" w:char="F03F"/>
            </w:r>
            <w:r w:rsidRPr="00E74C5A">
              <w:rPr>
                <w:rFonts w:asciiTheme="majorHAnsi" w:hAnsiTheme="majorHAnsi" w:cstheme="minorHAnsi"/>
                <w:sz w:val="20"/>
                <w:szCs w:val="20"/>
                <w:lang w:val="en-GB"/>
              </w:rPr>
              <w:t xml:space="preserve"> comunicación correcta</w:t>
            </w:r>
          </w:p>
          <w:p w14:paraId="25039916" w14:textId="77777777" w:rsidR="00582019" w:rsidRPr="00E74C5A" w:rsidRDefault="00582019" w:rsidP="00AC2411">
            <w:pPr>
              <w:widowControl w:val="0"/>
              <w:spacing w:before="120" w:after="120"/>
              <w:ind w:left="601" w:right="-2" w:hanging="516"/>
              <w:rPr>
                <w:rFonts w:asciiTheme="majorHAnsi" w:hAnsiTheme="majorHAnsi" w:cstheme="minorHAnsi"/>
                <w:sz w:val="20"/>
                <w:szCs w:val="20"/>
                <w:lang w:val="en-GB"/>
              </w:rPr>
            </w:pPr>
          </w:p>
        </w:tc>
      </w:tr>
      <w:tr w:rsidR="00582019" w:rsidRPr="00F47FF1" w14:paraId="64857D98" w14:textId="77777777" w:rsidTr="00582019">
        <w:trPr>
          <w:trHeight w:val="158"/>
        </w:trPr>
        <w:tc>
          <w:tcPr>
            <w:tcW w:w="1985" w:type="dxa"/>
            <w:shd w:val="clear" w:color="auto" w:fill="D5DCE4" w:themeFill="text2" w:themeFillTint="33"/>
          </w:tcPr>
          <w:p w14:paraId="3330DBFC"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2.2. Desarrollo y aplicación de procedimientos para la correcta ejecución de las operaciones (por ejemplo, adaptación a las limitaciones del emplazamiento, verificación y seguimiento de los suministros de material, verificación </w:t>
            </w:r>
            <w:r w:rsidRPr="00C33ECD">
              <w:rPr>
                <w:rFonts w:asciiTheme="majorHAnsi" w:hAnsiTheme="majorHAnsi" w:cstheme="minorHAnsi"/>
                <w:sz w:val="20"/>
                <w:szCs w:val="20"/>
                <w:lang w:val="en-GB"/>
              </w:rPr>
              <w:lastRenderedPageBreak/>
              <w:t xml:space="preserve">de los plazos de </w:t>
            </w:r>
            <w:r w:rsidRPr="00C33ECD">
              <w:rPr>
                <w:rFonts w:asciiTheme="majorHAnsi" w:hAnsiTheme="majorHAnsi" w:cstheme="minorHAnsi"/>
                <w:sz w:val="20"/>
                <w:szCs w:val="20"/>
                <w:lang w:val="en-GB"/>
              </w:rPr>
              <w:t xml:space="preserve">entrega, consideración de la eficiencia energética, eficiencia final, etc.). </w:t>
            </w:r>
          </w:p>
        </w:tc>
        <w:tc>
          <w:tcPr>
            <w:tcW w:w="2268" w:type="dxa"/>
            <w:shd w:val="clear" w:color="auto" w:fill="D5DCE4" w:themeFill="text2" w:themeFillTint="33"/>
          </w:tcPr>
          <w:p w14:paraId="7474220B" w14:textId="77777777" w:rsidR="00365A93" w:rsidRDefault="00DA1343">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lastRenderedPageBreak/>
              <w:t>Identificar y caracterizar los distintos tipos de limitaciones o problemas específicos de los proyectos de renovación.</w:t>
            </w:r>
          </w:p>
          <w:p w14:paraId="264AF57C" w14:textId="77777777" w:rsidR="00365A93" w:rsidRDefault="00DA1343">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Anticipar, desarrollar y proponer soluciones e informar a los jefes de equipo.</w:t>
            </w:r>
          </w:p>
        </w:tc>
        <w:tc>
          <w:tcPr>
            <w:tcW w:w="2977" w:type="dxa"/>
            <w:shd w:val="clear" w:color="auto" w:fill="FBE4D5" w:themeFill="accent2" w:themeFillTint="33"/>
          </w:tcPr>
          <w:p w14:paraId="24B868B2" w14:textId="77777777" w:rsidR="00365A93" w:rsidRDefault="00DA1343">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Desarrollo de procedimientos de trabajo</w:t>
            </w:r>
          </w:p>
          <w:p w14:paraId="5195358D" w14:textId="77777777" w:rsidR="00365A93" w:rsidRDefault="00DA1343">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D777B9">
              <w:rPr>
                <w:rFonts w:asciiTheme="majorHAnsi" w:hAnsiTheme="majorHAnsi" w:cstheme="minorHAnsi"/>
                <w:color w:val="auto"/>
                <w:sz w:val="20"/>
                <w:szCs w:val="20"/>
                <w:lang w:val="en-GB"/>
              </w:rPr>
              <w:t xml:space="preserve"> Saber leer e interpretar proyectos en papel o utilizando herramientas digitales (BIM, CAD, etc.)</w:t>
            </w:r>
          </w:p>
          <w:p w14:paraId="64344799" w14:textId="77777777" w:rsidR="00365A93" w:rsidRDefault="00DA1343">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D777B9">
              <w:rPr>
                <w:rFonts w:asciiTheme="majorHAnsi" w:hAnsiTheme="majorHAnsi" w:cstheme="minorHAnsi"/>
                <w:color w:val="auto"/>
                <w:sz w:val="20"/>
                <w:szCs w:val="20"/>
                <w:lang w:val="en-GB"/>
              </w:rPr>
              <w:t xml:space="preserve"> Los elementos del Superbonus y la </w:t>
            </w:r>
            <w:r w:rsidRPr="00D777B9">
              <w:rPr>
                <w:rFonts w:asciiTheme="majorHAnsi" w:hAnsiTheme="majorHAnsi" w:cstheme="minorHAnsi"/>
                <w:color w:val="auto"/>
                <w:sz w:val="20"/>
                <w:szCs w:val="20"/>
                <w:lang w:val="en-GB"/>
              </w:rPr>
              <w:t xml:space="preserve">mejora energética de los edificios existentes mediante la instalación de paneles aislantes, la instalación de marcos de ventanas, la instalación de sistemas fotovoltaicos, la eliminación de puntos críticos </w:t>
            </w:r>
          </w:p>
          <w:p w14:paraId="44ABAF91" w14:textId="77777777" w:rsidR="00582019" w:rsidRPr="00C33ECD" w:rsidRDefault="00582019" w:rsidP="00AC2411">
            <w:pPr>
              <w:pStyle w:val="Default"/>
              <w:rPr>
                <w:rFonts w:asciiTheme="majorHAnsi" w:hAnsiTheme="majorHAnsi" w:cstheme="minorHAnsi"/>
                <w:color w:val="auto"/>
                <w:sz w:val="20"/>
                <w:szCs w:val="20"/>
                <w:lang w:val="en-GB"/>
              </w:rPr>
            </w:pPr>
          </w:p>
        </w:tc>
        <w:tc>
          <w:tcPr>
            <w:tcW w:w="3118" w:type="dxa"/>
            <w:shd w:val="clear" w:color="auto" w:fill="D9E2F3" w:themeFill="accent1" w:themeFillTint="33"/>
          </w:tcPr>
          <w:p w14:paraId="097B389A" w14:textId="77777777" w:rsidR="00365A93" w:rsidRDefault="00DA1343">
            <w:pPr>
              <w:widowControl w:val="0"/>
              <w:spacing w:before="120" w:after="120"/>
              <w:ind w:left="34" w:right="-2"/>
              <w:rPr>
                <w:rFonts w:asciiTheme="majorHAnsi" w:hAnsiTheme="majorHAnsi" w:cstheme="minorHAnsi"/>
                <w:sz w:val="20"/>
                <w:szCs w:val="20"/>
                <w:lang w:val="en-GB"/>
              </w:rPr>
            </w:pPr>
            <w:r w:rsidRPr="00C33ECD">
              <w:rPr>
                <w:rFonts w:asciiTheme="majorHAnsi" w:hAnsiTheme="majorHAnsi" w:cstheme="minorHAnsi"/>
                <w:sz w:val="20"/>
                <w:szCs w:val="20"/>
                <w:lang w:val="en-GB"/>
              </w:rPr>
              <w:lastRenderedPageBreak/>
              <w:sym w:font="Wingdings" w:char="F03F"/>
            </w:r>
            <w:r w:rsidRPr="00F82613">
              <w:rPr>
                <w:rFonts w:asciiTheme="majorHAnsi" w:hAnsiTheme="majorHAnsi" w:cstheme="minorHAnsi"/>
                <w:sz w:val="20"/>
                <w:szCs w:val="20"/>
                <w:lang w:val="en-GB"/>
              </w:rPr>
              <w:t xml:space="preserve"> Soluciones y nuevos materiales para la renovac</w:t>
            </w:r>
            <w:r w:rsidRPr="00F82613">
              <w:rPr>
                <w:rFonts w:asciiTheme="majorHAnsi" w:hAnsiTheme="majorHAnsi" w:cstheme="minorHAnsi"/>
                <w:sz w:val="20"/>
                <w:szCs w:val="20"/>
                <w:lang w:val="en-GB"/>
              </w:rPr>
              <w:t>ión de edificios existentes con el fin de mejorar su eficiencia energética mediante la instalación de elementos aislantes de última generación.</w:t>
            </w:r>
          </w:p>
          <w:p w14:paraId="57372723" w14:textId="77777777" w:rsidR="00365A93" w:rsidRDefault="00DA1343">
            <w:pPr>
              <w:widowControl w:val="0"/>
              <w:spacing w:before="120" w:after="120"/>
              <w:ind w:left="34" w:right="-2"/>
              <w:rPr>
                <w:rFonts w:asciiTheme="majorHAnsi" w:hAnsiTheme="majorHAnsi" w:cstheme="minorHAnsi"/>
                <w:sz w:val="20"/>
                <w:szCs w:val="20"/>
                <w:lang w:val="en-GB"/>
              </w:rPr>
            </w:pPr>
            <w:r w:rsidRPr="00C33ECD">
              <w:rPr>
                <w:rFonts w:asciiTheme="majorHAnsi" w:hAnsiTheme="majorHAnsi" w:cstheme="minorHAnsi"/>
                <w:sz w:val="20"/>
                <w:szCs w:val="20"/>
                <w:lang w:val="en-GB"/>
              </w:rPr>
              <w:sym w:font="Wingdings" w:char="F03F"/>
            </w:r>
            <w:r w:rsidRPr="00F82613">
              <w:rPr>
                <w:rFonts w:asciiTheme="majorHAnsi" w:hAnsiTheme="majorHAnsi" w:cstheme="minorHAnsi"/>
                <w:sz w:val="20"/>
                <w:szCs w:val="20"/>
                <w:lang w:val="en-GB"/>
              </w:rPr>
              <w:t xml:space="preserve"> uso de herramientas tecnológicas para leer los planos y supervisar el trabajo realizado</w:t>
            </w:r>
          </w:p>
          <w:p w14:paraId="79E55695" w14:textId="77777777" w:rsidR="00582019" w:rsidRPr="00C33ECD" w:rsidRDefault="00582019" w:rsidP="00AC2411">
            <w:pPr>
              <w:widowControl w:val="0"/>
              <w:spacing w:before="120" w:after="120"/>
              <w:ind w:left="34" w:right="-2"/>
              <w:rPr>
                <w:rFonts w:asciiTheme="majorHAnsi" w:hAnsiTheme="majorHAnsi" w:cstheme="minorHAnsi"/>
                <w:sz w:val="20"/>
                <w:szCs w:val="20"/>
                <w:lang w:val="en-GB"/>
              </w:rPr>
            </w:pPr>
          </w:p>
          <w:p w14:paraId="6E378F68" w14:textId="77777777" w:rsidR="00582019" w:rsidRPr="00C33ECD" w:rsidRDefault="00582019" w:rsidP="00AC2411">
            <w:pPr>
              <w:widowControl w:val="0"/>
              <w:spacing w:before="120" w:after="120"/>
              <w:ind w:left="34" w:right="-2"/>
              <w:rPr>
                <w:rFonts w:asciiTheme="majorHAnsi" w:hAnsiTheme="majorHAnsi" w:cstheme="minorHAnsi"/>
                <w:sz w:val="20"/>
                <w:szCs w:val="20"/>
                <w:lang w:val="en-GB"/>
              </w:rPr>
            </w:pPr>
          </w:p>
        </w:tc>
      </w:tr>
    </w:tbl>
    <w:p w14:paraId="703010F3" w14:textId="77777777" w:rsidR="000B31A7" w:rsidRPr="00F47FF1" w:rsidRDefault="000B31A7">
      <w:pPr>
        <w:rPr>
          <w:lang w:val="en-GB"/>
        </w:rPr>
      </w:pPr>
      <w:r w:rsidRPr="00F47FF1">
        <w:rPr>
          <w:lang w:val="en-GB"/>
        </w:rPr>
        <w:br w:type="page"/>
      </w:r>
    </w:p>
    <w:tbl>
      <w:tblPr>
        <w:tblW w:w="10348"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1985"/>
        <w:gridCol w:w="2268"/>
        <w:gridCol w:w="2977"/>
        <w:gridCol w:w="3118"/>
      </w:tblGrid>
      <w:tr w:rsidR="00582019" w:rsidRPr="00F47FF1" w14:paraId="20095E95" w14:textId="77777777" w:rsidTr="00582019">
        <w:trPr>
          <w:trHeight w:val="158"/>
        </w:trPr>
        <w:tc>
          <w:tcPr>
            <w:tcW w:w="1985" w:type="dxa"/>
            <w:shd w:val="clear" w:color="auto" w:fill="ACB9CA" w:themeFill="text2" w:themeFillTint="66"/>
          </w:tcPr>
          <w:p w14:paraId="7F072738" w14:textId="77777777" w:rsidR="00365A93" w:rsidRDefault="00DA1343">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lastRenderedPageBreak/>
              <w:t>Bloque 3 : Gestión de los aspectos técnicos y organizativos de las obras de renovación</w:t>
            </w:r>
          </w:p>
        </w:tc>
        <w:tc>
          <w:tcPr>
            <w:tcW w:w="2268" w:type="dxa"/>
            <w:shd w:val="clear" w:color="auto" w:fill="ACB9CA" w:themeFill="text2" w:themeFillTint="66"/>
          </w:tcPr>
          <w:p w14:paraId="507893BE" w14:textId="77777777" w:rsidR="00365A93" w:rsidRDefault="00DA1343">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Desglose en objetivos pedagógicos generales</w:t>
            </w:r>
          </w:p>
        </w:tc>
        <w:tc>
          <w:tcPr>
            <w:tcW w:w="2977" w:type="dxa"/>
            <w:shd w:val="clear" w:color="auto" w:fill="F7CAAC" w:themeFill="accent2" w:themeFillTint="66"/>
          </w:tcPr>
          <w:p w14:paraId="3CC8B85D" w14:textId="77777777" w:rsidR="00365A93" w:rsidRDefault="00DA1343">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Secuencia de formación detectada por los formadores SM y TL basada en la cualificación RENOVUP IOA1.3 y utilizando las herram</w:t>
            </w:r>
            <w:r w:rsidRPr="00C33ECD">
              <w:rPr>
                <w:rFonts w:asciiTheme="majorHAnsi" w:hAnsiTheme="majorHAnsi" w:cstheme="minorHAnsi"/>
                <w:i/>
                <w:color w:val="auto"/>
                <w:sz w:val="20"/>
                <w:szCs w:val="20"/>
                <w:lang w:val="en-GB"/>
              </w:rPr>
              <w:t>ientas RENOVUP IOA1.4</w:t>
            </w:r>
          </w:p>
        </w:tc>
        <w:tc>
          <w:tcPr>
            <w:tcW w:w="3118" w:type="dxa"/>
            <w:shd w:val="clear" w:color="auto" w:fill="B4C6E7" w:themeFill="accent1" w:themeFillTint="66"/>
          </w:tcPr>
          <w:p w14:paraId="7B55A78A" w14:textId="77777777" w:rsidR="00365A93" w:rsidRDefault="00DA1343">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Conocimientos seleccionados para ser experimentados con SM y/o TL</w:t>
            </w:r>
          </w:p>
        </w:tc>
      </w:tr>
      <w:tr w:rsidR="00582019" w:rsidRPr="00F47FF1" w14:paraId="20603F25" w14:textId="77777777" w:rsidTr="00582019">
        <w:trPr>
          <w:trHeight w:val="158"/>
        </w:trPr>
        <w:tc>
          <w:tcPr>
            <w:tcW w:w="1985" w:type="dxa"/>
            <w:shd w:val="clear" w:color="auto" w:fill="D5DCE4" w:themeFill="text2" w:themeFillTint="33"/>
          </w:tcPr>
          <w:p w14:paraId="227E40F0"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3.2. Gestión y control de la protección de los trabajadores y los edificios en la obra, incluido el montaje/desmontaje de andamios, el trabajo en altura, los accesos difíciles y el uso de materiales peligrosos en las obras de rehabilitación. </w:t>
            </w:r>
          </w:p>
        </w:tc>
        <w:tc>
          <w:tcPr>
            <w:tcW w:w="2268" w:type="dxa"/>
            <w:shd w:val="clear" w:color="auto" w:fill="D5DCE4" w:themeFill="text2" w:themeFillTint="33"/>
          </w:tcPr>
          <w:p w14:paraId="608E039D" w14:textId="77777777" w:rsidR="00365A93" w:rsidRDefault="00DA1343">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Id</w:t>
            </w:r>
            <w:r w:rsidRPr="00C33ECD">
              <w:rPr>
                <w:rFonts w:asciiTheme="majorHAnsi" w:hAnsiTheme="majorHAnsi" w:cstheme="minorHAnsi"/>
                <w:color w:val="auto"/>
                <w:sz w:val="20"/>
                <w:szCs w:val="20"/>
                <w:lang w:val="en-GB"/>
              </w:rPr>
              <w:t>entificar situaciones específicas y críticas.</w:t>
            </w:r>
          </w:p>
          <w:p w14:paraId="432D825D" w14:textId="77777777" w:rsidR="00365A93" w:rsidRDefault="00DA1343">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Identificar las normas o reglamentos existentes. </w:t>
            </w:r>
          </w:p>
          <w:p w14:paraId="43EF0BF1" w14:textId="77777777" w:rsidR="00365A93" w:rsidRDefault="00DA1343">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Desarrollar y proponer estrategias de resolución. </w:t>
            </w:r>
          </w:p>
          <w:p w14:paraId="44A9F471" w14:textId="77777777" w:rsidR="00365A93" w:rsidRDefault="00DA1343">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Informar a los jefes de equipo.</w:t>
            </w:r>
          </w:p>
          <w:p w14:paraId="47136F5D" w14:textId="77777777" w:rsidR="00582019" w:rsidRPr="00C33ECD" w:rsidRDefault="00582019" w:rsidP="00AC2411">
            <w:pPr>
              <w:pStyle w:val="Default"/>
              <w:ind w:left="459"/>
              <w:rPr>
                <w:rFonts w:asciiTheme="majorHAnsi" w:hAnsiTheme="majorHAnsi" w:cstheme="minorHAnsi"/>
                <w:color w:val="A6A6A6" w:themeColor="background1" w:themeShade="A6"/>
                <w:sz w:val="20"/>
                <w:szCs w:val="20"/>
                <w:lang w:val="es-ES"/>
              </w:rPr>
            </w:pPr>
          </w:p>
        </w:tc>
        <w:tc>
          <w:tcPr>
            <w:tcW w:w="2977" w:type="dxa"/>
            <w:shd w:val="clear" w:color="auto" w:fill="FBE4D5" w:themeFill="accent2" w:themeFillTint="33"/>
          </w:tcPr>
          <w:p w14:paraId="4FA4143B" w14:textId="77777777" w:rsidR="00365A93" w:rsidRDefault="00DA1343">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F82613">
              <w:rPr>
                <w:rFonts w:asciiTheme="majorHAnsi" w:hAnsiTheme="majorHAnsi" w:cstheme="minorHAnsi"/>
                <w:bCs/>
                <w:color w:val="auto"/>
                <w:sz w:val="20"/>
                <w:szCs w:val="20"/>
                <w:lang w:val="en-GB"/>
              </w:rPr>
              <w:t xml:space="preserve"> Organización de la obra en relación con las caídas de altura</w:t>
            </w:r>
            <w:r w:rsidRPr="00C33ECD">
              <w:rPr>
                <w:rFonts w:asciiTheme="majorHAnsi" w:hAnsiTheme="majorHAnsi" w:cstheme="minorHAnsi"/>
                <w:bCs/>
                <w:color w:val="auto"/>
                <w:sz w:val="20"/>
                <w:szCs w:val="20"/>
                <w:lang w:val="en-GB"/>
              </w:rPr>
              <w:t>.</w:t>
            </w:r>
          </w:p>
          <w:p w14:paraId="64A90648" w14:textId="77777777" w:rsidR="00365A93" w:rsidRDefault="00DA1343">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F82613">
              <w:rPr>
                <w:rFonts w:asciiTheme="majorHAnsi" w:hAnsiTheme="majorHAnsi" w:cstheme="minorHAnsi"/>
                <w:color w:val="auto"/>
                <w:sz w:val="20"/>
                <w:szCs w:val="20"/>
                <w:lang w:val="en-GB"/>
              </w:rPr>
              <w:t xml:space="preserve"> Montaje correcto de andamios y equipos de elevación de andamios.</w:t>
            </w:r>
          </w:p>
          <w:p w14:paraId="4362D2BF" w14:textId="77777777" w:rsidR="00365A93" w:rsidRDefault="00DA1343">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F82613">
              <w:rPr>
                <w:rFonts w:asciiTheme="majorHAnsi" w:hAnsiTheme="majorHAnsi" w:cstheme="minorHAnsi"/>
                <w:color w:val="auto"/>
                <w:sz w:val="20"/>
                <w:szCs w:val="20"/>
                <w:lang w:val="en-GB"/>
              </w:rPr>
              <w:t xml:space="preserve"> Sistemas de anclaje y línea de vida cuando se trabaja en la gestión de riesgos de los materiales del tejado</w:t>
            </w:r>
            <w:r>
              <w:rPr>
                <w:rFonts w:asciiTheme="majorHAnsi" w:hAnsiTheme="majorHAnsi" w:cstheme="minorHAnsi"/>
                <w:color w:val="auto"/>
                <w:sz w:val="20"/>
                <w:szCs w:val="20"/>
                <w:lang w:val="en-GB"/>
              </w:rPr>
              <w:t>.</w:t>
            </w:r>
          </w:p>
          <w:p w14:paraId="413BB404" w14:textId="77777777" w:rsidR="00365A93" w:rsidRDefault="00DA1343">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F82613">
              <w:rPr>
                <w:rFonts w:asciiTheme="majorHAnsi" w:hAnsiTheme="majorHAnsi" w:cstheme="minorHAnsi"/>
                <w:color w:val="auto"/>
                <w:sz w:val="20"/>
                <w:szCs w:val="20"/>
                <w:lang w:val="en-GB"/>
              </w:rPr>
              <w:t xml:space="preserve"> Gestión de la</w:t>
            </w:r>
            <w:r w:rsidRPr="00F82613">
              <w:rPr>
                <w:rFonts w:asciiTheme="majorHAnsi" w:hAnsiTheme="majorHAnsi" w:cstheme="minorHAnsi"/>
                <w:color w:val="auto"/>
                <w:sz w:val="20"/>
                <w:szCs w:val="20"/>
                <w:lang w:val="en-GB"/>
              </w:rPr>
              <w:t>s situaciones de riesgo durante los trabajos en cubiertas que contienen amianto</w:t>
            </w:r>
            <w:r>
              <w:rPr>
                <w:rFonts w:asciiTheme="majorHAnsi" w:hAnsiTheme="majorHAnsi" w:cstheme="minorHAnsi"/>
                <w:color w:val="auto"/>
                <w:sz w:val="20"/>
                <w:szCs w:val="20"/>
                <w:lang w:val="en-GB"/>
              </w:rPr>
              <w:t>.</w:t>
            </w:r>
          </w:p>
          <w:p w14:paraId="2A75D3FF" w14:textId="77777777" w:rsidR="00365A93" w:rsidRDefault="00DA1343">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Gestión de la prevención de riesgos laborales</w:t>
            </w:r>
            <w:r>
              <w:rPr>
                <w:rFonts w:asciiTheme="majorHAnsi" w:hAnsiTheme="majorHAnsi" w:cstheme="minorHAnsi"/>
                <w:color w:val="auto"/>
                <w:sz w:val="20"/>
                <w:szCs w:val="20"/>
                <w:lang w:val="en-GB"/>
              </w:rPr>
              <w:t>.</w:t>
            </w:r>
          </w:p>
        </w:tc>
        <w:tc>
          <w:tcPr>
            <w:tcW w:w="3118" w:type="dxa"/>
            <w:shd w:val="clear" w:color="auto" w:fill="D9E2F3" w:themeFill="accent1" w:themeFillTint="33"/>
          </w:tcPr>
          <w:p w14:paraId="0552AF9D" w14:textId="77777777" w:rsidR="00365A93" w:rsidRDefault="00DA1343">
            <w:pPr>
              <w:rPr>
                <w:rFonts w:asciiTheme="majorHAnsi" w:hAnsiTheme="majorHAnsi" w:cstheme="minorHAnsi"/>
                <w:sz w:val="20"/>
                <w:szCs w:val="20"/>
                <w:lang w:val="en-GB"/>
              </w:rPr>
            </w:pPr>
            <w:r w:rsidRPr="00C33ECD">
              <w:rPr>
                <w:rFonts w:asciiTheme="majorHAnsi" w:hAnsiTheme="majorHAnsi" w:cstheme="minorHAnsi"/>
                <w:sz w:val="20"/>
                <w:szCs w:val="20"/>
                <w:lang w:val="en-GB"/>
              </w:rPr>
              <w:sym w:font="Wingdings" w:char="F03F"/>
            </w:r>
            <w:r w:rsidRPr="00F82613">
              <w:rPr>
                <w:rFonts w:asciiTheme="majorHAnsi" w:hAnsiTheme="majorHAnsi" w:cstheme="minorHAnsi"/>
                <w:sz w:val="20"/>
                <w:szCs w:val="20"/>
                <w:lang w:val="en-GB"/>
              </w:rPr>
              <w:t xml:space="preserve"> Conocimiento de las normas de trabajo en altura</w:t>
            </w:r>
          </w:p>
          <w:p w14:paraId="5027C292" w14:textId="77777777" w:rsidR="00365A93" w:rsidRDefault="00DA1343">
            <w:pPr>
              <w:rPr>
                <w:rFonts w:asciiTheme="majorHAnsi" w:hAnsiTheme="majorHAnsi" w:cstheme="minorHAnsi"/>
                <w:sz w:val="20"/>
                <w:szCs w:val="20"/>
                <w:lang w:val="en-GB"/>
              </w:rPr>
            </w:pPr>
            <w:r w:rsidRPr="00C33ECD">
              <w:rPr>
                <w:rFonts w:asciiTheme="majorHAnsi" w:hAnsiTheme="majorHAnsi" w:cstheme="minorHAnsi"/>
                <w:sz w:val="20"/>
                <w:szCs w:val="20"/>
                <w:lang w:val="en-GB"/>
              </w:rPr>
              <w:sym w:font="Wingdings" w:char="F03F"/>
            </w:r>
            <w:r w:rsidRPr="00F82613">
              <w:rPr>
                <w:rFonts w:asciiTheme="majorHAnsi" w:hAnsiTheme="majorHAnsi" w:cstheme="minorHAnsi"/>
                <w:sz w:val="20"/>
                <w:szCs w:val="20"/>
                <w:lang w:val="en-GB"/>
              </w:rPr>
              <w:t xml:space="preserve"> Ser capaz de desarrollar y proponer soluciones para reducir los riesgos de los trabajadores</w:t>
            </w:r>
          </w:p>
        </w:tc>
      </w:tr>
      <w:tr w:rsidR="00582019" w:rsidRPr="00F47FF1" w14:paraId="7F1620B1" w14:textId="77777777" w:rsidTr="00582019">
        <w:trPr>
          <w:trHeight w:val="158"/>
        </w:trPr>
        <w:tc>
          <w:tcPr>
            <w:tcW w:w="1985" w:type="dxa"/>
            <w:shd w:val="clear" w:color="auto" w:fill="D5DCE4" w:themeFill="text2" w:themeFillTint="33"/>
          </w:tcPr>
          <w:p w14:paraId="27633BB2" w14:textId="77777777" w:rsidR="00365A93" w:rsidRDefault="00DA1343">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Componente 3.3. Gestión de residuos en obras de rehabilitación: Planificación y gestión de contenedores de residuos, clasificación y reciclaje (economía circular)</w:t>
            </w:r>
            <w:r w:rsidRPr="00C33ECD">
              <w:rPr>
                <w:rFonts w:asciiTheme="majorHAnsi" w:hAnsiTheme="majorHAnsi" w:cstheme="minorHAnsi"/>
                <w:color w:val="auto"/>
                <w:sz w:val="20"/>
                <w:szCs w:val="20"/>
                <w:lang w:val="en-GB"/>
              </w:rPr>
              <w:t xml:space="preserve">, y uso de herramientas de seguimiento adecuadas. </w:t>
            </w:r>
          </w:p>
        </w:tc>
        <w:tc>
          <w:tcPr>
            <w:tcW w:w="2268" w:type="dxa"/>
            <w:shd w:val="clear" w:color="auto" w:fill="D5DCE4" w:themeFill="text2" w:themeFillTint="33"/>
          </w:tcPr>
          <w:p w14:paraId="24F5D98F" w14:textId="77777777" w:rsidR="00365A93" w:rsidRDefault="00DA1343">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Identificar situaciones concretas. </w:t>
            </w:r>
          </w:p>
          <w:p w14:paraId="06A7F7C7" w14:textId="77777777" w:rsidR="00365A93" w:rsidRDefault="00DA1343">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Identificar las normas o reglamentos existentes</w:t>
            </w:r>
            <w:r>
              <w:rPr>
                <w:rFonts w:asciiTheme="majorHAnsi" w:hAnsiTheme="majorHAnsi" w:cstheme="minorHAnsi"/>
                <w:color w:val="auto"/>
                <w:sz w:val="20"/>
                <w:szCs w:val="20"/>
                <w:lang w:val="en-GB"/>
              </w:rPr>
              <w:t>.</w:t>
            </w:r>
          </w:p>
          <w:p w14:paraId="74D942F0" w14:textId="77777777" w:rsidR="00365A93" w:rsidRDefault="00DA1343">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Desarrollar estrategias de resolución y aplicar las técnicas adecuadas.</w:t>
            </w:r>
          </w:p>
          <w:p w14:paraId="4DE9F37D" w14:textId="77777777" w:rsidR="00365A93" w:rsidRDefault="00DA1343">
            <w:pPr>
              <w:pStyle w:val="Default"/>
              <w:numPr>
                <w:ilvl w:val="0"/>
                <w:numId w:val="40"/>
              </w:numPr>
              <w:ind w:left="317"/>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t>Informar a los jefes de equipo</w:t>
            </w:r>
          </w:p>
        </w:tc>
        <w:tc>
          <w:tcPr>
            <w:tcW w:w="2977" w:type="dxa"/>
            <w:shd w:val="clear" w:color="auto" w:fill="FBE4D5" w:themeFill="accent2" w:themeFillTint="33"/>
          </w:tcPr>
          <w:p w14:paraId="232ED775" w14:textId="77777777" w:rsidR="00365A93" w:rsidRDefault="00DA1343">
            <w:pPr>
              <w:pStyle w:val="Default"/>
              <w:ind w:left="99"/>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sym w:font="Wingdings" w:char="F03F"/>
            </w:r>
            <w:r w:rsidRPr="00E74C5A">
              <w:rPr>
                <w:rFonts w:asciiTheme="majorHAnsi" w:hAnsiTheme="majorHAnsi" w:cstheme="minorHAnsi"/>
                <w:color w:val="auto"/>
                <w:sz w:val="20"/>
                <w:szCs w:val="20"/>
                <w:lang w:val="es-ES"/>
              </w:rPr>
              <w:t xml:space="preserve"> Gestión de la e</w:t>
            </w:r>
            <w:r w:rsidRPr="00E74C5A">
              <w:rPr>
                <w:rFonts w:asciiTheme="majorHAnsi" w:hAnsiTheme="majorHAnsi" w:cstheme="minorHAnsi"/>
                <w:color w:val="auto"/>
                <w:sz w:val="20"/>
                <w:szCs w:val="20"/>
                <w:lang w:val="es-ES"/>
              </w:rPr>
              <w:t>conomía circular</w:t>
            </w:r>
            <w:r>
              <w:rPr>
                <w:rFonts w:asciiTheme="majorHAnsi" w:hAnsiTheme="majorHAnsi" w:cstheme="minorHAnsi"/>
                <w:color w:val="auto"/>
                <w:sz w:val="20"/>
                <w:szCs w:val="20"/>
                <w:lang w:val="es-ES"/>
              </w:rPr>
              <w:t>.</w:t>
            </w:r>
          </w:p>
          <w:p w14:paraId="570C5D33" w14:textId="77777777" w:rsidR="00365A93" w:rsidRDefault="00DA1343">
            <w:pPr>
              <w:pStyle w:val="Default"/>
              <w:ind w:left="99"/>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sym w:font="Wingdings" w:char="F03F"/>
            </w:r>
            <w:r w:rsidRPr="00E74C5A">
              <w:rPr>
                <w:rFonts w:asciiTheme="majorHAnsi" w:hAnsiTheme="majorHAnsi" w:cstheme="minorHAnsi"/>
                <w:color w:val="auto"/>
                <w:sz w:val="20"/>
                <w:szCs w:val="20"/>
                <w:lang w:val="es-ES"/>
              </w:rPr>
              <w:t xml:space="preserve"> Gestionar los residuos reutilizables, reciclables y depositados en vertederos</w:t>
            </w:r>
            <w:r>
              <w:rPr>
                <w:rFonts w:asciiTheme="majorHAnsi" w:hAnsiTheme="majorHAnsi" w:cstheme="minorHAnsi"/>
                <w:color w:val="auto"/>
                <w:sz w:val="20"/>
                <w:szCs w:val="20"/>
                <w:lang w:val="es-ES"/>
              </w:rPr>
              <w:t>.</w:t>
            </w:r>
          </w:p>
          <w:p w14:paraId="10604220" w14:textId="77777777" w:rsidR="00582019" w:rsidRPr="00C33ECD" w:rsidRDefault="00582019" w:rsidP="00AC2411">
            <w:pPr>
              <w:pStyle w:val="Default"/>
              <w:ind w:left="99"/>
              <w:rPr>
                <w:rFonts w:asciiTheme="majorHAnsi" w:hAnsiTheme="majorHAnsi" w:cstheme="minorHAnsi"/>
                <w:color w:val="auto"/>
                <w:sz w:val="20"/>
                <w:szCs w:val="20"/>
                <w:lang w:val="es-ES"/>
              </w:rPr>
            </w:pPr>
          </w:p>
          <w:p w14:paraId="57D57BDF" w14:textId="77777777" w:rsidR="00582019" w:rsidRPr="00C33ECD" w:rsidRDefault="00582019" w:rsidP="00AC2411">
            <w:pPr>
              <w:pStyle w:val="Default"/>
              <w:ind w:left="459"/>
              <w:rPr>
                <w:rFonts w:asciiTheme="majorHAnsi" w:hAnsiTheme="majorHAnsi" w:cstheme="minorHAnsi"/>
                <w:color w:val="auto"/>
                <w:sz w:val="20"/>
                <w:szCs w:val="20"/>
                <w:lang w:val="es-ES"/>
              </w:rPr>
            </w:pPr>
          </w:p>
        </w:tc>
        <w:tc>
          <w:tcPr>
            <w:tcW w:w="3118" w:type="dxa"/>
            <w:shd w:val="clear" w:color="auto" w:fill="D9E2F3" w:themeFill="accent1" w:themeFillTint="33"/>
          </w:tcPr>
          <w:p w14:paraId="33FE0755" w14:textId="77777777" w:rsidR="00365A93" w:rsidRDefault="00DA1343">
            <w:pPr>
              <w:pStyle w:val="Default"/>
              <w:ind w:left="34"/>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GB"/>
              </w:rPr>
              <w:t xml:space="preserve"> conocer </w:t>
            </w:r>
            <w:r w:rsidRPr="00E74C5A">
              <w:rPr>
                <w:rFonts w:asciiTheme="majorHAnsi" w:hAnsiTheme="majorHAnsi" w:cstheme="minorHAnsi"/>
                <w:color w:val="auto"/>
                <w:sz w:val="20"/>
                <w:szCs w:val="20"/>
                <w:lang w:val="en-GB"/>
              </w:rPr>
              <w:t>la normativa sobre economía circular</w:t>
            </w:r>
          </w:p>
          <w:p w14:paraId="336C223E" w14:textId="77777777" w:rsidR="00365A93" w:rsidRDefault="00DA1343">
            <w:pPr>
              <w:pStyle w:val="Default"/>
              <w:ind w:left="34"/>
              <w:rPr>
                <w:rFonts w:asciiTheme="majorHAnsi" w:hAnsiTheme="majorHAnsi" w:cstheme="minorHAnsi"/>
                <w:color w:val="auto"/>
                <w:sz w:val="20"/>
                <w:szCs w:val="20"/>
                <w:lang w:val="en-GB"/>
              </w:rPr>
            </w:pPr>
            <w:r w:rsidRPr="00E74C5A">
              <w:rPr>
                <w:rFonts w:asciiTheme="majorHAnsi" w:hAnsiTheme="majorHAnsi" w:cstheme="minorHAnsi"/>
                <w:color w:val="auto"/>
                <w:sz w:val="20"/>
                <w:szCs w:val="20"/>
                <w:lang w:val="en-GB"/>
              </w:rPr>
              <w:t>reconocer los residuos</w:t>
            </w:r>
            <w:r>
              <w:rPr>
                <w:rFonts w:asciiTheme="majorHAnsi" w:hAnsiTheme="majorHAnsi" w:cstheme="minorHAnsi"/>
                <w:color w:val="auto"/>
                <w:sz w:val="20"/>
                <w:szCs w:val="20"/>
                <w:lang w:val="en-GB"/>
              </w:rPr>
              <w:t>.</w:t>
            </w:r>
          </w:p>
          <w:p w14:paraId="566A809C" w14:textId="77777777" w:rsidR="00582019" w:rsidRDefault="00582019" w:rsidP="00AC2411">
            <w:pPr>
              <w:pStyle w:val="Default"/>
              <w:ind w:left="34"/>
              <w:rPr>
                <w:rFonts w:asciiTheme="majorHAnsi" w:hAnsiTheme="majorHAnsi" w:cstheme="minorHAnsi"/>
                <w:color w:val="auto"/>
                <w:sz w:val="20"/>
                <w:szCs w:val="20"/>
                <w:lang w:val="en-GB"/>
              </w:rPr>
            </w:pPr>
          </w:p>
          <w:p w14:paraId="4ED4C394" w14:textId="77777777" w:rsidR="00365A93" w:rsidRDefault="00DA1343">
            <w:pPr>
              <w:pStyle w:val="Default"/>
              <w:ind w:left="34"/>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E74C5A">
              <w:rPr>
                <w:rFonts w:asciiTheme="majorHAnsi" w:hAnsiTheme="majorHAnsi" w:cstheme="minorHAnsi"/>
                <w:color w:val="auto"/>
                <w:sz w:val="20"/>
                <w:szCs w:val="20"/>
                <w:lang w:val="en-GB"/>
              </w:rPr>
              <w:t xml:space="preserve"> Utilizar herramientas de control para una gestión adecuada de los residuos</w:t>
            </w:r>
            <w:r>
              <w:rPr>
                <w:rFonts w:asciiTheme="majorHAnsi" w:hAnsiTheme="majorHAnsi" w:cstheme="minorHAnsi"/>
                <w:color w:val="auto"/>
                <w:sz w:val="20"/>
                <w:szCs w:val="20"/>
                <w:lang w:val="en-GB"/>
              </w:rPr>
              <w:t>.</w:t>
            </w:r>
          </w:p>
          <w:p w14:paraId="535FD59D" w14:textId="77777777" w:rsidR="00582019" w:rsidRPr="00C33ECD" w:rsidRDefault="00582019" w:rsidP="00AC2411">
            <w:pPr>
              <w:pStyle w:val="Default"/>
              <w:ind w:left="34"/>
              <w:rPr>
                <w:rFonts w:asciiTheme="majorHAnsi" w:hAnsiTheme="majorHAnsi" w:cstheme="minorHAnsi"/>
                <w:color w:val="auto"/>
                <w:sz w:val="20"/>
                <w:szCs w:val="20"/>
                <w:lang w:val="en-GB"/>
              </w:rPr>
            </w:pPr>
          </w:p>
          <w:p w14:paraId="1E92C180" w14:textId="77777777" w:rsidR="00582019" w:rsidRPr="00C33ECD" w:rsidRDefault="00582019" w:rsidP="00AC2411">
            <w:pPr>
              <w:rPr>
                <w:rFonts w:asciiTheme="majorHAnsi" w:hAnsiTheme="majorHAnsi" w:cstheme="minorHAnsi"/>
                <w:sz w:val="20"/>
                <w:szCs w:val="20"/>
                <w:lang w:val="en-GB"/>
              </w:rPr>
            </w:pPr>
            <w:r w:rsidRPr="00C33ECD">
              <w:rPr>
                <w:rFonts w:asciiTheme="majorHAnsi" w:hAnsiTheme="majorHAnsi"/>
                <w:sz w:val="20"/>
                <w:szCs w:val="20"/>
                <w:lang w:val="en-GB"/>
              </w:rPr>
              <w:t xml:space="preserve"> </w:t>
            </w:r>
          </w:p>
        </w:tc>
      </w:tr>
    </w:tbl>
    <w:p w14:paraId="0EF1144D" w14:textId="77777777" w:rsidR="00A36A07" w:rsidRPr="0061377B" w:rsidRDefault="00A36A07" w:rsidP="00A36A07">
      <w:pPr>
        <w:jc w:val="both"/>
        <w:rPr>
          <w:rFonts w:asciiTheme="majorHAnsi" w:hAnsiTheme="majorHAnsi"/>
          <w:b/>
          <w:bCs/>
          <w:lang w:val="en-GB"/>
        </w:rPr>
      </w:pPr>
    </w:p>
    <w:p w14:paraId="51A473F6" w14:textId="77777777" w:rsidR="00365A93" w:rsidRDefault="00DA1343">
      <w:pPr>
        <w:jc w:val="both"/>
        <w:rPr>
          <w:rFonts w:asciiTheme="majorHAnsi" w:hAnsiTheme="majorHAnsi"/>
          <w:b/>
          <w:bCs/>
          <w:lang w:val="en-GB"/>
        </w:rPr>
      </w:pPr>
      <w:r w:rsidRPr="0061377B">
        <w:rPr>
          <w:rFonts w:asciiTheme="majorHAnsi" w:hAnsiTheme="majorHAnsi"/>
          <w:b/>
          <w:bCs/>
          <w:lang w:val="en-GB"/>
        </w:rPr>
        <w:t>CAPTACIÓN DE LOS GRUPOS DESTINATARIOS (FUTUROS JEFES DE EQUIPO)</w:t>
      </w:r>
    </w:p>
    <w:tbl>
      <w:tblPr>
        <w:tblStyle w:val="Grilledutableau"/>
        <w:tblW w:w="0" w:type="auto"/>
        <w:tblLook w:val="04A0" w:firstRow="1" w:lastRow="0" w:firstColumn="1" w:lastColumn="0" w:noHBand="0" w:noVBand="1"/>
      </w:tblPr>
      <w:tblGrid>
        <w:gridCol w:w="2493"/>
        <w:gridCol w:w="1893"/>
        <w:gridCol w:w="1705"/>
        <w:gridCol w:w="4365"/>
      </w:tblGrid>
      <w:tr w:rsidR="00E0147B" w:rsidRPr="00F47FF1" w14:paraId="2DDAA2D9" w14:textId="77777777" w:rsidTr="00AC2411">
        <w:tc>
          <w:tcPr>
            <w:tcW w:w="10456" w:type="dxa"/>
            <w:gridSpan w:val="4"/>
            <w:shd w:val="clear" w:color="auto" w:fill="B4C6E7" w:themeFill="accent1" w:themeFillTint="66"/>
          </w:tcPr>
          <w:p w14:paraId="2D0181BB" w14:textId="77777777" w:rsidR="00365A93" w:rsidRDefault="00DA1343">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Detalles de la acción de formación en la que se enmarca el experimento Renovup IO4</w:t>
            </w:r>
          </w:p>
        </w:tc>
      </w:tr>
      <w:tr w:rsidR="00E0147B" w:rsidRPr="00542AC6" w14:paraId="08FB3550" w14:textId="77777777" w:rsidTr="00AC2411">
        <w:tc>
          <w:tcPr>
            <w:tcW w:w="4386" w:type="dxa"/>
            <w:gridSpan w:val="2"/>
          </w:tcPr>
          <w:p w14:paraId="37A63659"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Nombre de la acción de formación</w:t>
            </w:r>
          </w:p>
        </w:tc>
        <w:tc>
          <w:tcPr>
            <w:tcW w:w="6070" w:type="dxa"/>
            <w:gridSpan w:val="2"/>
          </w:tcPr>
          <w:p w14:paraId="7E7FD429" w14:textId="77777777" w:rsidR="00365A93" w:rsidRDefault="00DA1343">
            <w:pPr>
              <w:spacing w:after="119"/>
              <w:rPr>
                <w:rFonts w:asciiTheme="majorHAnsi" w:eastAsiaTheme="majorEastAsia" w:hAnsiTheme="majorHAnsi" w:cstheme="minorHAnsi"/>
                <w:bCs/>
                <w:sz w:val="20"/>
                <w:szCs w:val="20"/>
                <w:lang w:val="en-GB"/>
              </w:rPr>
            </w:pPr>
            <w:r w:rsidRPr="00E1789E">
              <w:rPr>
                <w:rFonts w:asciiTheme="majorHAnsi" w:hAnsiTheme="majorHAnsi"/>
                <w:sz w:val="20"/>
                <w:szCs w:val="20"/>
                <w:lang w:val="en-GB"/>
              </w:rPr>
              <w:t>MICSxCAPO - edición energía</w:t>
            </w:r>
          </w:p>
        </w:tc>
      </w:tr>
      <w:tr w:rsidR="00E0147B" w:rsidRPr="008C3992" w14:paraId="0E6BA5A4" w14:textId="77777777" w:rsidTr="00AC2411">
        <w:tc>
          <w:tcPr>
            <w:tcW w:w="2493" w:type="dxa"/>
          </w:tcPr>
          <w:p w14:paraId="283900D3"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Duración total</w:t>
            </w:r>
          </w:p>
        </w:tc>
        <w:tc>
          <w:tcPr>
            <w:tcW w:w="1893" w:type="dxa"/>
          </w:tcPr>
          <w:p w14:paraId="2DE1726C" w14:textId="77777777" w:rsidR="00365A93" w:rsidRDefault="00DA1343">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240 </w:t>
            </w:r>
            <w:r w:rsidRPr="008C3992">
              <w:rPr>
                <w:rFonts w:asciiTheme="majorHAnsi" w:eastAsiaTheme="majorEastAsia" w:hAnsiTheme="majorHAnsi" w:cstheme="minorHAnsi"/>
                <w:bCs/>
                <w:sz w:val="20"/>
                <w:szCs w:val="20"/>
                <w:lang w:val="en-GB"/>
              </w:rPr>
              <w:t>horas</w:t>
            </w:r>
          </w:p>
        </w:tc>
        <w:tc>
          <w:tcPr>
            <w:tcW w:w="1705" w:type="dxa"/>
          </w:tcPr>
          <w:p w14:paraId="3CEF75EC"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 xml:space="preserve">RenovUP IO4 </w:t>
            </w:r>
          </w:p>
        </w:tc>
        <w:tc>
          <w:tcPr>
            <w:tcW w:w="4365" w:type="dxa"/>
          </w:tcPr>
          <w:p w14:paraId="498BACA9" w14:textId="77777777" w:rsidR="00365A93" w:rsidRDefault="00DA1343">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80 </w:t>
            </w:r>
            <w:r w:rsidRPr="008C3992">
              <w:rPr>
                <w:rFonts w:asciiTheme="majorHAnsi" w:eastAsiaTheme="majorEastAsia" w:hAnsiTheme="majorHAnsi" w:cstheme="minorHAnsi"/>
                <w:bCs/>
                <w:sz w:val="20"/>
                <w:szCs w:val="20"/>
                <w:lang w:val="en-GB"/>
              </w:rPr>
              <w:t>horas</w:t>
            </w:r>
          </w:p>
        </w:tc>
      </w:tr>
      <w:tr w:rsidR="00E0147B" w:rsidRPr="00F47FF1" w14:paraId="68A36009" w14:textId="77777777" w:rsidTr="00AC2411">
        <w:tc>
          <w:tcPr>
            <w:tcW w:w="2493" w:type="dxa"/>
          </w:tcPr>
          <w:p w14:paraId="52BE3AAD"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Organización de la formación</w:t>
            </w:r>
          </w:p>
        </w:tc>
        <w:tc>
          <w:tcPr>
            <w:tcW w:w="7963" w:type="dxa"/>
            <w:gridSpan w:val="3"/>
          </w:tcPr>
          <w:p w14:paraId="66DDDE3B" w14:textId="77777777" w:rsidR="00365A93" w:rsidRDefault="00DA1343">
            <w:pPr>
              <w:spacing w:after="119"/>
              <w:rPr>
                <w:rFonts w:asciiTheme="majorHAnsi" w:eastAsiaTheme="majorEastAsia" w:hAnsiTheme="majorHAnsi" w:cstheme="minorHAnsi"/>
                <w:bCs/>
                <w:sz w:val="20"/>
                <w:szCs w:val="20"/>
                <w:lang w:val="es-ES"/>
              </w:rPr>
            </w:pPr>
            <w:r w:rsidRPr="00797F22">
              <w:rPr>
                <w:rFonts w:asciiTheme="majorHAnsi" w:eastAsiaTheme="majorEastAsia" w:hAnsiTheme="majorHAnsi" w:cstheme="minorHAnsi"/>
                <w:bCs/>
                <w:sz w:val="20"/>
                <w:szCs w:val="20"/>
                <w:lang w:val="es-ES"/>
              </w:rPr>
              <w:t>Formedil en cooperación con CFS Avellino</w:t>
            </w:r>
          </w:p>
        </w:tc>
      </w:tr>
      <w:tr w:rsidR="00E0147B" w:rsidRPr="00F47FF1" w14:paraId="361F47B1" w14:textId="77777777" w:rsidTr="00AC2411">
        <w:tc>
          <w:tcPr>
            <w:tcW w:w="2493" w:type="dxa"/>
          </w:tcPr>
          <w:p w14:paraId="5EA83AF8"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Período de contratación</w:t>
            </w:r>
          </w:p>
        </w:tc>
        <w:tc>
          <w:tcPr>
            <w:tcW w:w="7963" w:type="dxa"/>
            <w:gridSpan w:val="3"/>
          </w:tcPr>
          <w:p w14:paraId="76EB260A" w14:textId="77777777" w:rsidR="00365A93" w:rsidRDefault="00DA1343">
            <w:pPr>
              <w:spacing w:after="119"/>
              <w:rPr>
                <w:rFonts w:asciiTheme="majorHAnsi" w:eastAsiaTheme="majorEastAsia" w:hAnsiTheme="majorHAnsi" w:cstheme="minorHAnsi"/>
                <w:bCs/>
                <w:sz w:val="20"/>
                <w:szCs w:val="20"/>
                <w:lang w:val="en-US"/>
              </w:rPr>
            </w:pPr>
            <w:r w:rsidRPr="00797F22">
              <w:rPr>
                <w:rFonts w:asciiTheme="majorHAnsi" w:eastAsiaTheme="majorEastAsia" w:hAnsiTheme="majorHAnsi" w:cstheme="minorHAnsi"/>
                <w:bCs/>
                <w:sz w:val="20"/>
                <w:szCs w:val="20"/>
                <w:lang w:val="en-GB"/>
              </w:rPr>
              <w:t xml:space="preserve">Finales de noviembre y principios de diciembre </w:t>
            </w:r>
            <w:r>
              <w:rPr>
                <w:rFonts w:asciiTheme="majorHAnsi" w:eastAsiaTheme="majorEastAsia" w:hAnsiTheme="majorHAnsi" w:cstheme="minorHAnsi"/>
                <w:bCs/>
                <w:sz w:val="20"/>
                <w:szCs w:val="20"/>
                <w:lang w:val="en-GB"/>
              </w:rPr>
              <w:t>de 2022</w:t>
            </w:r>
          </w:p>
        </w:tc>
      </w:tr>
      <w:tr w:rsidR="00E0147B" w:rsidRPr="00F47FF1" w14:paraId="68CFAA0B" w14:textId="77777777" w:rsidTr="00AC2411">
        <w:tc>
          <w:tcPr>
            <w:tcW w:w="2493" w:type="dxa"/>
          </w:tcPr>
          <w:p w14:paraId="690E2717"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Requisitos de acceso</w:t>
            </w:r>
          </w:p>
        </w:tc>
        <w:tc>
          <w:tcPr>
            <w:tcW w:w="7963" w:type="dxa"/>
            <w:gridSpan w:val="3"/>
          </w:tcPr>
          <w:p w14:paraId="5EFE9CBB" w14:textId="77777777" w:rsidR="00365A93" w:rsidRDefault="00DA1343">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No se requieren estudios de acceso. Preferiblemente con experiencia en el sector de la construcción.</w:t>
            </w:r>
          </w:p>
        </w:tc>
      </w:tr>
      <w:tr w:rsidR="00E0147B" w:rsidRPr="008C3992" w14:paraId="5B8D75CC" w14:textId="77777777" w:rsidTr="00AC2411">
        <w:tc>
          <w:tcPr>
            <w:tcW w:w="2493" w:type="dxa"/>
          </w:tcPr>
          <w:p w14:paraId="01BB485C"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Fecha de inicio</w:t>
            </w:r>
          </w:p>
        </w:tc>
        <w:tc>
          <w:tcPr>
            <w:tcW w:w="1893" w:type="dxa"/>
          </w:tcPr>
          <w:p w14:paraId="08D3952B" w14:textId="77777777" w:rsidR="00365A93" w:rsidRDefault="00DA1343">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09/01/2023</w:t>
            </w:r>
          </w:p>
        </w:tc>
        <w:tc>
          <w:tcPr>
            <w:tcW w:w="1705" w:type="dxa"/>
          </w:tcPr>
          <w:p w14:paraId="380E3863"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Fecha final</w:t>
            </w:r>
          </w:p>
        </w:tc>
        <w:tc>
          <w:tcPr>
            <w:tcW w:w="4365" w:type="dxa"/>
          </w:tcPr>
          <w:p w14:paraId="14960D6B" w14:textId="77777777" w:rsidR="00365A93" w:rsidRDefault="00DA1343">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30/03/2023</w:t>
            </w:r>
          </w:p>
        </w:tc>
      </w:tr>
    </w:tbl>
    <w:p w14:paraId="5CECE83A" w14:textId="77777777" w:rsidR="00E0147B" w:rsidRPr="00416FF3" w:rsidRDefault="00E0147B" w:rsidP="00E0147B">
      <w:pPr>
        <w:spacing w:after="119"/>
        <w:rPr>
          <w:rFonts w:asciiTheme="majorHAnsi" w:hAnsiTheme="majorHAnsi"/>
          <w:lang w:val="es-ES"/>
        </w:rPr>
      </w:pPr>
    </w:p>
    <w:tbl>
      <w:tblPr>
        <w:tblStyle w:val="Grilledutableau"/>
        <w:tblW w:w="10490" w:type="dxa"/>
        <w:tblInd w:w="-5" w:type="dxa"/>
        <w:tblLayout w:type="fixed"/>
        <w:tblLook w:val="04A0" w:firstRow="1" w:lastRow="0" w:firstColumn="1" w:lastColumn="0" w:noHBand="0" w:noVBand="1"/>
      </w:tblPr>
      <w:tblGrid>
        <w:gridCol w:w="567"/>
        <w:gridCol w:w="3261"/>
        <w:gridCol w:w="1559"/>
        <w:gridCol w:w="2126"/>
        <w:gridCol w:w="2977"/>
      </w:tblGrid>
      <w:tr w:rsidR="00E0147B" w:rsidRPr="008C3992" w14:paraId="1BC2EF8F" w14:textId="77777777" w:rsidTr="00AC2411">
        <w:trPr>
          <w:trHeight w:val="338"/>
        </w:trPr>
        <w:tc>
          <w:tcPr>
            <w:tcW w:w="10490" w:type="dxa"/>
            <w:gridSpan w:val="5"/>
            <w:shd w:val="clear" w:color="auto" w:fill="B4C6E7" w:themeFill="accent1" w:themeFillTint="66"/>
          </w:tcPr>
          <w:p w14:paraId="0795E01A" w14:textId="77777777" w:rsidR="00365A93" w:rsidRDefault="00DA1343">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 xml:space="preserve">ESTATUS/FUNCIÓN: JEFE DE </w:t>
            </w:r>
            <w:r>
              <w:rPr>
                <w:rFonts w:asciiTheme="majorHAnsi" w:hAnsiTheme="majorHAnsi" w:cstheme="minorHAnsi"/>
                <w:b/>
                <w:bCs/>
                <w:color w:val="1F3864" w:themeColor="accent1" w:themeShade="80"/>
                <w:sz w:val="20"/>
                <w:szCs w:val="20"/>
                <w:lang w:val="en-GB"/>
              </w:rPr>
              <w:t>OBRA</w:t>
            </w:r>
          </w:p>
        </w:tc>
      </w:tr>
      <w:tr w:rsidR="00E0147B" w:rsidRPr="00F47FF1" w14:paraId="1E60531F" w14:textId="77777777" w:rsidTr="00AC2411">
        <w:trPr>
          <w:trHeight w:val="338"/>
        </w:trPr>
        <w:tc>
          <w:tcPr>
            <w:tcW w:w="567" w:type="dxa"/>
            <w:shd w:val="clear" w:color="auto" w:fill="B4C6E7" w:themeFill="accent1" w:themeFillTint="66"/>
            <w:vAlign w:val="center"/>
          </w:tcPr>
          <w:p w14:paraId="206CF793"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3261" w:type="dxa"/>
            <w:shd w:val="clear" w:color="auto" w:fill="B4C6E7" w:themeFill="accent1" w:themeFillTint="66"/>
            <w:vAlign w:val="center"/>
          </w:tcPr>
          <w:p w14:paraId="0F6285D7"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Nombre y apellidos del alumno</w:t>
            </w:r>
          </w:p>
        </w:tc>
        <w:tc>
          <w:tcPr>
            <w:tcW w:w="1559" w:type="dxa"/>
            <w:shd w:val="clear" w:color="auto" w:fill="B4C6E7" w:themeFill="accent1" w:themeFillTint="66"/>
            <w:vAlign w:val="center"/>
          </w:tcPr>
          <w:p w14:paraId="51B54EDD"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Itinerario de profesionalización a seguir</w:t>
            </w:r>
          </w:p>
        </w:tc>
        <w:tc>
          <w:tcPr>
            <w:tcW w:w="2126" w:type="dxa"/>
            <w:shd w:val="clear" w:color="auto" w:fill="B4C6E7" w:themeFill="accent1" w:themeFillTint="66"/>
            <w:vAlign w:val="center"/>
          </w:tcPr>
          <w:p w14:paraId="339F523F"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Sedes de la Profesionalización: Centro de Formación y/o Empresa</w:t>
            </w:r>
          </w:p>
        </w:tc>
        <w:tc>
          <w:tcPr>
            <w:tcW w:w="2977" w:type="dxa"/>
            <w:shd w:val="clear" w:color="auto" w:fill="B4C6E7" w:themeFill="accent1" w:themeFillTint="66"/>
            <w:vAlign w:val="center"/>
          </w:tcPr>
          <w:p w14:paraId="02230C30"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Cómo se identificaron sus necesidades específicas</w:t>
            </w:r>
          </w:p>
          <w:p w14:paraId="159743FD"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y su motivación para la formación propuesta</w:t>
            </w:r>
          </w:p>
          <w:p w14:paraId="6717FD61" w14:textId="77777777" w:rsidR="00E0147B" w:rsidRPr="008C3992" w:rsidRDefault="00E0147B" w:rsidP="00AC2411">
            <w:pPr>
              <w:jc w:val="center"/>
              <w:rPr>
                <w:rFonts w:asciiTheme="majorHAnsi" w:hAnsiTheme="majorHAnsi" w:cstheme="minorHAnsi"/>
                <w:b/>
                <w:sz w:val="20"/>
                <w:szCs w:val="20"/>
                <w:lang w:val="en-GB"/>
              </w:rPr>
            </w:pPr>
          </w:p>
        </w:tc>
      </w:tr>
      <w:tr w:rsidR="00E0147B" w:rsidRPr="008C3992" w14:paraId="7A9FFECF" w14:textId="77777777" w:rsidTr="00AC2411">
        <w:tc>
          <w:tcPr>
            <w:tcW w:w="567" w:type="dxa"/>
            <w:shd w:val="clear" w:color="auto" w:fill="auto"/>
            <w:vAlign w:val="center"/>
          </w:tcPr>
          <w:p w14:paraId="7061A0C7"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3261" w:type="dxa"/>
            <w:shd w:val="clear" w:color="auto" w:fill="auto"/>
          </w:tcPr>
          <w:p w14:paraId="6C61EE4C" w14:textId="77777777" w:rsidR="00365A93" w:rsidRDefault="00DA1343">
            <w:pPr>
              <w:rPr>
                <w:rFonts w:asciiTheme="majorHAnsi" w:hAnsiTheme="majorHAnsi" w:cstheme="minorHAnsi"/>
                <w:sz w:val="20"/>
                <w:szCs w:val="20"/>
                <w:lang w:val="pl-PL"/>
              </w:rPr>
            </w:pPr>
            <w:r w:rsidRPr="00797F22">
              <w:rPr>
                <w:rFonts w:asciiTheme="majorHAnsi" w:hAnsiTheme="majorHAnsi" w:cstheme="minorHAnsi"/>
                <w:sz w:val="20"/>
                <w:szCs w:val="20"/>
                <w:lang w:val="pl-PL"/>
              </w:rPr>
              <w:t>STEFANO PARRELLA</w:t>
            </w:r>
          </w:p>
        </w:tc>
        <w:tc>
          <w:tcPr>
            <w:tcW w:w="1559" w:type="dxa"/>
            <w:shd w:val="clear" w:color="auto" w:fill="auto"/>
            <w:vAlign w:val="center"/>
          </w:tcPr>
          <w:p w14:paraId="03FFCB21" w14:textId="77777777" w:rsidR="00365A93" w:rsidRDefault="00DA1343">
            <w:pPr>
              <w:jc w:val="center"/>
              <w:rPr>
                <w:rFonts w:asciiTheme="majorHAnsi" w:hAnsiTheme="majorHAnsi" w:cstheme="minorHAnsi"/>
                <w:sz w:val="20"/>
                <w:szCs w:val="20"/>
                <w:lang w:val="en-GB"/>
              </w:rPr>
            </w:pPr>
            <w:r w:rsidRPr="008C3992">
              <w:rPr>
                <w:rFonts w:asciiTheme="majorHAnsi" w:hAnsiTheme="majorHAnsi" w:cstheme="minorHAnsi"/>
                <w:sz w:val="20"/>
                <w:szCs w:val="20"/>
                <w:lang w:val="en-GB"/>
              </w:rPr>
              <w:t>1, 2, 3 &amp; 4</w:t>
            </w:r>
          </w:p>
        </w:tc>
        <w:tc>
          <w:tcPr>
            <w:tcW w:w="2126" w:type="dxa"/>
            <w:shd w:val="clear" w:color="auto" w:fill="auto"/>
            <w:vAlign w:val="center"/>
          </w:tcPr>
          <w:p w14:paraId="07206BA9"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CFS AVELLINO</w:t>
            </w:r>
          </w:p>
        </w:tc>
        <w:tc>
          <w:tcPr>
            <w:tcW w:w="2977" w:type="dxa"/>
            <w:shd w:val="clear" w:color="auto" w:fill="auto"/>
            <w:vAlign w:val="center"/>
          </w:tcPr>
          <w:p w14:paraId="01CEEE7E" w14:textId="77777777" w:rsidR="00365A93" w:rsidRDefault="00DA1343">
            <w:pPr>
              <w:rPr>
                <w:rFonts w:asciiTheme="majorHAnsi" w:hAnsiTheme="majorHAnsi" w:cstheme="minorHAnsi"/>
                <w:sz w:val="20"/>
                <w:szCs w:val="20"/>
                <w:lang w:val="pl-PL"/>
              </w:rPr>
            </w:pPr>
            <w:r w:rsidRPr="008C3992">
              <w:rPr>
                <w:rFonts w:asciiTheme="majorHAnsi" w:hAnsiTheme="majorHAnsi" w:cstheme="minorHAnsi"/>
                <w:sz w:val="20"/>
                <w:szCs w:val="20"/>
                <w:lang w:val="pl-PL"/>
              </w:rPr>
              <w:t>IO3-Renovup grides 1 &amp; 3</w:t>
            </w:r>
          </w:p>
        </w:tc>
      </w:tr>
      <w:tr w:rsidR="00E0147B" w:rsidRPr="008C3992" w14:paraId="30E6A582" w14:textId="77777777" w:rsidTr="00AC2411">
        <w:tc>
          <w:tcPr>
            <w:tcW w:w="567" w:type="dxa"/>
            <w:shd w:val="clear" w:color="auto" w:fill="auto"/>
            <w:vAlign w:val="center"/>
          </w:tcPr>
          <w:p w14:paraId="66FF3D64"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lastRenderedPageBreak/>
              <w:t>2</w:t>
            </w:r>
          </w:p>
        </w:tc>
        <w:tc>
          <w:tcPr>
            <w:tcW w:w="3261" w:type="dxa"/>
            <w:shd w:val="clear" w:color="auto" w:fill="auto"/>
          </w:tcPr>
          <w:p w14:paraId="68E30F59" w14:textId="77777777" w:rsidR="00365A93" w:rsidRDefault="00DA1343">
            <w:pPr>
              <w:rPr>
                <w:rFonts w:asciiTheme="majorHAnsi" w:hAnsiTheme="majorHAnsi" w:cstheme="minorHAnsi"/>
                <w:sz w:val="20"/>
                <w:szCs w:val="20"/>
                <w:lang w:val="pl-PL"/>
              </w:rPr>
            </w:pPr>
            <w:r w:rsidRPr="00797F22">
              <w:rPr>
                <w:rFonts w:asciiTheme="majorHAnsi" w:hAnsiTheme="majorHAnsi" w:cstheme="minorHAnsi"/>
                <w:sz w:val="20"/>
                <w:szCs w:val="20"/>
                <w:lang w:val="pl-PL"/>
              </w:rPr>
              <w:t>DI GIACOMO DAVIDE</w:t>
            </w:r>
          </w:p>
        </w:tc>
        <w:tc>
          <w:tcPr>
            <w:tcW w:w="1559" w:type="dxa"/>
            <w:shd w:val="clear" w:color="auto" w:fill="auto"/>
          </w:tcPr>
          <w:p w14:paraId="69D0CA5B"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09EFFD06" w14:textId="77777777" w:rsidR="00365A93" w:rsidRDefault="00DA1343">
            <w:pPr>
              <w:jc w:val="center"/>
              <w:rPr>
                <w:rFonts w:asciiTheme="majorHAnsi" w:hAnsiTheme="majorHAnsi"/>
                <w:sz w:val="20"/>
                <w:szCs w:val="20"/>
              </w:rPr>
            </w:pPr>
            <w:r w:rsidRPr="00401D7F">
              <w:rPr>
                <w:rFonts w:asciiTheme="majorHAnsi" w:hAnsiTheme="majorHAnsi" w:cstheme="minorHAnsi"/>
                <w:sz w:val="20"/>
                <w:szCs w:val="20"/>
                <w:lang w:val="en-GB"/>
              </w:rPr>
              <w:t>CFS AVELLINO</w:t>
            </w:r>
          </w:p>
        </w:tc>
        <w:tc>
          <w:tcPr>
            <w:tcW w:w="2977" w:type="dxa"/>
            <w:shd w:val="clear" w:color="auto" w:fill="auto"/>
          </w:tcPr>
          <w:p w14:paraId="56CA7B3D" w14:textId="77777777" w:rsidR="00365A93" w:rsidRDefault="00DA1343">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E0147B" w:rsidRPr="008C3992" w14:paraId="2BCEDDCD" w14:textId="77777777" w:rsidTr="00AC2411">
        <w:tc>
          <w:tcPr>
            <w:tcW w:w="567" w:type="dxa"/>
            <w:shd w:val="clear" w:color="auto" w:fill="auto"/>
            <w:vAlign w:val="center"/>
          </w:tcPr>
          <w:p w14:paraId="1B68379B"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3261" w:type="dxa"/>
            <w:shd w:val="clear" w:color="auto" w:fill="auto"/>
          </w:tcPr>
          <w:p w14:paraId="082A04D0" w14:textId="77777777" w:rsidR="00365A93" w:rsidRDefault="00DA1343">
            <w:pPr>
              <w:rPr>
                <w:rFonts w:asciiTheme="majorHAnsi" w:hAnsiTheme="majorHAnsi" w:cstheme="minorHAnsi"/>
                <w:sz w:val="20"/>
                <w:szCs w:val="20"/>
                <w:lang w:val="pl-PL"/>
              </w:rPr>
            </w:pPr>
            <w:r w:rsidRPr="00797F22">
              <w:rPr>
                <w:rFonts w:asciiTheme="majorHAnsi" w:hAnsiTheme="majorHAnsi" w:cstheme="minorHAnsi"/>
                <w:sz w:val="20"/>
                <w:szCs w:val="20"/>
                <w:lang w:val="pl-PL"/>
              </w:rPr>
              <w:t>GIROLAMO ACCURSO</w:t>
            </w:r>
          </w:p>
        </w:tc>
        <w:tc>
          <w:tcPr>
            <w:tcW w:w="1559" w:type="dxa"/>
            <w:shd w:val="clear" w:color="auto" w:fill="auto"/>
          </w:tcPr>
          <w:p w14:paraId="4F074853"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656E6ACC" w14:textId="77777777" w:rsidR="00365A93" w:rsidRDefault="00DA1343">
            <w:pPr>
              <w:jc w:val="center"/>
              <w:rPr>
                <w:rFonts w:asciiTheme="majorHAnsi" w:hAnsiTheme="majorHAnsi"/>
                <w:sz w:val="20"/>
                <w:szCs w:val="20"/>
              </w:rPr>
            </w:pPr>
            <w:r w:rsidRPr="00401D7F">
              <w:rPr>
                <w:rFonts w:asciiTheme="majorHAnsi" w:hAnsiTheme="majorHAnsi" w:cstheme="minorHAnsi"/>
                <w:sz w:val="20"/>
                <w:szCs w:val="20"/>
                <w:lang w:val="en-GB"/>
              </w:rPr>
              <w:t>CFS AVELLINO</w:t>
            </w:r>
          </w:p>
        </w:tc>
        <w:tc>
          <w:tcPr>
            <w:tcW w:w="2977" w:type="dxa"/>
            <w:shd w:val="clear" w:color="auto" w:fill="auto"/>
          </w:tcPr>
          <w:p w14:paraId="5803FB5C" w14:textId="77777777" w:rsidR="00365A93" w:rsidRDefault="00DA1343">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E0147B" w:rsidRPr="008C3992" w14:paraId="05B36C5C" w14:textId="77777777" w:rsidTr="00AC2411">
        <w:tc>
          <w:tcPr>
            <w:tcW w:w="567" w:type="dxa"/>
            <w:shd w:val="clear" w:color="auto" w:fill="auto"/>
            <w:vAlign w:val="center"/>
          </w:tcPr>
          <w:p w14:paraId="3A1FD219"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3261" w:type="dxa"/>
            <w:shd w:val="clear" w:color="auto" w:fill="auto"/>
          </w:tcPr>
          <w:p w14:paraId="71CBCDA4" w14:textId="77777777" w:rsidR="00365A93" w:rsidRDefault="00DA1343">
            <w:pPr>
              <w:rPr>
                <w:rFonts w:asciiTheme="majorHAnsi" w:hAnsiTheme="majorHAnsi" w:cstheme="minorHAnsi"/>
                <w:sz w:val="20"/>
                <w:szCs w:val="20"/>
                <w:lang w:val="pl-PL"/>
              </w:rPr>
            </w:pPr>
            <w:r w:rsidRPr="00797F22">
              <w:rPr>
                <w:rFonts w:asciiTheme="majorHAnsi" w:hAnsiTheme="majorHAnsi" w:cstheme="minorHAnsi"/>
                <w:sz w:val="20"/>
                <w:szCs w:val="20"/>
                <w:lang w:val="pl-PL"/>
              </w:rPr>
              <w:t>GEROSO DAVIDE MARIA</w:t>
            </w:r>
          </w:p>
        </w:tc>
        <w:tc>
          <w:tcPr>
            <w:tcW w:w="1559" w:type="dxa"/>
            <w:shd w:val="clear" w:color="auto" w:fill="auto"/>
          </w:tcPr>
          <w:p w14:paraId="329CEE23"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49687B5F" w14:textId="77777777" w:rsidR="00365A93" w:rsidRDefault="00DA1343">
            <w:pPr>
              <w:jc w:val="center"/>
              <w:rPr>
                <w:rFonts w:asciiTheme="majorHAnsi" w:hAnsiTheme="majorHAnsi"/>
                <w:sz w:val="20"/>
                <w:szCs w:val="20"/>
              </w:rPr>
            </w:pPr>
            <w:r w:rsidRPr="00401D7F">
              <w:rPr>
                <w:rFonts w:asciiTheme="majorHAnsi" w:hAnsiTheme="majorHAnsi" w:cstheme="minorHAnsi"/>
                <w:sz w:val="20"/>
                <w:szCs w:val="20"/>
                <w:lang w:val="en-GB"/>
              </w:rPr>
              <w:t>CFS AVELLINO</w:t>
            </w:r>
          </w:p>
        </w:tc>
        <w:tc>
          <w:tcPr>
            <w:tcW w:w="2977" w:type="dxa"/>
            <w:shd w:val="clear" w:color="auto" w:fill="auto"/>
          </w:tcPr>
          <w:p w14:paraId="4851D05D" w14:textId="77777777" w:rsidR="00365A93" w:rsidRDefault="00DA1343">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E0147B" w:rsidRPr="008C3992" w14:paraId="358C6F7C" w14:textId="77777777" w:rsidTr="00AC2411">
        <w:tc>
          <w:tcPr>
            <w:tcW w:w="567" w:type="dxa"/>
            <w:shd w:val="clear" w:color="auto" w:fill="auto"/>
            <w:vAlign w:val="center"/>
          </w:tcPr>
          <w:p w14:paraId="4F50C077"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5</w:t>
            </w:r>
          </w:p>
        </w:tc>
        <w:tc>
          <w:tcPr>
            <w:tcW w:w="3261" w:type="dxa"/>
            <w:shd w:val="clear" w:color="auto" w:fill="auto"/>
          </w:tcPr>
          <w:p w14:paraId="67F4742A" w14:textId="77777777" w:rsidR="00365A93" w:rsidRDefault="00DA1343">
            <w:pPr>
              <w:rPr>
                <w:rFonts w:asciiTheme="majorHAnsi" w:hAnsiTheme="majorHAnsi" w:cstheme="minorHAnsi"/>
                <w:sz w:val="20"/>
                <w:szCs w:val="20"/>
                <w:lang w:val="pl-PL"/>
              </w:rPr>
            </w:pPr>
            <w:r w:rsidRPr="00797F22">
              <w:rPr>
                <w:rFonts w:asciiTheme="majorHAnsi" w:hAnsiTheme="majorHAnsi" w:cstheme="minorHAnsi"/>
                <w:sz w:val="20"/>
                <w:szCs w:val="20"/>
                <w:lang w:val="pl-PL"/>
              </w:rPr>
              <w:t>MARCO ZECCHINO</w:t>
            </w:r>
          </w:p>
        </w:tc>
        <w:tc>
          <w:tcPr>
            <w:tcW w:w="1559" w:type="dxa"/>
            <w:shd w:val="clear" w:color="auto" w:fill="auto"/>
          </w:tcPr>
          <w:p w14:paraId="28194E6B"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6DE22C92" w14:textId="77777777" w:rsidR="00365A93" w:rsidRDefault="00DA1343">
            <w:pPr>
              <w:jc w:val="center"/>
              <w:rPr>
                <w:rFonts w:asciiTheme="majorHAnsi" w:hAnsiTheme="majorHAnsi"/>
                <w:sz w:val="20"/>
                <w:szCs w:val="20"/>
              </w:rPr>
            </w:pPr>
            <w:r w:rsidRPr="00401D7F">
              <w:rPr>
                <w:rFonts w:asciiTheme="majorHAnsi" w:hAnsiTheme="majorHAnsi" w:cstheme="minorHAnsi"/>
                <w:sz w:val="20"/>
                <w:szCs w:val="20"/>
                <w:lang w:val="en-GB"/>
              </w:rPr>
              <w:t>CFS AVELLINO</w:t>
            </w:r>
          </w:p>
        </w:tc>
        <w:tc>
          <w:tcPr>
            <w:tcW w:w="2977" w:type="dxa"/>
            <w:shd w:val="clear" w:color="auto" w:fill="auto"/>
          </w:tcPr>
          <w:p w14:paraId="18D4C4BE" w14:textId="77777777" w:rsidR="00365A93" w:rsidRDefault="00DA1343">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E0147B" w:rsidRPr="008C3992" w14:paraId="3FA693A3" w14:textId="77777777" w:rsidTr="00AC2411">
        <w:tc>
          <w:tcPr>
            <w:tcW w:w="567" w:type="dxa"/>
            <w:shd w:val="clear" w:color="auto" w:fill="auto"/>
            <w:vAlign w:val="center"/>
          </w:tcPr>
          <w:p w14:paraId="679DC64E"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6</w:t>
            </w:r>
          </w:p>
        </w:tc>
        <w:tc>
          <w:tcPr>
            <w:tcW w:w="3261" w:type="dxa"/>
            <w:shd w:val="clear" w:color="auto" w:fill="auto"/>
          </w:tcPr>
          <w:p w14:paraId="2ACD8B82" w14:textId="77777777" w:rsidR="00365A93" w:rsidRDefault="00DA1343">
            <w:pPr>
              <w:rPr>
                <w:rFonts w:asciiTheme="majorHAnsi" w:hAnsiTheme="majorHAnsi" w:cstheme="minorHAnsi"/>
                <w:sz w:val="20"/>
                <w:szCs w:val="20"/>
                <w:lang w:val="pl-PL"/>
              </w:rPr>
            </w:pPr>
            <w:r w:rsidRPr="00797F22">
              <w:rPr>
                <w:rFonts w:asciiTheme="majorHAnsi" w:hAnsiTheme="majorHAnsi" w:cstheme="minorHAnsi"/>
                <w:sz w:val="20"/>
                <w:szCs w:val="20"/>
                <w:lang w:val="pl-PL"/>
              </w:rPr>
              <w:t>AGOSTINO LEONE</w:t>
            </w:r>
          </w:p>
        </w:tc>
        <w:tc>
          <w:tcPr>
            <w:tcW w:w="1559" w:type="dxa"/>
            <w:shd w:val="clear" w:color="auto" w:fill="auto"/>
          </w:tcPr>
          <w:p w14:paraId="2A6DC6A8"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506AD8FF" w14:textId="77777777" w:rsidR="00365A93" w:rsidRDefault="00DA1343">
            <w:pPr>
              <w:jc w:val="center"/>
              <w:rPr>
                <w:rFonts w:asciiTheme="majorHAnsi" w:hAnsiTheme="majorHAnsi"/>
                <w:sz w:val="20"/>
                <w:szCs w:val="20"/>
              </w:rPr>
            </w:pPr>
            <w:r w:rsidRPr="00401D7F">
              <w:rPr>
                <w:rFonts w:asciiTheme="majorHAnsi" w:hAnsiTheme="majorHAnsi" w:cstheme="minorHAnsi"/>
                <w:sz w:val="20"/>
                <w:szCs w:val="20"/>
                <w:lang w:val="en-GB"/>
              </w:rPr>
              <w:t>CFS AVELLINO</w:t>
            </w:r>
          </w:p>
        </w:tc>
        <w:tc>
          <w:tcPr>
            <w:tcW w:w="2977" w:type="dxa"/>
            <w:shd w:val="clear" w:color="auto" w:fill="auto"/>
          </w:tcPr>
          <w:p w14:paraId="2E1390CB" w14:textId="77777777" w:rsidR="00365A93" w:rsidRDefault="00DA1343">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bl>
    <w:p w14:paraId="747AB086" w14:textId="77777777" w:rsidR="00E0147B" w:rsidRDefault="00E0147B" w:rsidP="00E0147B">
      <w:pPr>
        <w:spacing w:after="119"/>
        <w:rPr>
          <w:rFonts w:asciiTheme="majorHAnsi" w:hAnsiTheme="majorHAnsi" w:cstheme="minorHAnsi"/>
          <w:b/>
          <w:bCs/>
          <w:color w:val="1F3864" w:themeColor="accent1" w:themeShade="80"/>
          <w:sz w:val="32"/>
          <w:szCs w:val="32"/>
          <w:lang w:val="en-GB"/>
        </w:rPr>
      </w:pPr>
    </w:p>
    <w:tbl>
      <w:tblPr>
        <w:tblStyle w:val="Grilledutableau"/>
        <w:tblW w:w="10490" w:type="dxa"/>
        <w:tblInd w:w="-5" w:type="dxa"/>
        <w:tblLayout w:type="fixed"/>
        <w:tblLook w:val="04A0" w:firstRow="1" w:lastRow="0" w:firstColumn="1" w:lastColumn="0" w:noHBand="0" w:noVBand="1"/>
      </w:tblPr>
      <w:tblGrid>
        <w:gridCol w:w="567"/>
        <w:gridCol w:w="3261"/>
        <w:gridCol w:w="1559"/>
        <w:gridCol w:w="2126"/>
        <w:gridCol w:w="2977"/>
      </w:tblGrid>
      <w:tr w:rsidR="00E0147B" w:rsidRPr="008C3992" w14:paraId="362D3255" w14:textId="77777777" w:rsidTr="00AC2411">
        <w:trPr>
          <w:trHeight w:val="338"/>
        </w:trPr>
        <w:tc>
          <w:tcPr>
            <w:tcW w:w="10490" w:type="dxa"/>
            <w:gridSpan w:val="5"/>
            <w:shd w:val="clear" w:color="auto" w:fill="B4C6E7" w:themeFill="accent1" w:themeFillTint="66"/>
          </w:tcPr>
          <w:p w14:paraId="21D2FC7E" w14:textId="77777777" w:rsidR="00365A93" w:rsidRDefault="00DA1343">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 xml:space="preserve">ESTATUS/FUNCIÓN: JEFE DE </w:t>
            </w:r>
            <w:r>
              <w:rPr>
                <w:rFonts w:asciiTheme="majorHAnsi" w:hAnsiTheme="majorHAnsi" w:cstheme="minorHAnsi"/>
                <w:b/>
                <w:bCs/>
                <w:color w:val="1F3864" w:themeColor="accent1" w:themeShade="80"/>
                <w:sz w:val="20"/>
                <w:szCs w:val="20"/>
                <w:lang w:val="en-GB"/>
              </w:rPr>
              <w:t>EQUIPO</w:t>
            </w:r>
          </w:p>
        </w:tc>
      </w:tr>
      <w:tr w:rsidR="00E0147B" w:rsidRPr="00F47FF1" w14:paraId="68CAC221" w14:textId="77777777" w:rsidTr="00AC2411">
        <w:trPr>
          <w:trHeight w:val="338"/>
        </w:trPr>
        <w:tc>
          <w:tcPr>
            <w:tcW w:w="567" w:type="dxa"/>
            <w:shd w:val="clear" w:color="auto" w:fill="B4C6E7" w:themeFill="accent1" w:themeFillTint="66"/>
            <w:vAlign w:val="center"/>
          </w:tcPr>
          <w:p w14:paraId="7EF0C86F"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3261" w:type="dxa"/>
            <w:shd w:val="clear" w:color="auto" w:fill="B4C6E7" w:themeFill="accent1" w:themeFillTint="66"/>
            <w:vAlign w:val="center"/>
          </w:tcPr>
          <w:p w14:paraId="76463731"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Nombre y apellidos del alumno</w:t>
            </w:r>
          </w:p>
        </w:tc>
        <w:tc>
          <w:tcPr>
            <w:tcW w:w="1559" w:type="dxa"/>
            <w:shd w:val="clear" w:color="auto" w:fill="B4C6E7" w:themeFill="accent1" w:themeFillTint="66"/>
            <w:vAlign w:val="center"/>
          </w:tcPr>
          <w:p w14:paraId="7EC05027"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Itinerario de profesionalización a seguir</w:t>
            </w:r>
          </w:p>
        </w:tc>
        <w:tc>
          <w:tcPr>
            <w:tcW w:w="2126" w:type="dxa"/>
            <w:shd w:val="clear" w:color="auto" w:fill="B4C6E7" w:themeFill="accent1" w:themeFillTint="66"/>
            <w:vAlign w:val="center"/>
          </w:tcPr>
          <w:p w14:paraId="32CFE407"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Sedes de la Profesionalización: Centro de Formación y/o Empresa</w:t>
            </w:r>
          </w:p>
        </w:tc>
        <w:tc>
          <w:tcPr>
            <w:tcW w:w="2977" w:type="dxa"/>
            <w:shd w:val="clear" w:color="auto" w:fill="B4C6E7" w:themeFill="accent1" w:themeFillTint="66"/>
            <w:vAlign w:val="center"/>
          </w:tcPr>
          <w:p w14:paraId="6C6B9DC2"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Cómo se identificaron sus necesidades específicas</w:t>
            </w:r>
          </w:p>
          <w:p w14:paraId="779004AC"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y su motivación para la formación propuesta</w:t>
            </w:r>
          </w:p>
          <w:p w14:paraId="6B103B95" w14:textId="77777777" w:rsidR="00E0147B" w:rsidRPr="008C3992" w:rsidRDefault="00E0147B" w:rsidP="00AC2411">
            <w:pPr>
              <w:jc w:val="center"/>
              <w:rPr>
                <w:rFonts w:asciiTheme="majorHAnsi" w:hAnsiTheme="majorHAnsi" w:cstheme="minorHAnsi"/>
                <w:b/>
                <w:sz w:val="20"/>
                <w:szCs w:val="20"/>
                <w:lang w:val="en-GB"/>
              </w:rPr>
            </w:pPr>
          </w:p>
        </w:tc>
      </w:tr>
      <w:tr w:rsidR="00E0147B" w:rsidRPr="008C3992" w14:paraId="74986BFB" w14:textId="77777777" w:rsidTr="00AC2411">
        <w:tc>
          <w:tcPr>
            <w:tcW w:w="567" w:type="dxa"/>
            <w:shd w:val="clear" w:color="auto" w:fill="auto"/>
            <w:vAlign w:val="center"/>
          </w:tcPr>
          <w:p w14:paraId="458667B2"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3261" w:type="dxa"/>
            <w:shd w:val="clear" w:color="auto" w:fill="auto"/>
          </w:tcPr>
          <w:p w14:paraId="5044ED3B" w14:textId="77777777" w:rsidR="00365A93" w:rsidRDefault="00DA1343">
            <w:pPr>
              <w:rPr>
                <w:rFonts w:asciiTheme="majorHAnsi" w:hAnsiTheme="majorHAnsi" w:cstheme="minorHAnsi"/>
                <w:sz w:val="20"/>
                <w:szCs w:val="20"/>
                <w:lang w:val="pl-PL"/>
              </w:rPr>
            </w:pPr>
            <w:r w:rsidRPr="00797F22">
              <w:rPr>
                <w:rFonts w:asciiTheme="majorHAnsi" w:hAnsiTheme="majorHAnsi" w:cstheme="minorHAnsi"/>
                <w:sz w:val="20"/>
                <w:szCs w:val="20"/>
                <w:lang w:val="pl-PL"/>
              </w:rPr>
              <w:t>PEPICELLI GIUSEPPE</w:t>
            </w:r>
          </w:p>
        </w:tc>
        <w:tc>
          <w:tcPr>
            <w:tcW w:w="1559" w:type="dxa"/>
            <w:shd w:val="clear" w:color="auto" w:fill="auto"/>
            <w:vAlign w:val="center"/>
          </w:tcPr>
          <w:p w14:paraId="7F4DDAE7" w14:textId="77777777" w:rsidR="00365A93" w:rsidRDefault="00DA1343">
            <w:pPr>
              <w:jc w:val="center"/>
              <w:rPr>
                <w:rFonts w:asciiTheme="majorHAnsi" w:hAnsiTheme="majorHAnsi" w:cstheme="minorHAnsi"/>
                <w:sz w:val="20"/>
                <w:szCs w:val="20"/>
                <w:lang w:val="en-GB"/>
              </w:rPr>
            </w:pPr>
            <w:r w:rsidRPr="008C3992">
              <w:rPr>
                <w:rFonts w:asciiTheme="majorHAnsi" w:hAnsiTheme="majorHAnsi" w:cstheme="minorHAnsi"/>
                <w:sz w:val="20"/>
                <w:szCs w:val="20"/>
                <w:lang w:val="en-GB"/>
              </w:rPr>
              <w:t>1, 2, 3 &amp; 4</w:t>
            </w:r>
          </w:p>
        </w:tc>
        <w:tc>
          <w:tcPr>
            <w:tcW w:w="2126" w:type="dxa"/>
            <w:shd w:val="clear" w:color="auto" w:fill="auto"/>
          </w:tcPr>
          <w:p w14:paraId="68D3D464" w14:textId="77777777" w:rsidR="00365A93" w:rsidRDefault="00DA1343">
            <w:pPr>
              <w:jc w:val="center"/>
              <w:rPr>
                <w:rFonts w:asciiTheme="majorHAnsi" w:hAnsiTheme="majorHAnsi" w:cstheme="minorHAnsi"/>
                <w:sz w:val="20"/>
                <w:szCs w:val="20"/>
                <w:lang w:val="en-GB"/>
              </w:rPr>
            </w:pPr>
            <w:r w:rsidRPr="002C30C8">
              <w:rPr>
                <w:rFonts w:asciiTheme="majorHAnsi" w:hAnsiTheme="majorHAnsi" w:cstheme="minorHAnsi"/>
                <w:sz w:val="20"/>
                <w:szCs w:val="20"/>
                <w:lang w:val="en-GB"/>
              </w:rPr>
              <w:t>CFS AVELLINO</w:t>
            </w:r>
          </w:p>
        </w:tc>
        <w:tc>
          <w:tcPr>
            <w:tcW w:w="2977" w:type="dxa"/>
            <w:shd w:val="clear" w:color="auto" w:fill="auto"/>
            <w:vAlign w:val="center"/>
          </w:tcPr>
          <w:p w14:paraId="2187DF90" w14:textId="77777777" w:rsidR="00365A93" w:rsidRDefault="00DA1343">
            <w:pPr>
              <w:rPr>
                <w:rFonts w:asciiTheme="majorHAnsi" w:hAnsiTheme="majorHAnsi" w:cstheme="minorHAnsi"/>
                <w:sz w:val="20"/>
                <w:szCs w:val="20"/>
                <w:lang w:val="pl-PL"/>
              </w:rPr>
            </w:pPr>
            <w:r w:rsidRPr="008C3992">
              <w:rPr>
                <w:rFonts w:asciiTheme="majorHAnsi" w:hAnsiTheme="majorHAnsi" w:cstheme="minorHAnsi"/>
                <w:sz w:val="20"/>
                <w:szCs w:val="20"/>
                <w:lang w:val="pl-PL"/>
              </w:rPr>
              <w:t>IO3-Renovup grides 1 &amp; 3</w:t>
            </w:r>
          </w:p>
        </w:tc>
      </w:tr>
      <w:tr w:rsidR="00E0147B" w:rsidRPr="008C3992" w14:paraId="21F1D1C5" w14:textId="77777777" w:rsidTr="00AC2411">
        <w:tc>
          <w:tcPr>
            <w:tcW w:w="567" w:type="dxa"/>
            <w:shd w:val="clear" w:color="auto" w:fill="auto"/>
            <w:vAlign w:val="center"/>
          </w:tcPr>
          <w:p w14:paraId="16735FC4"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3261" w:type="dxa"/>
            <w:shd w:val="clear" w:color="auto" w:fill="auto"/>
          </w:tcPr>
          <w:p w14:paraId="632DA51D" w14:textId="77777777" w:rsidR="00365A93" w:rsidRDefault="00DA1343">
            <w:pPr>
              <w:rPr>
                <w:rFonts w:asciiTheme="majorHAnsi" w:hAnsiTheme="majorHAnsi" w:cstheme="minorHAnsi"/>
                <w:sz w:val="20"/>
                <w:szCs w:val="20"/>
                <w:lang w:val="pl-PL"/>
              </w:rPr>
            </w:pPr>
            <w:r w:rsidRPr="00797F22">
              <w:rPr>
                <w:rFonts w:asciiTheme="majorHAnsi" w:hAnsiTheme="majorHAnsi" w:cstheme="minorHAnsi"/>
                <w:sz w:val="20"/>
                <w:szCs w:val="20"/>
                <w:lang w:val="pl-PL"/>
              </w:rPr>
              <w:t>PICARIELLO MICHELE</w:t>
            </w:r>
          </w:p>
        </w:tc>
        <w:tc>
          <w:tcPr>
            <w:tcW w:w="1559" w:type="dxa"/>
            <w:shd w:val="clear" w:color="auto" w:fill="auto"/>
          </w:tcPr>
          <w:p w14:paraId="69242B3D"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2B9BBDF8" w14:textId="77777777" w:rsidR="00365A93" w:rsidRDefault="00DA1343">
            <w:pPr>
              <w:jc w:val="center"/>
              <w:rPr>
                <w:rFonts w:asciiTheme="majorHAnsi" w:hAnsiTheme="majorHAnsi"/>
                <w:sz w:val="20"/>
                <w:szCs w:val="20"/>
              </w:rPr>
            </w:pPr>
            <w:r w:rsidRPr="002C30C8">
              <w:rPr>
                <w:rFonts w:asciiTheme="majorHAnsi" w:hAnsiTheme="majorHAnsi" w:cstheme="minorHAnsi"/>
                <w:sz w:val="20"/>
                <w:szCs w:val="20"/>
                <w:lang w:val="en-GB"/>
              </w:rPr>
              <w:t>CFS AVELLINO</w:t>
            </w:r>
          </w:p>
        </w:tc>
        <w:tc>
          <w:tcPr>
            <w:tcW w:w="2977" w:type="dxa"/>
            <w:shd w:val="clear" w:color="auto" w:fill="auto"/>
          </w:tcPr>
          <w:p w14:paraId="10D3A1C6" w14:textId="77777777" w:rsidR="00365A93" w:rsidRDefault="00DA1343">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E0147B" w:rsidRPr="008C3992" w14:paraId="1C0B7879" w14:textId="77777777" w:rsidTr="00AC2411">
        <w:tc>
          <w:tcPr>
            <w:tcW w:w="567" w:type="dxa"/>
            <w:shd w:val="clear" w:color="auto" w:fill="auto"/>
            <w:vAlign w:val="center"/>
          </w:tcPr>
          <w:p w14:paraId="550925D1"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3261" w:type="dxa"/>
            <w:shd w:val="clear" w:color="auto" w:fill="auto"/>
          </w:tcPr>
          <w:p w14:paraId="5AFCA60E" w14:textId="77777777" w:rsidR="00365A93" w:rsidRDefault="00DA1343">
            <w:pPr>
              <w:rPr>
                <w:rFonts w:asciiTheme="majorHAnsi" w:hAnsiTheme="majorHAnsi" w:cstheme="minorHAnsi"/>
                <w:sz w:val="20"/>
                <w:szCs w:val="20"/>
                <w:lang w:val="pl-PL"/>
              </w:rPr>
            </w:pPr>
            <w:r w:rsidRPr="00797F22">
              <w:rPr>
                <w:rFonts w:asciiTheme="majorHAnsi" w:hAnsiTheme="majorHAnsi" w:cstheme="minorHAnsi"/>
                <w:sz w:val="20"/>
                <w:szCs w:val="20"/>
                <w:lang w:val="pl-PL"/>
              </w:rPr>
              <w:t>BALZANO FILIPPO PAOLO</w:t>
            </w:r>
          </w:p>
        </w:tc>
        <w:tc>
          <w:tcPr>
            <w:tcW w:w="1559" w:type="dxa"/>
            <w:shd w:val="clear" w:color="auto" w:fill="auto"/>
          </w:tcPr>
          <w:p w14:paraId="297B4CD7"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7A3FA134" w14:textId="77777777" w:rsidR="00365A93" w:rsidRDefault="00DA1343">
            <w:pPr>
              <w:jc w:val="center"/>
              <w:rPr>
                <w:rFonts w:asciiTheme="majorHAnsi" w:hAnsiTheme="majorHAnsi"/>
                <w:sz w:val="20"/>
                <w:szCs w:val="20"/>
              </w:rPr>
            </w:pPr>
            <w:r w:rsidRPr="002C30C8">
              <w:rPr>
                <w:rFonts w:asciiTheme="majorHAnsi" w:hAnsiTheme="majorHAnsi" w:cstheme="minorHAnsi"/>
                <w:sz w:val="20"/>
                <w:szCs w:val="20"/>
                <w:lang w:val="en-GB"/>
              </w:rPr>
              <w:t>CFS AVELLINO</w:t>
            </w:r>
          </w:p>
        </w:tc>
        <w:tc>
          <w:tcPr>
            <w:tcW w:w="2977" w:type="dxa"/>
            <w:shd w:val="clear" w:color="auto" w:fill="auto"/>
          </w:tcPr>
          <w:p w14:paraId="76184491" w14:textId="77777777" w:rsidR="00365A93" w:rsidRDefault="00DA1343">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E0147B" w:rsidRPr="008C3992" w14:paraId="734BA34C" w14:textId="77777777" w:rsidTr="00AC2411">
        <w:tc>
          <w:tcPr>
            <w:tcW w:w="567" w:type="dxa"/>
            <w:shd w:val="clear" w:color="auto" w:fill="auto"/>
            <w:vAlign w:val="center"/>
          </w:tcPr>
          <w:p w14:paraId="7F196EEE"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3261" w:type="dxa"/>
            <w:shd w:val="clear" w:color="auto" w:fill="auto"/>
          </w:tcPr>
          <w:p w14:paraId="0DC18A6A" w14:textId="77777777" w:rsidR="00365A93" w:rsidRDefault="00DA1343">
            <w:pPr>
              <w:rPr>
                <w:rFonts w:asciiTheme="majorHAnsi" w:hAnsiTheme="majorHAnsi" w:cstheme="minorHAnsi"/>
                <w:sz w:val="20"/>
                <w:szCs w:val="20"/>
                <w:lang w:val="pl-PL"/>
              </w:rPr>
            </w:pPr>
            <w:r w:rsidRPr="00797F22">
              <w:rPr>
                <w:rFonts w:asciiTheme="majorHAnsi" w:hAnsiTheme="majorHAnsi" w:cstheme="minorHAnsi"/>
                <w:sz w:val="20"/>
                <w:szCs w:val="20"/>
                <w:lang w:val="pl-PL"/>
              </w:rPr>
              <w:t>CINTI GUIDO</w:t>
            </w:r>
          </w:p>
        </w:tc>
        <w:tc>
          <w:tcPr>
            <w:tcW w:w="1559" w:type="dxa"/>
            <w:shd w:val="clear" w:color="auto" w:fill="auto"/>
          </w:tcPr>
          <w:p w14:paraId="54E7B1FD"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57A41A90" w14:textId="77777777" w:rsidR="00365A93" w:rsidRDefault="00DA1343">
            <w:pPr>
              <w:jc w:val="center"/>
              <w:rPr>
                <w:rFonts w:asciiTheme="majorHAnsi" w:hAnsiTheme="majorHAnsi"/>
                <w:sz w:val="20"/>
                <w:szCs w:val="20"/>
              </w:rPr>
            </w:pPr>
            <w:r w:rsidRPr="002C30C8">
              <w:rPr>
                <w:rFonts w:asciiTheme="majorHAnsi" w:hAnsiTheme="majorHAnsi" w:cstheme="minorHAnsi"/>
                <w:sz w:val="20"/>
                <w:szCs w:val="20"/>
                <w:lang w:val="en-GB"/>
              </w:rPr>
              <w:t>CFS AVELLINO</w:t>
            </w:r>
          </w:p>
        </w:tc>
        <w:tc>
          <w:tcPr>
            <w:tcW w:w="2977" w:type="dxa"/>
            <w:shd w:val="clear" w:color="auto" w:fill="auto"/>
          </w:tcPr>
          <w:p w14:paraId="4D9BF67B" w14:textId="77777777" w:rsidR="00365A93" w:rsidRDefault="00DA1343">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E0147B" w:rsidRPr="008C3992" w14:paraId="0B45BC10" w14:textId="77777777" w:rsidTr="00AC2411">
        <w:tc>
          <w:tcPr>
            <w:tcW w:w="567" w:type="dxa"/>
            <w:shd w:val="clear" w:color="auto" w:fill="auto"/>
            <w:vAlign w:val="center"/>
          </w:tcPr>
          <w:p w14:paraId="37C499EA"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5</w:t>
            </w:r>
          </w:p>
        </w:tc>
        <w:tc>
          <w:tcPr>
            <w:tcW w:w="3261" w:type="dxa"/>
            <w:shd w:val="clear" w:color="auto" w:fill="auto"/>
          </w:tcPr>
          <w:p w14:paraId="0C5170DD" w14:textId="77777777" w:rsidR="00365A93" w:rsidRDefault="00DA1343">
            <w:pPr>
              <w:rPr>
                <w:rFonts w:asciiTheme="majorHAnsi" w:hAnsiTheme="majorHAnsi" w:cstheme="minorHAnsi"/>
                <w:sz w:val="20"/>
                <w:szCs w:val="20"/>
                <w:lang w:val="pl-PL"/>
              </w:rPr>
            </w:pPr>
            <w:r w:rsidRPr="00797F22">
              <w:rPr>
                <w:rFonts w:asciiTheme="majorHAnsi" w:hAnsiTheme="majorHAnsi" w:cstheme="minorHAnsi"/>
                <w:sz w:val="20"/>
                <w:szCs w:val="20"/>
                <w:lang w:val="pl-PL"/>
              </w:rPr>
              <w:t>LO RUSSO ANGELO</w:t>
            </w:r>
          </w:p>
        </w:tc>
        <w:tc>
          <w:tcPr>
            <w:tcW w:w="1559" w:type="dxa"/>
            <w:shd w:val="clear" w:color="auto" w:fill="auto"/>
          </w:tcPr>
          <w:p w14:paraId="2B63935F"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2619691F" w14:textId="77777777" w:rsidR="00365A93" w:rsidRDefault="00DA1343">
            <w:pPr>
              <w:jc w:val="center"/>
              <w:rPr>
                <w:rFonts w:asciiTheme="majorHAnsi" w:hAnsiTheme="majorHAnsi"/>
                <w:sz w:val="20"/>
                <w:szCs w:val="20"/>
              </w:rPr>
            </w:pPr>
            <w:r w:rsidRPr="002C30C8">
              <w:rPr>
                <w:rFonts w:asciiTheme="majorHAnsi" w:hAnsiTheme="majorHAnsi" w:cstheme="minorHAnsi"/>
                <w:sz w:val="20"/>
                <w:szCs w:val="20"/>
                <w:lang w:val="en-GB"/>
              </w:rPr>
              <w:t>CFS AVELLINO</w:t>
            </w:r>
          </w:p>
        </w:tc>
        <w:tc>
          <w:tcPr>
            <w:tcW w:w="2977" w:type="dxa"/>
            <w:shd w:val="clear" w:color="auto" w:fill="auto"/>
          </w:tcPr>
          <w:p w14:paraId="37E29A49" w14:textId="77777777" w:rsidR="00365A93" w:rsidRDefault="00DA1343">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E0147B" w:rsidRPr="008C3992" w14:paraId="2E262C9D" w14:textId="77777777" w:rsidTr="00AC2411">
        <w:tc>
          <w:tcPr>
            <w:tcW w:w="567" w:type="dxa"/>
            <w:shd w:val="clear" w:color="auto" w:fill="auto"/>
            <w:vAlign w:val="center"/>
          </w:tcPr>
          <w:p w14:paraId="0D4C679D"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6</w:t>
            </w:r>
          </w:p>
        </w:tc>
        <w:tc>
          <w:tcPr>
            <w:tcW w:w="3261" w:type="dxa"/>
            <w:shd w:val="clear" w:color="auto" w:fill="auto"/>
          </w:tcPr>
          <w:p w14:paraId="472FB58C" w14:textId="77777777" w:rsidR="00365A93" w:rsidRDefault="00DA1343">
            <w:pPr>
              <w:rPr>
                <w:rFonts w:asciiTheme="majorHAnsi" w:hAnsiTheme="majorHAnsi" w:cstheme="minorHAnsi"/>
                <w:sz w:val="20"/>
                <w:szCs w:val="20"/>
                <w:lang w:val="pl-PL"/>
              </w:rPr>
            </w:pPr>
            <w:r w:rsidRPr="00797F22">
              <w:rPr>
                <w:rFonts w:asciiTheme="majorHAnsi" w:hAnsiTheme="majorHAnsi" w:cstheme="minorHAnsi"/>
                <w:sz w:val="20"/>
                <w:szCs w:val="20"/>
                <w:lang w:val="pl-PL"/>
              </w:rPr>
              <w:t>ARIANNA ANDREA</w:t>
            </w:r>
          </w:p>
        </w:tc>
        <w:tc>
          <w:tcPr>
            <w:tcW w:w="1559" w:type="dxa"/>
            <w:shd w:val="clear" w:color="auto" w:fill="auto"/>
          </w:tcPr>
          <w:p w14:paraId="0C548897" w14:textId="77777777" w:rsidR="00365A93" w:rsidRDefault="00DA1343">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2208BC55" w14:textId="77777777" w:rsidR="00365A93" w:rsidRDefault="00DA1343">
            <w:pPr>
              <w:jc w:val="center"/>
              <w:rPr>
                <w:rFonts w:asciiTheme="majorHAnsi" w:hAnsiTheme="majorHAnsi"/>
                <w:sz w:val="20"/>
                <w:szCs w:val="20"/>
              </w:rPr>
            </w:pPr>
            <w:r w:rsidRPr="002C30C8">
              <w:rPr>
                <w:rFonts w:asciiTheme="majorHAnsi" w:hAnsiTheme="majorHAnsi" w:cstheme="minorHAnsi"/>
                <w:sz w:val="20"/>
                <w:szCs w:val="20"/>
                <w:lang w:val="en-GB"/>
              </w:rPr>
              <w:t>CFS AVELLINO</w:t>
            </w:r>
          </w:p>
        </w:tc>
        <w:tc>
          <w:tcPr>
            <w:tcW w:w="2977" w:type="dxa"/>
            <w:shd w:val="clear" w:color="auto" w:fill="auto"/>
          </w:tcPr>
          <w:p w14:paraId="442DDA8D" w14:textId="77777777" w:rsidR="00365A93" w:rsidRDefault="00DA1343">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bl>
    <w:p w14:paraId="098A5144" w14:textId="77777777" w:rsidR="00E0147B" w:rsidRDefault="00E0147B" w:rsidP="00E0147B">
      <w:pPr>
        <w:rPr>
          <w:b/>
          <w:lang w:val="en-GB"/>
        </w:rPr>
      </w:pPr>
    </w:p>
    <w:p w14:paraId="1A5C4318" w14:textId="77777777" w:rsidR="00365A93" w:rsidRDefault="00DA1343">
      <w:pPr>
        <w:jc w:val="both"/>
        <w:rPr>
          <w:rFonts w:asciiTheme="majorHAnsi" w:hAnsiTheme="majorHAnsi"/>
          <w:b/>
          <w:bCs/>
          <w:lang w:val="en-GB"/>
        </w:rPr>
      </w:pPr>
      <w:r w:rsidRPr="0061377B">
        <w:rPr>
          <w:rFonts w:asciiTheme="majorHAnsi" w:hAnsiTheme="majorHAnsi"/>
          <w:b/>
          <w:bCs/>
          <w:lang w:val="en-GB"/>
        </w:rPr>
        <w:t>ITINERARIOS INDIVIDUALIZADOS DE PROFESIONALIZACIÓN</w:t>
      </w:r>
    </w:p>
    <w:tbl>
      <w:tblPr>
        <w:tblStyle w:val="Grilledutableau"/>
        <w:tblW w:w="1049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560"/>
        <w:gridCol w:w="283"/>
        <w:gridCol w:w="1843"/>
        <w:gridCol w:w="283"/>
        <w:gridCol w:w="709"/>
        <w:gridCol w:w="425"/>
        <w:gridCol w:w="5387"/>
      </w:tblGrid>
      <w:tr w:rsidR="00EF01F8" w:rsidRPr="00F47FF1" w14:paraId="327538DA" w14:textId="77777777" w:rsidTr="00AC2411">
        <w:trPr>
          <w:trHeight w:val="338"/>
        </w:trPr>
        <w:tc>
          <w:tcPr>
            <w:tcW w:w="1843" w:type="dxa"/>
            <w:gridSpan w:val="2"/>
            <w:shd w:val="clear" w:color="auto" w:fill="B4C6E7" w:themeFill="accent1" w:themeFillTint="66"/>
          </w:tcPr>
          <w:p w14:paraId="6086BBB2" w14:textId="77777777" w:rsidR="00365A93" w:rsidRDefault="00DA1343">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Nombre del itinerario de formación profesional</w:t>
            </w:r>
          </w:p>
        </w:tc>
        <w:tc>
          <w:tcPr>
            <w:tcW w:w="2126" w:type="dxa"/>
            <w:gridSpan w:val="2"/>
            <w:shd w:val="clear" w:color="auto" w:fill="B4C6E7" w:themeFill="accent1" w:themeFillTint="66"/>
          </w:tcPr>
          <w:p w14:paraId="2BDB7C8C" w14:textId="77777777" w:rsidR="00365A93" w:rsidRDefault="00DA1343">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Bloques/componentes elegidos para las pruebas</w:t>
            </w:r>
          </w:p>
        </w:tc>
        <w:tc>
          <w:tcPr>
            <w:tcW w:w="1134" w:type="dxa"/>
            <w:gridSpan w:val="2"/>
            <w:shd w:val="clear" w:color="auto" w:fill="B4C6E7" w:themeFill="accent1" w:themeFillTint="66"/>
          </w:tcPr>
          <w:p w14:paraId="1E45DB62" w14:textId="77777777" w:rsidR="00365A93" w:rsidRDefault="00DA1343">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Audiencia</w:t>
            </w:r>
          </w:p>
        </w:tc>
        <w:tc>
          <w:tcPr>
            <w:tcW w:w="5387" w:type="dxa"/>
            <w:shd w:val="clear" w:color="auto" w:fill="B4C6E7" w:themeFill="accent1" w:themeFillTint="66"/>
          </w:tcPr>
          <w:p w14:paraId="78FDEDE1" w14:textId="77777777" w:rsidR="00365A93" w:rsidRDefault="00DA1343">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Plazas de formación</w:t>
            </w:r>
          </w:p>
          <w:p w14:paraId="409BC22E" w14:textId="77777777" w:rsidR="00365A93" w:rsidRDefault="00DA1343">
            <w:pPr>
              <w:jc w:val="center"/>
              <w:rPr>
                <w:rFonts w:asciiTheme="majorHAnsi" w:hAnsiTheme="majorHAnsi" w:cstheme="minorHAnsi"/>
                <w:b/>
                <w:sz w:val="20"/>
                <w:szCs w:val="20"/>
                <w:lang w:val="en-GB"/>
              </w:rPr>
            </w:pPr>
            <w:r w:rsidRPr="00B06040">
              <w:rPr>
                <w:rFonts w:asciiTheme="majorHAnsi" w:hAnsiTheme="majorHAnsi"/>
                <w:sz w:val="20"/>
                <w:szCs w:val="20"/>
                <w:lang w:val="pl-PL"/>
              </w:rPr>
              <w:t>Nota: Si NO puede proporcionar nombres concretos en esta fase, defina al menos los perfiles.</w:t>
            </w:r>
          </w:p>
        </w:tc>
      </w:tr>
      <w:tr w:rsidR="00EF01F8" w:rsidRPr="00F47FF1" w14:paraId="4DCE97F8" w14:textId="77777777" w:rsidTr="00AC2411">
        <w:tc>
          <w:tcPr>
            <w:tcW w:w="1843" w:type="dxa"/>
            <w:gridSpan w:val="2"/>
            <w:shd w:val="clear" w:color="auto" w:fill="auto"/>
            <w:vAlign w:val="center"/>
          </w:tcPr>
          <w:p w14:paraId="5612CA60" w14:textId="77777777" w:rsidR="00EF01F8" w:rsidRPr="006E1CE0" w:rsidRDefault="00EF01F8" w:rsidP="00AC2411">
            <w:pPr>
              <w:jc w:val="center"/>
              <w:rPr>
                <w:rFonts w:asciiTheme="majorHAnsi" w:hAnsiTheme="majorHAnsi" w:cstheme="minorHAnsi"/>
                <w:b/>
                <w:sz w:val="20"/>
                <w:szCs w:val="20"/>
                <w:lang w:val="en-GB"/>
              </w:rPr>
            </w:pPr>
          </w:p>
          <w:p w14:paraId="29EAB425" w14:textId="77777777" w:rsidR="00EF01F8" w:rsidRPr="006E1CE0" w:rsidRDefault="00EF01F8" w:rsidP="00AC2411">
            <w:pPr>
              <w:jc w:val="center"/>
              <w:rPr>
                <w:rFonts w:asciiTheme="majorHAnsi" w:hAnsiTheme="majorHAnsi" w:cstheme="minorHAnsi"/>
                <w:b/>
                <w:sz w:val="20"/>
                <w:szCs w:val="20"/>
                <w:lang w:val="pl-PL"/>
              </w:rPr>
            </w:pPr>
          </w:p>
          <w:p w14:paraId="2C0DBF2B" w14:textId="77777777" w:rsidR="00365A93" w:rsidRDefault="00DA1343">
            <w:pPr>
              <w:jc w:val="center"/>
              <w:rPr>
                <w:rFonts w:asciiTheme="majorHAnsi" w:hAnsiTheme="majorHAnsi" w:cstheme="minorHAnsi"/>
                <w:b/>
                <w:sz w:val="20"/>
                <w:szCs w:val="20"/>
                <w:lang w:val="pl-PL"/>
              </w:rPr>
            </w:pPr>
            <w:r w:rsidRPr="006E1CE0">
              <w:rPr>
                <w:rFonts w:asciiTheme="majorHAnsi" w:hAnsiTheme="majorHAnsi" w:cstheme="minorHAnsi"/>
                <w:b/>
                <w:sz w:val="20"/>
                <w:szCs w:val="20"/>
                <w:lang w:val="pl-PL"/>
              </w:rPr>
              <w:t>1.</w:t>
            </w:r>
          </w:p>
          <w:p w14:paraId="266B924A" w14:textId="77777777" w:rsidR="00365A93" w:rsidRDefault="00DA1343">
            <w:pPr>
              <w:jc w:val="center"/>
              <w:rPr>
                <w:rFonts w:asciiTheme="majorHAnsi" w:hAnsiTheme="majorHAnsi" w:cstheme="minorHAnsi"/>
                <w:sz w:val="20"/>
                <w:szCs w:val="20"/>
                <w:lang w:val="pl-PL"/>
              </w:rPr>
            </w:pPr>
            <w:r w:rsidRPr="00EF01F8">
              <w:rPr>
                <w:rFonts w:cstheme="minorHAnsi"/>
                <w:sz w:val="20"/>
                <w:szCs w:val="20"/>
                <w:lang w:val="en-GB"/>
              </w:rPr>
              <w:t>Gestión de equipos en obras de renovación</w:t>
            </w:r>
          </w:p>
        </w:tc>
        <w:tc>
          <w:tcPr>
            <w:tcW w:w="2126" w:type="dxa"/>
            <w:gridSpan w:val="2"/>
            <w:shd w:val="clear" w:color="auto" w:fill="auto"/>
          </w:tcPr>
          <w:p w14:paraId="07D7E72B" w14:textId="77777777" w:rsidR="00EF01F8" w:rsidRPr="006E1CE0" w:rsidRDefault="00EF01F8" w:rsidP="00AC2411">
            <w:pPr>
              <w:rPr>
                <w:rFonts w:asciiTheme="majorHAnsi" w:hAnsiTheme="majorHAnsi" w:cstheme="minorHAnsi"/>
                <w:sz w:val="20"/>
                <w:szCs w:val="20"/>
                <w:lang w:val="pl-PL"/>
              </w:rPr>
            </w:pPr>
          </w:p>
          <w:p w14:paraId="00CC1EA3" w14:textId="77777777" w:rsidR="00365A93" w:rsidRDefault="00DA1343">
            <w:pPr>
              <w:rPr>
                <w:rFonts w:asciiTheme="majorHAnsi" w:hAnsiTheme="majorHAnsi" w:cstheme="minorHAnsi"/>
                <w:sz w:val="20"/>
                <w:szCs w:val="20"/>
                <w:lang w:val="pl-PL"/>
              </w:rPr>
            </w:pPr>
            <w:r w:rsidRPr="006E1CE0">
              <w:rPr>
                <w:rFonts w:asciiTheme="majorHAnsi" w:hAnsiTheme="majorHAnsi" w:cstheme="minorHAnsi"/>
                <w:sz w:val="20"/>
                <w:szCs w:val="20"/>
                <w:lang w:val="pl-PL"/>
              </w:rPr>
              <w:t>Descripción:</w:t>
            </w:r>
          </w:p>
          <w:p w14:paraId="31C007AA" w14:textId="77777777" w:rsidR="00EF01F8" w:rsidRPr="006E1CE0" w:rsidRDefault="00EF01F8" w:rsidP="00AC2411">
            <w:pPr>
              <w:rPr>
                <w:rFonts w:asciiTheme="majorHAnsi" w:hAnsiTheme="majorHAnsi" w:cstheme="minorHAnsi"/>
                <w:sz w:val="20"/>
                <w:szCs w:val="20"/>
                <w:lang w:val="pl-PL"/>
              </w:rPr>
            </w:pPr>
          </w:p>
          <w:p w14:paraId="2EF2E44B" w14:textId="77777777" w:rsidR="00365A93" w:rsidRDefault="00DA1343">
            <w:pPr>
              <w:rPr>
                <w:rFonts w:asciiTheme="majorHAnsi" w:hAnsiTheme="majorHAnsi"/>
                <w:b/>
                <w:sz w:val="20"/>
                <w:szCs w:val="20"/>
                <w:lang w:val="en-GB"/>
              </w:rPr>
            </w:pPr>
            <w:r w:rsidRPr="006E1CE0">
              <w:rPr>
                <w:rFonts w:asciiTheme="majorHAnsi" w:hAnsiTheme="majorHAnsi"/>
                <w:b/>
                <w:sz w:val="20"/>
                <w:szCs w:val="20"/>
                <w:lang w:val="en-GB"/>
              </w:rPr>
              <w:t xml:space="preserve">Bloque 1: </w:t>
            </w:r>
            <w:r w:rsidRPr="00EF01F8">
              <w:rPr>
                <w:rFonts w:cstheme="minorHAnsi"/>
                <w:sz w:val="20"/>
                <w:szCs w:val="20"/>
                <w:lang w:val="en-GB"/>
              </w:rPr>
              <w:t>Gestión de equipos en obras de renovación</w:t>
            </w:r>
          </w:p>
          <w:p w14:paraId="372CE6ED" w14:textId="77777777" w:rsidR="00EF01F8" w:rsidRPr="006E1CE0" w:rsidRDefault="00EF01F8" w:rsidP="00AC2411">
            <w:pPr>
              <w:rPr>
                <w:rFonts w:asciiTheme="majorHAnsi" w:hAnsiTheme="majorHAnsi" w:cstheme="minorHAnsi"/>
                <w:sz w:val="20"/>
                <w:szCs w:val="20"/>
                <w:lang w:val="pl-PL"/>
              </w:rPr>
            </w:pPr>
          </w:p>
          <w:p w14:paraId="50A3F3D7" w14:textId="77777777" w:rsidR="00EF01F8" w:rsidRPr="006E1CE0" w:rsidRDefault="00EF01F8" w:rsidP="00AC2411">
            <w:pPr>
              <w:rPr>
                <w:rFonts w:asciiTheme="majorHAnsi" w:hAnsiTheme="majorHAnsi" w:cstheme="minorHAnsi"/>
                <w:sz w:val="20"/>
                <w:szCs w:val="20"/>
                <w:lang w:val="pl-PL"/>
              </w:rPr>
            </w:pPr>
          </w:p>
          <w:p w14:paraId="3CCE6A41" w14:textId="77777777" w:rsidR="00365A93" w:rsidRDefault="00DA1343">
            <w:pPr>
              <w:rPr>
                <w:rFonts w:asciiTheme="majorHAnsi" w:hAnsiTheme="majorHAnsi"/>
                <w:sz w:val="20"/>
                <w:szCs w:val="20"/>
                <w:lang w:val="en-GB"/>
              </w:rPr>
            </w:pPr>
            <w:r w:rsidRPr="006E1CE0">
              <w:rPr>
                <w:rFonts w:asciiTheme="majorHAnsi" w:hAnsiTheme="majorHAnsi"/>
                <w:sz w:val="20"/>
                <w:szCs w:val="20"/>
                <w:lang w:val="en-GB"/>
              </w:rPr>
              <w:t xml:space="preserve">Componente </w:t>
            </w:r>
            <w:r>
              <w:rPr>
                <w:rFonts w:asciiTheme="majorHAnsi" w:hAnsiTheme="majorHAnsi"/>
                <w:sz w:val="20"/>
                <w:szCs w:val="20"/>
                <w:lang w:val="en-GB"/>
              </w:rPr>
              <w:t>2.1</w:t>
            </w:r>
            <w:r w:rsidRPr="006E1CE0">
              <w:rPr>
                <w:rFonts w:asciiTheme="majorHAnsi" w:hAnsiTheme="majorHAnsi"/>
                <w:sz w:val="20"/>
                <w:szCs w:val="20"/>
                <w:lang w:val="en-GB"/>
              </w:rPr>
              <w:t xml:space="preserve">. </w:t>
            </w:r>
            <w:r w:rsidRPr="00E24BF8">
              <w:rPr>
                <w:rFonts w:cstheme="minorHAnsi"/>
                <w:sz w:val="18"/>
                <w:szCs w:val="18"/>
                <w:lang w:val="en-GB"/>
              </w:rPr>
              <w:t>Gestión de equipos en las obras de renovación: Seguimiento de las asignaciones y tareas y previsión de situaciones complejas y potencialmente conflictivas con el personal interno y los subcontratistas.</w:t>
            </w:r>
          </w:p>
          <w:p w14:paraId="55CF0FB6" w14:textId="77777777" w:rsidR="00EF01F8" w:rsidRPr="006E1CE0" w:rsidRDefault="00EF01F8" w:rsidP="00AC2411">
            <w:pPr>
              <w:rPr>
                <w:rFonts w:asciiTheme="majorHAnsi" w:hAnsiTheme="majorHAnsi"/>
                <w:sz w:val="20"/>
                <w:szCs w:val="20"/>
                <w:lang w:val="en-GB"/>
              </w:rPr>
            </w:pPr>
          </w:p>
          <w:p w14:paraId="039A99A1" w14:textId="77777777" w:rsidR="00EF01F8" w:rsidRPr="006E1CE0" w:rsidRDefault="00EF01F8" w:rsidP="00AC2411">
            <w:pPr>
              <w:rPr>
                <w:rFonts w:asciiTheme="majorHAnsi" w:hAnsiTheme="majorHAnsi"/>
                <w:sz w:val="20"/>
                <w:szCs w:val="20"/>
                <w:lang w:val="en-GB"/>
              </w:rPr>
            </w:pPr>
          </w:p>
          <w:p w14:paraId="5D04672A" w14:textId="77777777" w:rsidR="00EF01F8" w:rsidRPr="006E1CE0" w:rsidRDefault="00EF01F8" w:rsidP="00AC2411">
            <w:pPr>
              <w:rPr>
                <w:rFonts w:asciiTheme="majorHAnsi" w:hAnsiTheme="majorHAnsi" w:cstheme="minorHAnsi"/>
                <w:sz w:val="20"/>
                <w:szCs w:val="20"/>
                <w:lang w:val="en-GB"/>
              </w:rPr>
            </w:pPr>
          </w:p>
        </w:tc>
        <w:tc>
          <w:tcPr>
            <w:tcW w:w="1134" w:type="dxa"/>
            <w:gridSpan w:val="2"/>
            <w:shd w:val="clear" w:color="auto" w:fill="auto"/>
            <w:vAlign w:val="center"/>
          </w:tcPr>
          <w:p w14:paraId="0CF6A082" w14:textId="77777777" w:rsidR="00365A93" w:rsidRDefault="00DA1343">
            <w:pPr>
              <w:rPr>
                <w:rFonts w:asciiTheme="majorHAnsi" w:hAnsiTheme="majorHAnsi" w:cstheme="minorHAnsi"/>
                <w:sz w:val="20"/>
                <w:szCs w:val="20"/>
                <w:lang w:val="pl-PL"/>
              </w:rPr>
            </w:pPr>
            <w:r w:rsidRPr="006E1CE0">
              <w:rPr>
                <w:rFonts w:asciiTheme="majorHAnsi" w:hAnsiTheme="majorHAnsi" w:cstheme="minorHAnsi"/>
                <w:sz w:val="20"/>
                <w:szCs w:val="20"/>
                <w:lang w:val="pl-PL"/>
              </w:rPr>
              <w:t>Jefe de equipo</w:t>
            </w:r>
          </w:p>
          <w:p w14:paraId="6C78646E" w14:textId="77777777" w:rsidR="00365A93" w:rsidRDefault="00DA1343">
            <w:pPr>
              <w:rPr>
                <w:rFonts w:asciiTheme="majorHAnsi" w:hAnsiTheme="majorHAnsi" w:cstheme="minorHAnsi"/>
                <w:sz w:val="20"/>
                <w:szCs w:val="20"/>
                <w:lang w:val="pl-PL"/>
              </w:rPr>
            </w:pPr>
            <w:r>
              <w:rPr>
                <w:rFonts w:asciiTheme="majorHAnsi" w:hAnsiTheme="majorHAnsi" w:cstheme="minorHAnsi"/>
                <w:sz w:val="20"/>
                <w:szCs w:val="20"/>
                <w:lang w:val="pl-PL"/>
              </w:rPr>
              <w:t>Y jefe de obra</w:t>
            </w:r>
          </w:p>
        </w:tc>
        <w:tc>
          <w:tcPr>
            <w:tcW w:w="5387" w:type="dxa"/>
            <w:shd w:val="clear" w:color="auto" w:fill="auto"/>
          </w:tcPr>
          <w:p w14:paraId="61B1BB8E" w14:textId="77777777" w:rsidR="00EF01F8" w:rsidRPr="006E1CE0" w:rsidRDefault="00EF01F8" w:rsidP="00AC2411">
            <w:pPr>
              <w:rPr>
                <w:rFonts w:asciiTheme="majorHAnsi" w:hAnsiTheme="majorHAnsi" w:cstheme="minorHAnsi"/>
                <w:sz w:val="20"/>
                <w:szCs w:val="20"/>
                <w:lang w:val="en-GB"/>
              </w:rPr>
            </w:pPr>
          </w:p>
          <w:p w14:paraId="7A75307E"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Nombre y dirección d</w:t>
            </w:r>
            <w:r w:rsidRPr="006E1CE0">
              <w:rPr>
                <w:rFonts w:asciiTheme="majorHAnsi" w:hAnsiTheme="majorHAnsi" w:cstheme="minorHAnsi"/>
                <w:sz w:val="20"/>
                <w:szCs w:val="20"/>
                <w:lang w:val="en-GB"/>
              </w:rPr>
              <w:t>e la formación</w:t>
            </w:r>
          </w:p>
          <w:p w14:paraId="7CD23FEA"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centro/escuela profesional/otro</w:t>
            </w:r>
          </w:p>
          <w:p w14:paraId="28EAF4D0"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organización:</w:t>
            </w:r>
          </w:p>
          <w:p w14:paraId="58BE8C54" w14:textId="77777777" w:rsidR="00365A93" w:rsidRDefault="00DA1343">
            <w:pPr>
              <w:rPr>
                <w:rFonts w:asciiTheme="majorHAnsi" w:hAnsiTheme="majorHAnsi" w:cstheme="minorHAnsi"/>
                <w:sz w:val="20"/>
                <w:szCs w:val="20"/>
                <w:lang w:val="en-GB"/>
              </w:rPr>
            </w:pPr>
            <w:r>
              <w:rPr>
                <w:rFonts w:asciiTheme="majorHAnsi" w:hAnsiTheme="majorHAnsi" w:cstheme="minorHAnsi"/>
                <w:sz w:val="20"/>
                <w:szCs w:val="20"/>
                <w:lang w:val="en-GB"/>
              </w:rPr>
              <w:t>CFS Avellino</w:t>
            </w:r>
          </w:p>
          <w:p w14:paraId="211A5845" w14:textId="77777777" w:rsidR="00EF01F8" w:rsidRPr="006E1CE0" w:rsidRDefault="00EF01F8" w:rsidP="00AC2411">
            <w:pPr>
              <w:rPr>
                <w:rFonts w:asciiTheme="majorHAnsi" w:hAnsiTheme="majorHAnsi" w:cstheme="minorHAnsi"/>
                <w:sz w:val="20"/>
                <w:szCs w:val="20"/>
                <w:lang w:val="en-GB"/>
              </w:rPr>
            </w:pPr>
          </w:p>
          <w:p w14:paraId="0AB91C2C"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Nombre del formador o formadores</w:t>
            </w:r>
          </w:p>
          <w:p w14:paraId="7A7A73EF"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y su(s) función(es):</w:t>
            </w:r>
          </w:p>
          <w:p w14:paraId="46BEA19E" w14:textId="77777777" w:rsidR="00365A93" w:rsidRDefault="00DA1343">
            <w:pPr>
              <w:ind w:left="34"/>
              <w:rPr>
                <w:rFonts w:asciiTheme="majorHAnsi" w:hAnsiTheme="majorHAnsi" w:cstheme="minorHAnsi"/>
                <w:sz w:val="20"/>
                <w:szCs w:val="20"/>
                <w:lang w:val="en-GB"/>
              </w:rPr>
            </w:pPr>
            <w:r>
              <w:rPr>
                <w:rFonts w:asciiTheme="majorHAnsi" w:hAnsiTheme="majorHAnsi" w:cstheme="minorHAnsi"/>
                <w:sz w:val="20"/>
                <w:szCs w:val="20"/>
                <w:lang w:val="en-GB"/>
              </w:rPr>
              <w:t xml:space="preserve">Christian Speranza </w:t>
            </w:r>
          </w:p>
          <w:p w14:paraId="1A4B05BD" w14:textId="77777777" w:rsidR="00365A93" w:rsidRDefault="00DA1343">
            <w:pPr>
              <w:ind w:left="34"/>
              <w:rPr>
                <w:rFonts w:asciiTheme="majorHAnsi" w:hAnsiTheme="majorHAnsi" w:cstheme="minorHAnsi"/>
                <w:sz w:val="20"/>
                <w:szCs w:val="20"/>
                <w:lang w:val="en-GB"/>
              </w:rPr>
            </w:pPr>
            <w:r>
              <w:rPr>
                <w:rFonts w:asciiTheme="majorHAnsi" w:hAnsiTheme="majorHAnsi" w:cstheme="minorHAnsi"/>
                <w:sz w:val="20"/>
                <w:szCs w:val="20"/>
                <w:lang w:val="en-GB"/>
              </w:rPr>
              <w:t>Sabino Della Sala</w:t>
            </w:r>
          </w:p>
          <w:p w14:paraId="4B27E73F" w14:textId="77777777" w:rsidR="00EF01F8" w:rsidRPr="006E1CE0" w:rsidRDefault="00EF01F8" w:rsidP="00AC2411">
            <w:pPr>
              <w:ind w:left="65" w:hanging="77"/>
              <w:rPr>
                <w:rFonts w:asciiTheme="majorHAnsi" w:hAnsiTheme="majorHAnsi" w:cstheme="minorHAnsi"/>
                <w:sz w:val="20"/>
                <w:szCs w:val="20"/>
                <w:lang w:val="en-GB"/>
              </w:rPr>
            </w:pPr>
          </w:p>
          <w:p w14:paraId="54DF2F95"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Horas de formación: </w:t>
            </w:r>
            <w:r>
              <w:rPr>
                <w:rFonts w:asciiTheme="majorHAnsi" w:hAnsiTheme="majorHAnsi" w:cstheme="minorHAnsi"/>
                <w:sz w:val="20"/>
                <w:szCs w:val="20"/>
                <w:lang w:val="en-GB"/>
              </w:rPr>
              <w:t xml:space="preserve">24 </w:t>
            </w:r>
            <w:r w:rsidRPr="006E1CE0">
              <w:rPr>
                <w:rFonts w:asciiTheme="majorHAnsi" w:hAnsiTheme="majorHAnsi" w:cstheme="minorHAnsi"/>
                <w:sz w:val="20"/>
                <w:szCs w:val="20"/>
                <w:lang w:val="en-GB"/>
              </w:rPr>
              <w:t>horas</w:t>
            </w:r>
          </w:p>
          <w:p w14:paraId="11313CDA" w14:textId="77777777" w:rsidR="00EF01F8" w:rsidRPr="006E1CE0" w:rsidRDefault="00EF01F8" w:rsidP="00AC2411">
            <w:pPr>
              <w:rPr>
                <w:rFonts w:asciiTheme="majorHAnsi" w:hAnsiTheme="majorHAnsi" w:cstheme="minorHAnsi"/>
                <w:sz w:val="20"/>
                <w:szCs w:val="20"/>
                <w:lang w:val="en-GB"/>
              </w:rPr>
            </w:pPr>
          </w:p>
          <w:p w14:paraId="28F822E1"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Perfil de la(s) empresa(s) implicada(s)</w:t>
            </w:r>
          </w:p>
          <w:p w14:paraId="525EE79B"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en el aprendizaje basado en el trabajo planificado:</w:t>
            </w:r>
          </w:p>
          <w:p w14:paraId="1DE8054B" w14:textId="77777777" w:rsidR="00365A93" w:rsidRDefault="00DA1343">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Empresas de obras de construcción y renovación que participan en Renovup IO3 </w:t>
            </w:r>
            <w:r>
              <w:rPr>
                <w:rFonts w:asciiTheme="majorHAnsi" w:hAnsiTheme="majorHAnsi" w:cstheme="minorHAnsi"/>
                <w:sz w:val="20"/>
                <w:szCs w:val="20"/>
                <w:lang w:val="en-GB"/>
              </w:rPr>
              <w:t>(</w:t>
            </w:r>
            <w:r w:rsidRPr="00A83371">
              <w:rPr>
                <w:rFonts w:asciiTheme="majorHAnsi" w:hAnsiTheme="majorHAnsi" w:cstheme="minorHAnsi"/>
                <w:sz w:val="20"/>
                <w:szCs w:val="20"/>
                <w:lang w:val="en-GB"/>
              </w:rPr>
              <w:t xml:space="preserve">PARRELLA PELLEGRINO SRL </w:t>
            </w:r>
            <w:r>
              <w:rPr>
                <w:rFonts w:asciiTheme="majorHAnsi" w:hAnsiTheme="majorHAnsi" w:cstheme="minorHAnsi"/>
                <w:sz w:val="20"/>
                <w:szCs w:val="20"/>
                <w:lang w:val="en-GB"/>
              </w:rPr>
              <w:t xml:space="preserve">- </w:t>
            </w:r>
            <w:r w:rsidRPr="00A83371">
              <w:rPr>
                <w:rFonts w:asciiTheme="majorHAnsi" w:hAnsiTheme="majorHAnsi" w:cstheme="minorHAnsi"/>
                <w:sz w:val="20"/>
                <w:szCs w:val="20"/>
                <w:lang w:val="en-GB"/>
              </w:rPr>
              <w:t>DI.GI LAVORI SRL</w:t>
            </w:r>
          </w:p>
          <w:p w14:paraId="691FDBDF" w14:textId="77777777" w:rsidR="00365A93" w:rsidRDefault="00DA1343">
            <w:pPr>
              <w:ind w:left="34" w:hanging="34"/>
              <w:rPr>
                <w:rFonts w:asciiTheme="majorHAnsi" w:hAnsiTheme="majorHAnsi" w:cstheme="minorHAnsi"/>
                <w:sz w:val="20"/>
                <w:szCs w:val="20"/>
                <w:lang w:val="en-GB"/>
              </w:rPr>
            </w:pPr>
            <w:r w:rsidRPr="00DC40BF">
              <w:rPr>
                <w:rFonts w:asciiTheme="majorHAnsi" w:hAnsiTheme="majorHAnsi" w:cstheme="minorHAnsi"/>
                <w:sz w:val="20"/>
                <w:szCs w:val="20"/>
                <w:lang w:val="en-GB"/>
              </w:rPr>
              <w:t xml:space="preserve"> SOCOTEC ITALIA S.R.L - ADRENALIN DRILLING </w:t>
            </w:r>
            <w:r w:rsidRPr="00DC40BF">
              <w:rPr>
                <w:rFonts w:asciiTheme="majorHAnsi" w:hAnsiTheme="majorHAnsi" w:cstheme="minorHAnsi"/>
                <w:sz w:val="20"/>
                <w:szCs w:val="20"/>
                <w:lang w:val="en-GB"/>
              </w:rPr>
              <w:t>SRL - PRAGMA COSTR.NI GENERALI SRL - COAP SRL)</w:t>
            </w:r>
          </w:p>
          <w:p w14:paraId="0642DABF" w14:textId="77777777" w:rsidR="00EF01F8" w:rsidRPr="00DC40BF" w:rsidRDefault="00EF01F8" w:rsidP="00AC2411">
            <w:pPr>
              <w:rPr>
                <w:rFonts w:asciiTheme="majorHAnsi" w:hAnsiTheme="majorHAnsi" w:cstheme="minorHAnsi"/>
                <w:sz w:val="20"/>
                <w:szCs w:val="20"/>
                <w:lang w:val="en-GB"/>
              </w:rPr>
            </w:pPr>
          </w:p>
        </w:tc>
      </w:tr>
      <w:tr w:rsidR="00EF01F8" w:rsidRPr="00F47FF1" w14:paraId="5A2D5F9F" w14:textId="77777777" w:rsidTr="00AC2411">
        <w:trPr>
          <w:trHeight w:val="338"/>
        </w:trPr>
        <w:tc>
          <w:tcPr>
            <w:tcW w:w="10490" w:type="dxa"/>
            <w:gridSpan w:val="7"/>
            <w:tcBorders>
              <w:bottom w:val="single" w:sz="4" w:space="0" w:color="7F7F7F" w:themeColor="text1" w:themeTint="80"/>
            </w:tcBorders>
            <w:shd w:val="clear" w:color="auto" w:fill="B4C6E7" w:themeFill="accent1" w:themeFillTint="66"/>
            <w:vAlign w:val="center"/>
          </w:tcPr>
          <w:p w14:paraId="09A8E2FC"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Proceso de enseñanza y aprendizaje</w:t>
            </w:r>
          </w:p>
          <w:p w14:paraId="2F188184"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(Resultado de RENOVUP IO3, experimentando con formadores SM &amp; TL las </w:t>
            </w:r>
            <w:r w:rsidRPr="006E1CE0">
              <w:rPr>
                <w:rFonts w:asciiTheme="majorHAnsi" w:hAnsiTheme="majorHAnsi"/>
                <w:sz w:val="20"/>
                <w:szCs w:val="20"/>
                <w:lang w:val="en-GB"/>
              </w:rPr>
              <w:t>"Herramientas didácticas para la profesionalización de jefes de obra y jefes de equipo en obras de rehabilitación de edificios, diseñadas en relación a situaciones de trabajo" (IO1-A3b &amp; A4 e IO2-A1)</w:t>
            </w:r>
          </w:p>
        </w:tc>
      </w:tr>
      <w:tr w:rsidR="00EF01F8" w:rsidRPr="00F47FF1" w14:paraId="34A5DF5A" w14:textId="77777777" w:rsidTr="00AC2411">
        <w:trPr>
          <w:trHeight w:val="338"/>
        </w:trPr>
        <w:tc>
          <w:tcPr>
            <w:tcW w:w="10490" w:type="dxa"/>
            <w:gridSpan w:val="7"/>
            <w:shd w:val="clear" w:color="auto" w:fill="auto"/>
            <w:vAlign w:val="center"/>
          </w:tcPr>
          <w:p w14:paraId="19BA3938"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Objetivos de aprendizaje de RENOVUP:</w:t>
            </w:r>
          </w:p>
          <w:p w14:paraId="1831E6BF" w14:textId="77777777" w:rsidR="00EF01F8" w:rsidRPr="006E1CE0" w:rsidRDefault="00EF01F8" w:rsidP="00AC2411">
            <w:pPr>
              <w:rPr>
                <w:rFonts w:asciiTheme="majorHAnsi" w:hAnsiTheme="majorHAnsi" w:cstheme="minorHAnsi"/>
                <w:b/>
                <w:sz w:val="20"/>
                <w:szCs w:val="20"/>
                <w:lang w:val="en-GB"/>
              </w:rPr>
            </w:pPr>
          </w:p>
          <w:p w14:paraId="4D6DF937" w14:textId="77777777" w:rsidR="00365A93" w:rsidRDefault="00DA1343">
            <w:pPr>
              <w:spacing w:before="125"/>
              <w:ind w:left="604"/>
              <w:rPr>
                <w:rFonts w:cstheme="minorHAnsi"/>
                <w:sz w:val="20"/>
                <w:szCs w:val="20"/>
                <w:lang w:val="en-GB"/>
              </w:rPr>
            </w:pPr>
            <w:r w:rsidRPr="006E1CE0">
              <w:rPr>
                <w:rFonts w:asciiTheme="majorHAnsi" w:hAnsiTheme="majorHAnsi"/>
                <w:lang w:val="en-GB"/>
              </w:rPr>
              <w:sym w:font="Wingdings" w:char="F03F"/>
            </w:r>
            <w:r w:rsidRPr="00A83371">
              <w:rPr>
                <w:rFonts w:cstheme="minorHAnsi"/>
                <w:sz w:val="20"/>
                <w:szCs w:val="20"/>
                <w:lang w:val="en-GB"/>
              </w:rPr>
              <w:t xml:space="preserve"> Saber gestionar equipos de trabajo y distribuir correctamente las tareas</w:t>
            </w:r>
          </w:p>
          <w:p w14:paraId="0EFE85EE" w14:textId="77777777" w:rsidR="00365A93" w:rsidRDefault="00DA1343">
            <w:pPr>
              <w:ind w:left="601"/>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A83371">
              <w:rPr>
                <w:rFonts w:asciiTheme="majorHAnsi" w:hAnsiTheme="majorHAnsi" w:cstheme="minorHAnsi"/>
                <w:sz w:val="20"/>
                <w:szCs w:val="20"/>
                <w:lang w:val="en-GB"/>
              </w:rPr>
              <w:t xml:space="preserve"> Saber identificar los puntos críticos</w:t>
            </w:r>
          </w:p>
          <w:p w14:paraId="5564B1DC" w14:textId="77777777" w:rsidR="00365A93" w:rsidRDefault="00DA1343">
            <w:pPr>
              <w:ind w:left="601"/>
              <w:rPr>
                <w:rFonts w:asciiTheme="majorHAnsi" w:hAnsiTheme="majorHAnsi" w:cstheme="minorHAnsi"/>
                <w:sz w:val="20"/>
                <w:szCs w:val="20"/>
                <w:lang w:val="en-GB"/>
              </w:rPr>
            </w:pPr>
            <w:r w:rsidRPr="006E1CE0">
              <w:rPr>
                <w:rFonts w:asciiTheme="majorHAnsi" w:hAnsiTheme="majorHAnsi" w:cstheme="minorHAnsi"/>
                <w:sz w:val="20"/>
                <w:szCs w:val="20"/>
                <w:lang w:val="en-GB"/>
              </w:rPr>
              <w:lastRenderedPageBreak/>
              <w:sym w:font="Wingdings" w:char="F03F"/>
            </w:r>
            <w:r w:rsidRPr="00A83371">
              <w:rPr>
                <w:rFonts w:asciiTheme="majorHAnsi" w:hAnsiTheme="majorHAnsi" w:cstheme="minorHAnsi"/>
                <w:sz w:val="20"/>
                <w:szCs w:val="20"/>
                <w:lang w:val="en-GB"/>
              </w:rPr>
              <w:t xml:space="preserve"> Desarrollar técnicas de comunicación con los trabajadores y todas las partes interesadas</w:t>
            </w:r>
          </w:p>
          <w:p w14:paraId="130819D2" w14:textId="77777777" w:rsidR="00EF01F8" w:rsidRPr="006E1CE0" w:rsidRDefault="00EF01F8" w:rsidP="00AC2411">
            <w:pPr>
              <w:rPr>
                <w:rFonts w:asciiTheme="majorHAnsi" w:hAnsiTheme="majorHAnsi" w:cstheme="minorHAnsi"/>
                <w:b/>
                <w:sz w:val="20"/>
                <w:szCs w:val="20"/>
                <w:lang w:val="en-GB"/>
              </w:rPr>
            </w:pPr>
          </w:p>
          <w:p w14:paraId="38D3390C"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Contenido (según los contextos nacionales específi</w:t>
            </w:r>
            <w:r w:rsidRPr="006E1CE0">
              <w:rPr>
                <w:rFonts w:asciiTheme="majorHAnsi" w:hAnsiTheme="majorHAnsi" w:cstheme="minorHAnsi"/>
                <w:b/>
                <w:sz w:val="20"/>
                <w:szCs w:val="20"/>
                <w:lang w:val="en-GB"/>
              </w:rPr>
              <w:t>cos):</w:t>
            </w:r>
          </w:p>
          <w:p w14:paraId="1A405E33" w14:textId="77777777" w:rsidR="00365A93" w:rsidRDefault="00DA1343">
            <w:pPr>
              <w:pStyle w:val="Paragraphedeliste"/>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A83371">
              <w:rPr>
                <w:rFonts w:asciiTheme="majorHAnsi" w:hAnsiTheme="majorHAnsi" w:cstheme="minorHAnsi"/>
                <w:sz w:val="20"/>
                <w:szCs w:val="20"/>
                <w:lang w:val="en-GB"/>
              </w:rPr>
              <w:t xml:space="preserve"> La organización del lugar de trabajo</w:t>
            </w:r>
          </w:p>
          <w:p w14:paraId="326A8007" w14:textId="77777777" w:rsidR="00365A93" w:rsidRDefault="00DA1343">
            <w:pPr>
              <w:pStyle w:val="Paragraphedeliste"/>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La organización del sitio</w:t>
            </w:r>
          </w:p>
          <w:p w14:paraId="3ABE5A8B" w14:textId="77777777" w:rsidR="00365A93" w:rsidRDefault="00DA1343">
            <w:pPr>
              <w:pStyle w:val="Paragraphedeliste"/>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La disposición de las instalaciones y la gestión y organización de los equipos, materiales y recursos humanos.</w:t>
            </w:r>
          </w:p>
          <w:p w14:paraId="33A463B5" w14:textId="77777777" w:rsidR="00365A93" w:rsidRDefault="00DA1343">
            <w:pPr>
              <w:pStyle w:val="Paragraphedeliste"/>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Organización y gestión de equipos</w:t>
            </w:r>
          </w:p>
          <w:p w14:paraId="4491EF18" w14:textId="77777777" w:rsidR="00365A93" w:rsidRDefault="00DA1343">
            <w:pPr>
              <w:pStyle w:val="Paragraphedeliste"/>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Estudio de caso</w:t>
            </w:r>
          </w:p>
          <w:p w14:paraId="2D8E4B7B" w14:textId="77777777" w:rsidR="00365A93" w:rsidRDefault="00DA1343">
            <w:pPr>
              <w:pStyle w:val="Paragraphedeliste"/>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A83371">
              <w:rPr>
                <w:rFonts w:asciiTheme="majorHAnsi" w:hAnsiTheme="majorHAnsi" w:cstheme="minorHAnsi"/>
                <w:sz w:val="20"/>
                <w:szCs w:val="20"/>
                <w:lang w:val="en-GB"/>
              </w:rPr>
              <w:t xml:space="preserve"> Programación del trabajo</w:t>
            </w:r>
          </w:p>
          <w:p w14:paraId="46F26667" w14:textId="77777777" w:rsidR="00365A93" w:rsidRDefault="00DA1343">
            <w:pPr>
              <w:pStyle w:val="Paragraphedeliste"/>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Actividades de supervisión y control Identificación de los principal</w:t>
            </w:r>
            <w:r w:rsidRPr="00A83371">
              <w:rPr>
                <w:rFonts w:asciiTheme="majorHAnsi" w:hAnsiTheme="majorHAnsi" w:cstheme="minorHAnsi"/>
                <w:sz w:val="20"/>
                <w:szCs w:val="20"/>
                <w:lang w:val="en-GB"/>
              </w:rPr>
              <w:t>es riesgos presentes en la obra</w:t>
            </w:r>
          </w:p>
          <w:p w14:paraId="5C4F6A83" w14:textId="77777777" w:rsidR="00365A93" w:rsidRDefault="00DA1343">
            <w:pPr>
              <w:pStyle w:val="Paragraphedeliste"/>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coordinación de los recursos del sitio</w:t>
            </w:r>
          </w:p>
          <w:p w14:paraId="6DB60F69" w14:textId="77777777" w:rsidR="00365A93" w:rsidRDefault="00DA1343">
            <w:pPr>
              <w:pStyle w:val="Paragraphedeliste"/>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 xml:space="preserve">progreso de la producción </w:t>
            </w:r>
          </w:p>
          <w:p w14:paraId="7C7A1797" w14:textId="77777777" w:rsidR="00365A93" w:rsidRDefault="00DA1343">
            <w:pPr>
              <w:ind w:left="743"/>
              <w:rPr>
                <w:rFonts w:asciiTheme="majorHAnsi" w:hAnsiTheme="majorHAnsi" w:cstheme="minorHAnsi"/>
                <w:sz w:val="20"/>
                <w:szCs w:val="20"/>
                <w:lang w:val="en-GB"/>
              </w:rPr>
            </w:pPr>
            <w:r w:rsidRPr="00A83371">
              <w:rPr>
                <w:rFonts w:asciiTheme="majorHAnsi" w:hAnsiTheme="majorHAnsi" w:cstheme="minorHAnsi"/>
                <w:sz w:val="20"/>
                <w:szCs w:val="20"/>
                <w:lang w:val="en-GB"/>
              </w:rPr>
              <w:t xml:space="preserve">          Estudio de caso</w:t>
            </w:r>
          </w:p>
          <w:p w14:paraId="72E80426"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A83371">
              <w:rPr>
                <w:rFonts w:asciiTheme="majorHAnsi" w:hAnsiTheme="majorHAnsi" w:cstheme="minorHAnsi"/>
                <w:sz w:val="20"/>
                <w:szCs w:val="20"/>
                <w:lang w:val="en-GB"/>
              </w:rPr>
              <w:t xml:space="preserve">                 Comunicación in situ </w:t>
            </w:r>
          </w:p>
          <w:p w14:paraId="49F40F3B" w14:textId="77777777" w:rsidR="00365A93" w:rsidRDefault="00DA1343">
            <w:pPr>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Comunicarse y relacionarse correctamente con las figuras in situ;</w:t>
            </w:r>
          </w:p>
          <w:p w14:paraId="32F913CA" w14:textId="77777777" w:rsidR="00365A93" w:rsidRDefault="00DA1343">
            <w:pPr>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ser capaz de explicar cómo hacer un trabajo y ser comprendido por los jefes de equipo</w:t>
            </w:r>
          </w:p>
          <w:p w14:paraId="1878FF8E" w14:textId="77777777" w:rsidR="00365A93" w:rsidRDefault="00DA1343">
            <w:pPr>
              <w:rPr>
                <w:rFonts w:asciiTheme="majorHAnsi" w:hAnsiTheme="majorHAnsi" w:cstheme="minorHAnsi"/>
                <w:b/>
                <w:sz w:val="20"/>
                <w:szCs w:val="20"/>
                <w:lang w:val="en-GB"/>
              </w:rPr>
            </w:pPr>
            <w:r w:rsidRPr="00A83371">
              <w:rPr>
                <w:rFonts w:asciiTheme="majorHAnsi" w:hAnsiTheme="majorHAnsi" w:cstheme="minorHAnsi"/>
                <w:sz w:val="20"/>
                <w:szCs w:val="20"/>
                <w:lang w:val="en-GB"/>
              </w:rPr>
              <w:t xml:space="preserve">                          Gestión adecuada de los conflictos</w:t>
            </w:r>
          </w:p>
          <w:p w14:paraId="74F0B5E3"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Métodos y herramientas de enseñanza/aprendi</w:t>
            </w:r>
            <w:r w:rsidRPr="006E1CE0">
              <w:rPr>
                <w:rFonts w:asciiTheme="majorHAnsi" w:hAnsiTheme="majorHAnsi" w:cstheme="minorHAnsi"/>
                <w:b/>
                <w:sz w:val="20"/>
                <w:szCs w:val="20"/>
                <w:lang w:val="en-GB"/>
              </w:rPr>
              <w:t>zaje</w:t>
            </w:r>
          </w:p>
          <w:p w14:paraId="517EB45C" w14:textId="77777777" w:rsidR="00365A93" w:rsidRDefault="00DA1343">
            <w:pPr>
              <w:pStyle w:val="Paragraphedeliste"/>
              <w:ind w:left="34"/>
              <w:rPr>
                <w:rFonts w:asciiTheme="majorHAnsi" w:hAnsiTheme="majorHAnsi" w:cstheme="minorHAnsi"/>
                <w:sz w:val="20"/>
                <w:szCs w:val="20"/>
                <w:lang w:val="en-GB"/>
              </w:rPr>
            </w:pPr>
            <w:r w:rsidRPr="0082394E">
              <w:rPr>
                <w:rFonts w:asciiTheme="majorHAnsi" w:hAnsiTheme="majorHAnsi" w:cstheme="minorHAnsi"/>
                <w:sz w:val="20"/>
                <w:szCs w:val="20"/>
                <w:lang w:val="en-GB"/>
              </w:rPr>
              <w:t xml:space="preserve">Paralelamente a las clases teóricas, se realizan ejercicios en el aula y en la obra simulada de la escuela. Otra parte de la formación se realizará directamente en la obra donde el jefe de obra esté trabajando realmente. </w:t>
            </w:r>
            <w:r w:rsidRPr="006E1CE0">
              <w:rPr>
                <w:rFonts w:asciiTheme="majorHAnsi" w:hAnsiTheme="majorHAnsi" w:cstheme="minorHAnsi"/>
                <w:sz w:val="20"/>
                <w:szCs w:val="20"/>
                <w:lang w:val="en-GB"/>
              </w:rPr>
              <w:t>Utilización de metodologías ce</w:t>
            </w:r>
            <w:r w:rsidRPr="006E1CE0">
              <w:rPr>
                <w:rFonts w:asciiTheme="majorHAnsi" w:hAnsiTheme="majorHAnsi" w:cstheme="minorHAnsi"/>
                <w:sz w:val="20"/>
                <w:szCs w:val="20"/>
                <w:lang w:val="en-GB"/>
              </w:rPr>
              <w:t>ntradas en la transmisión de información mediante el método expositivo y demostrativo.</w:t>
            </w:r>
          </w:p>
          <w:p w14:paraId="04DA00AC" w14:textId="77777777" w:rsidR="00365A93" w:rsidRDefault="00DA1343">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Modalidad: Cara a cara</w:t>
            </w:r>
          </w:p>
          <w:p w14:paraId="3A587265" w14:textId="77777777" w:rsidR="00365A93" w:rsidRDefault="00DA1343">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Recursos didácticos: PowerPoint, imágenes, vídeos y prácticas de taller.</w:t>
            </w:r>
          </w:p>
          <w:p w14:paraId="6E295119" w14:textId="77777777" w:rsidR="00365A93" w:rsidRDefault="00DA1343">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A cada profesional se le proporcionó la ropa de trabajo adecuada y el material didáctico necesario, así como los EPI necesarios para el estricto cumplimiento de la normativa sobre salud y seguridad en el trabajo.</w:t>
            </w:r>
          </w:p>
          <w:p w14:paraId="42192611" w14:textId="77777777" w:rsidR="00365A93" w:rsidRDefault="00DA1343">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Asimismo, se dotó a cada profesional de las</w:t>
            </w:r>
            <w:r w:rsidRPr="006E1CE0">
              <w:rPr>
                <w:rFonts w:asciiTheme="majorHAnsi" w:hAnsiTheme="majorHAnsi" w:cstheme="minorHAnsi"/>
                <w:sz w:val="20"/>
                <w:szCs w:val="20"/>
                <w:lang w:val="en-GB"/>
              </w:rPr>
              <w:t xml:space="preserve"> herramientas, equipos y medios necesarios para el desarrollo de las actividades prácticas.</w:t>
            </w:r>
          </w:p>
          <w:p w14:paraId="59D628ED"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Organización del proceso de formación en las empresas</w:t>
            </w:r>
          </w:p>
          <w:p w14:paraId="07ECE245" w14:textId="77777777" w:rsidR="00365A93" w:rsidRDefault="00DA1343">
            <w:pPr>
              <w:rPr>
                <w:rFonts w:asciiTheme="majorHAnsi" w:hAnsiTheme="majorHAnsi" w:cstheme="minorHAnsi"/>
                <w:sz w:val="20"/>
                <w:szCs w:val="20"/>
                <w:lang w:val="en-GB"/>
              </w:rPr>
            </w:pPr>
            <w:r w:rsidRPr="0082394E">
              <w:rPr>
                <w:rFonts w:asciiTheme="majorHAnsi" w:hAnsiTheme="majorHAnsi" w:cstheme="minorHAnsi"/>
                <w:sz w:val="20"/>
                <w:szCs w:val="20"/>
                <w:lang w:val="en-GB"/>
              </w:rPr>
              <w:t>Varios formadores analizaron el comportamiento de los trabajadores y al final de la observación mostraron a lo</w:t>
            </w:r>
            <w:r w:rsidRPr="0082394E">
              <w:rPr>
                <w:rFonts w:asciiTheme="majorHAnsi" w:hAnsiTheme="majorHAnsi" w:cstheme="minorHAnsi"/>
                <w:sz w:val="20"/>
                <w:szCs w:val="20"/>
                <w:lang w:val="en-GB"/>
              </w:rPr>
              <w:t xml:space="preserve">s alumnos algunas prácticas a realizar para conseguir una buena comunicación sin entrar nunca en sus acciones concretas para evitar levantar un muro entre formadores y alumnos </w:t>
            </w:r>
          </w:p>
          <w:p w14:paraId="25B12033" w14:textId="77777777" w:rsidR="00365A93" w:rsidRDefault="00DA1343">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Evaluación de los resultados del aprendizaje</w:t>
            </w:r>
          </w:p>
          <w:p w14:paraId="172D01AC" w14:textId="77777777" w:rsidR="00365A93" w:rsidRDefault="00DA1343">
            <w:pPr>
              <w:jc w:val="both"/>
              <w:rPr>
                <w:rFonts w:asciiTheme="majorHAnsi" w:hAnsiTheme="majorHAnsi"/>
                <w:sz w:val="20"/>
                <w:szCs w:val="20"/>
                <w:lang w:val="en-GB"/>
              </w:rPr>
            </w:pPr>
            <w:r w:rsidRPr="0082394E">
              <w:rPr>
                <w:rFonts w:asciiTheme="majorHAnsi" w:hAnsiTheme="majorHAnsi" w:cstheme="minorHAnsi"/>
                <w:sz w:val="20"/>
                <w:szCs w:val="20"/>
                <w:lang w:val="en-GB"/>
              </w:rPr>
              <w:t>Para garantizar que los contenidos del experimento se seguían satisfactoriamente, se realizaron controles individuales y continuos y controles de asistencia diarios, así como la utilización del cuestionario RENOVUP 3 y un test de evaluación.</w:t>
            </w:r>
          </w:p>
        </w:tc>
      </w:tr>
      <w:tr w:rsidR="00EF01F8" w:rsidRPr="00F47FF1" w14:paraId="1D8EF792"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5A765E8E"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Nombre del it</w:t>
            </w:r>
            <w:r w:rsidRPr="006E1CE0">
              <w:rPr>
                <w:rFonts w:asciiTheme="majorHAnsi" w:hAnsiTheme="majorHAnsi" w:cstheme="minorHAnsi"/>
                <w:b/>
                <w:sz w:val="20"/>
                <w:szCs w:val="20"/>
                <w:lang w:val="en-GB"/>
              </w:rPr>
              <w:t>inerario de formación profesional</w:t>
            </w: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0A1645C8"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Bloques/componentes elegidos para las pruebas</w:t>
            </w:r>
          </w:p>
        </w:tc>
        <w:tc>
          <w:tcPr>
            <w:tcW w:w="99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137FB51E"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Audiencia</w:t>
            </w:r>
          </w:p>
        </w:tc>
        <w:tc>
          <w:tcPr>
            <w:tcW w:w="581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255400DD"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Plazas de formación</w:t>
            </w:r>
          </w:p>
          <w:p w14:paraId="22B1E445"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sz w:val="20"/>
                <w:szCs w:val="20"/>
                <w:lang w:val="pl-PL"/>
              </w:rPr>
              <w:t>Nota: Si NO puede proporcionar nombres concretos en esta fase, defina al menos los perfiles.</w:t>
            </w:r>
          </w:p>
        </w:tc>
      </w:tr>
      <w:tr w:rsidR="00EF01F8" w:rsidRPr="00F47FF1" w14:paraId="5261CD3C"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0BC60FA" w14:textId="77777777" w:rsidR="00EF01F8" w:rsidRPr="006E1CE0" w:rsidRDefault="00EF01F8" w:rsidP="00AC2411">
            <w:pPr>
              <w:jc w:val="center"/>
              <w:rPr>
                <w:rFonts w:asciiTheme="majorHAnsi" w:hAnsiTheme="majorHAnsi" w:cstheme="minorHAnsi"/>
                <w:sz w:val="20"/>
                <w:szCs w:val="20"/>
                <w:lang w:val="en-GB"/>
              </w:rPr>
            </w:pPr>
          </w:p>
          <w:p w14:paraId="25E10E7E" w14:textId="77777777" w:rsidR="00EF01F8" w:rsidRPr="006E1CE0" w:rsidRDefault="00EF01F8" w:rsidP="00AC2411">
            <w:pPr>
              <w:jc w:val="center"/>
              <w:rPr>
                <w:rFonts w:asciiTheme="majorHAnsi" w:hAnsiTheme="majorHAnsi" w:cstheme="minorHAnsi"/>
                <w:sz w:val="20"/>
                <w:szCs w:val="20"/>
                <w:lang w:val="pl-PL"/>
              </w:rPr>
            </w:pPr>
          </w:p>
          <w:p w14:paraId="45F5D00A" w14:textId="77777777" w:rsidR="00365A93" w:rsidRDefault="00DA1343">
            <w:pPr>
              <w:jc w:val="center"/>
              <w:rPr>
                <w:rFonts w:asciiTheme="majorHAnsi" w:hAnsiTheme="majorHAnsi" w:cstheme="minorHAnsi"/>
                <w:b/>
                <w:sz w:val="20"/>
                <w:szCs w:val="20"/>
                <w:lang w:val="pl-PL"/>
              </w:rPr>
            </w:pPr>
            <w:r w:rsidRPr="006E1CE0">
              <w:rPr>
                <w:rFonts w:asciiTheme="majorHAnsi" w:hAnsiTheme="majorHAnsi" w:cstheme="minorHAnsi"/>
                <w:b/>
                <w:sz w:val="20"/>
                <w:szCs w:val="20"/>
                <w:lang w:val="pl-PL"/>
              </w:rPr>
              <w:t>2.</w:t>
            </w:r>
          </w:p>
          <w:p w14:paraId="023AE86D" w14:textId="77777777" w:rsidR="00365A93" w:rsidRDefault="00DA1343">
            <w:pPr>
              <w:jc w:val="center"/>
              <w:rPr>
                <w:rFonts w:asciiTheme="majorHAnsi" w:hAnsiTheme="majorHAnsi" w:cstheme="minorHAnsi"/>
                <w:sz w:val="20"/>
                <w:szCs w:val="20"/>
                <w:lang w:val="pl-PL"/>
              </w:rPr>
            </w:pPr>
            <w:r w:rsidRPr="006E1CE0">
              <w:rPr>
                <w:rFonts w:asciiTheme="majorHAnsi" w:hAnsiTheme="majorHAnsi" w:cstheme="minorHAnsi"/>
                <w:b/>
                <w:sz w:val="20"/>
                <w:szCs w:val="20"/>
                <w:lang w:val="pl-PL"/>
              </w:rPr>
              <w:t>ORGANIZACIÓN DEL TRABAJO</w:t>
            </w: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8F35A71" w14:textId="77777777" w:rsidR="00EF01F8" w:rsidRPr="006E1CE0" w:rsidRDefault="00EF01F8" w:rsidP="00AC2411">
            <w:pPr>
              <w:rPr>
                <w:rFonts w:asciiTheme="majorHAnsi" w:hAnsiTheme="majorHAnsi" w:cstheme="minorHAnsi"/>
                <w:sz w:val="20"/>
                <w:szCs w:val="20"/>
                <w:lang w:val="pl-PL"/>
              </w:rPr>
            </w:pPr>
          </w:p>
          <w:p w14:paraId="1AE1676A" w14:textId="77777777" w:rsidR="00365A93" w:rsidRDefault="00DA1343">
            <w:pPr>
              <w:rPr>
                <w:rFonts w:asciiTheme="majorHAnsi" w:hAnsiTheme="majorHAnsi" w:cstheme="minorHAnsi"/>
                <w:sz w:val="20"/>
                <w:szCs w:val="20"/>
                <w:lang w:val="pl-PL"/>
              </w:rPr>
            </w:pPr>
            <w:r w:rsidRPr="006E1CE0">
              <w:rPr>
                <w:rFonts w:asciiTheme="majorHAnsi" w:hAnsiTheme="majorHAnsi" w:cstheme="minorHAnsi"/>
                <w:sz w:val="20"/>
                <w:szCs w:val="20"/>
                <w:lang w:val="pl-PL"/>
              </w:rPr>
              <w:t>Descripción:</w:t>
            </w:r>
          </w:p>
          <w:p w14:paraId="54490720" w14:textId="77777777" w:rsidR="00EF01F8" w:rsidRPr="006E1CE0" w:rsidRDefault="00EF01F8" w:rsidP="00AC2411">
            <w:pPr>
              <w:rPr>
                <w:rFonts w:asciiTheme="majorHAnsi" w:hAnsiTheme="majorHAnsi" w:cstheme="minorHAnsi"/>
                <w:sz w:val="20"/>
                <w:szCs w:val="20"/>
                <w:lang w:val="pl-PL"/>
              </w:rPr>
            </w:pPr>
          </w:p>
          <w:p w14:paraId="10A34A9E" w14:textId="77777777" w:rsidR="00365A93" w:rsidRDefault="00DA1343">
            <w:pPr>
              <w:rPr>
                <w:rFonts w:asciiTheme="majorHAnsi" w:hAnsiTheme="majorHAnsi"/>
                <w:b/>
                <w:sz w:val="20"/>
                <w:szCs w:val="20"/>
                <w:lang w:val="en-GB"/>
              </w:rPr>
            </w:pPr>
            <w:r w:rsidRPr="006E1CE0">
              <w:rPr>
                <w:rFonts w:asciiTheme="majorHAnsi" w:hAnsiTheme="majorHAnsi"/>
                <w:b/>
                <w:sz w:val="20"/>
                <w:szCs w:val="20"/>
                <w:lang w:val="en-GB"/>
              </w:rPr>
              <w:t>Bloque 2: Gestión de la comunicación y las relaciones en una obra de renovación</w:t>
            </w:r>
          </w:p>
          <w:p w14:paraId="637249C4" w14:textId="77777777" w:rsidR="00EF01F8" w:rsidRPr="006E1CE0" w:rsidRDefault="00EF01F8" w:rsidP="00AC2411">
            <w:pPr>
              <w:rPr>
                <w:rFonts w:asciiTheme="majorHAnsi" w:hAnsiTheme="majorHAnsi" w:cstheme="minorHAnsi"/>
                <w:sz w:val="20"/>
                <w:szCs w:val="20"/>
                <w:lang w:val="pl-PL"/>
              </w:rPr>
            </w:pPr>
          </w:p>
          <w:p w14:paraId="3284D126" w14:textId="77777777" w:rsidR="00365A93" w:rsidRDefault="00DA1343">
            <w:pPr>
              <w:rPr>
                <w:rFonts w:asciiTheme="majorHAnsi" w:hAnsiTheme="majorHAnsi"/>
                <w:sz w:val="20"/>
                <w:szCs w:val="20"/>
                <w:lang w:val="en-GB"/>
              </w:rPr>
            </w:pPr>
            <w:r w:rsidRPr="006E1CE0">
              <w:rPr>
                <w:rFonts w:asciiTheme="majorHAnsi" w:hAnsiTheme="majorHAnsi"/>
                <w:sz w:val="20"/>
                <w:szCs w:val="20"/>
                <w:lang w:val="en-GB"/>
              </w:rPr>
              <w:t xml:space="preserve">Componente 2.2. Desarrollo y aplicación de procedimientos para la correcta ejecución de las operaciones (por ejemplo, adaptación a las limitaciones del emplazamiento, verificación y seguimiento de los suministros de </w:t>
            </w:r>
            <w:r w:rsidRPr="006E1CE0">
              <w:rPr>
                <w:rFonts w:asciiTheme="majorHAnsi" w:hAnsiTheme="majorHAnsi"/>
                <w:sz w:val="20"/>
                <w:szCs w:val="20"/>
                <w:lang w:val="en-GB"/>
              </w:rPr>
              <w:lastRenderedPageBreak/>
              <w:t xml:space="preserve">material, verificación de los plazos de </w:t>
            </w:r>
            <w:r w:rsidRPr="006E1CE0">
              <w:rPr>
                <w:rFonts w:asciiTheme="majorHAnsi" w:hAnsiTheme="majorHAnsi"/>
                <w:sz w:val="20"/>
                <w:szCs w:val="20"/>
                <w:lang w:val="en-GB"/>
              </w:rPr>
              <w:t>entrega, consideración de la eficiencia energética, eficiencia final, etc.).</w:t>
            </w:r>
          </w:p>
          <w:p w14:paraId="2C587CB1" w14:textId="77777777" w:rsidR="00EF01F8" w:rsidRPr="006E1CE0" w:rsidRDefault="00EF01F8" w:rsidP="00AC2411">
            <w:pPr>
              <w:rPr>
                <w:rFonts w:asciiTheme="majorHAnsi" w:hAnsiTheme="majorHAnsi" w:cstheme="minorHAnsi"/>
                <w:sz w:val="20"/>
                <w:szCs w:val="20"/>
                <w:lang w:val="en-GB"/>
              </w:rPr>
            </w:pPr>
          </w:p>
        </w:tc>
        <w:tc>
          <w:tcPr>
            <w:tcW w:w="99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9B45CA1" w14:textId="77777777" w:rsidR="00365A93" w:rsidRDefault="00DA1343">
            <w:pPr>
              <w:rPr>
                <w:rFonts w:asciiTheme="majorHAnsi" w:hAnsiTheme="majorHAnsi" w:cstheme="minorHAnsi"/>
                <w:sz w:val="20"/>
                <w:szCs w:val="20"/>
                <w:lang w:val="pl-PL"/>
              </w:rPr>
            </w:pPr>
            <w:r w:rsidRPr="006E1CE0">
              <w:rPr>
                <w:rFonts w:asciiTheme="majorHAnsi" w:hAnsiTheme="majorHAnsi" w:cstheme="minorHAnsi"/>
                <w:sz w:val="20"/>
                <w:szCs w:val="20"/>
                <w:lang w:val="pl-PL"/>
              </w:rPr>
              <w:lastRenderedPageBreak/>
              <w:t>Jefe de equipo</w:t>
            </w:r>
          </w:p>
          <w:p w14:paraId="77526D84" w14:textId="77777777" w:rsidR="00365A93" w:rsidRDefault="00DA1343">
            <w:pPr>
              <w:rPr>
                <w:rFonts w:asciiTheme="majorHAnsi" w:hAnsiTheme="majorHAnsi" w:cstheme="minorHAnsi"/>
                <w:sz w:val="20"/>
                <w:szCs w:val="20"/>
                <w:lang w:val="pl-PL"/>
              </w:rPr>
            </w:pPr>
            <w:r>
              <w:rPr>
                <w:rFonts w:asciiTheme="majorHAnsi" w:hAnsiTheme="majorHAnsi" w:cstheme="minorHAnsi"/>
                <w:sz w:val="20"/>
                <w:szCs w:val="20"/>
                <w:lang w:val="pl-PL"/>
              </w:rPr>
              <w:t>Y jefe de obra</w:t>
            </w:r>
          </w:p>
        </w:tc>
        <w:tc>
          <w:tcPr>
            <w:tcW w:w="581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04069C6" w14:textId="77777777" w:rsidR="00EF01F8" w:rsidRPr="006E1CE0" w:rsidRDefault="00EF01F8" w:rsidP="00AC2411">
            <w:pPr>
              <w:rPr>
                <w:rFonts w:asciiTheme="majorHAnsi" w:hAnsiTheme="majorHAnsi" w:cstheme="minorHAnsi"/>
                <w:sz w:val="20"/>
                <w:szCs w:val="20"/>
                <w:lang w:val="en-GB"/>
              </w:rPr>
            </w:pPr>
          </w:p>
          <w:p w14:paraId="32269E7B"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Nombre y dirección de la formación</w:t>
            </w:r>
          </w:p>
          <w:p w14:paraId="0E9AAE73"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centro/escuela de formación profesional/otro</w:t>
            </w:r>
          </w:p>
          <w:p w14:paraId="5F233C7B"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organización:</w:t>
            </w:r>
          </w:p>
          <w:p w14:paraId="65D41831" w14:textId="77777777" w:rsidR="00365A93" w:rsidRDefault="00DA1343">
            <w:pPr>
              <w:rPr>
                <w:rFonts w:asciiTheme="majorHAnsi" w:hAnsiTheme="majorHAnsi" w:cstheme="minorHAnsi"/>
                <w:sz w:val="20"/>
                <w:szCs w:val="20"/>
                <w:lang w:val="en-GB"/>
              </w:rPr>
            </w:pPr>
            <w:r>
              <w:rPr>
                <w:rFonts w:asciiTheme="majorHAnsi" w:hAnsiTheme="majorHAnsi" w:cstheme="minorHAnsi"/>
                <w:sz w:val="20"/>
                <w:szCs w:val="20"/>
                <w:lang w:val="en-GB"/>
              </w:rPr>
              <w:t>CFS Avellino</w:t>
            </w:r>
          </w:p>
          <w:p w14:paraId="14B10404" w14:textId="77777777" w:rsidR="00EF01F8" w:rsidRPr="006E1CE0" w:rsidRDefault="00EF01F8" w:rsidP="00AC2411">
            <w:pPr>
              <w:rPr>
                <w:rFonts w:asciiTheme="majorHAnsi" w:hAnsiTheme="majorHAnsi" w:cstheme="minorHAnsi"/>
                <w:sz w:val="20"/>
                <w:szCs w:val="20"/>
                <w:lang w:val="en-GB"/>
              </w:rPr>
            </w:pPr>
          </w:p>
          <w:p w14:paraId="65F3DCBA"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Nombre del formador o formadores</w:t>
            </w:r>
          </w:p>
          <w:p w14:paraId="5767AC27"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y su(s) función(es):</w:t>
            </w:r>
          </w:p>
          <w:p w14:paraId="3F44332D" w14:textId="77777777" w:rsidR="00365A93" w:rsidRDefault="00DA1343">
            <w:pPr>
              <w:ind w:left="34"/>
              <w:rPr>
                <w:rFonts w:asciiTheme="majorHAnsi" w:hAnsiTheme="majorHAnsi" w:cstheme="minorHAnsi"/>
                <w:sz w:val="20"/>
                <w:szCs w:val="20"/>
                <w:lang w:val="en-GB"/>
              </w:rPr>
            </w:pPr>
            <w:r>
              <w:rPr>
                <w:rFonts w:asciiTheme="majorHAnsi" w:hAnsiTheme="majorHAnsi" w:cstheme="minorHAnsi"/>
                <w:sz w:val="20"/>
                <w:szCs w:val="20"/>
                <w:lang w:val="en-GB"/>
              </w:rPr>
              <w:t>Luciano De Palma</w:t>
            </w:r>
          </w:p>
          <w:p w14:paraId="366C2B7A" w14:textId="77777777" w:rsidR="00365A93" w:rsidRDefault="00DA1343">
            <w:pPr>
              <w:ind w:left="34"/>
              <w:rPr>
                <w:rFonts w:asciiTheme="majorHAnsi" w:hAnsiTheme="majorHAnsi" w:cstheme="minorHAnsi"/>
                <w:sz w:val="20"/>
                <w:szCs w:val="20"/>
                <w:lang w:val="en-GB"/>
              </w:rPr>
            </w:pPr>
            <w:r>
              <w:rPr>
                <w:rFonts w:asciiTheme="majorHAnsi" w:hAnsiTheme="majorHAnsi" w:cstheme="minorHAnsi"/>
                <w:sz w:val="20"/>
                <w:szCs w:val="20"/>
                <w:lang w:val="en-GB"/>
              </w:rPr>
              <w:t>Fabio Casarella</w:t>
            </w:r>
          </w:p>
          <w:p w14:paraId="6ECCB0E6" w14:textId="77777777" w:rsidR="00EF01F8" w:rsidRPr="006E1CE0" w:rsidRDefault="00EF01F8" w:rsidP="00AC2411">
            <w:pPr>
              <w:ind w:left="65" w:hanging="77"/>
              <w:rPr>
                <w:rFonts w:asciiTheme="majorHAnsi" w:hAnsiTheme="majorHAnsi" w:cstheme="minorHAnsi"/>
                <w:sz w:val="20"/>
                <w:szCs w:val="20"/>
                <w:lang w:val="en-GB"/>
              </w:rPr>
            </w:pPr>
          </w:p>
          <w:p w14:paraId="3DAB4FA1"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Horas de formación: </w:t>
            </w:r>
            <w:r>
              <w:rPr>
                <w:rFonts w:asciiTheme="majorHAnsi" w:hAnsiTheme="majorHAnsi" w:cstheme="minorHAnsi"/>
                <w:sz w:val="20"/>
                <w:szCs w:val="20"/>
                <w:lang w:val="en-GB"/>
              </w:rPr>
              <w:t xml:space="preserve">16 </w:t>
            </w:r>
            <w:r w:rsidRPr="006E1CE0">
              <w:rPr>
                <w:rFonts w:asciiTheme="majorHAnsi" w:hAnsiTheme="majorHAnsi" w:cstheme="minorHAnsi"/>
                <w:sz w:val="20"/>
                <w:szCs w:val="20"/>
                <w:lang w:val="en-GB"/>
              </w:rPr>
              <w:t>horas</w:t>
            </w:r>
          </w:p>
          <w:p w14:paraId="701AB8DD" w14:textId="77777777" w:rsidR="00EF01F8" w:rsidRPr="006E1CE0" w:rsidRDefault="00EF01F8" w:rsidP="00AC2411">
            <w:pPr>
              <w:rPr>
                <w:rFonts w:asciiTheme="majorHAnsi" w:hAnsiTheme="majorHAnsi" w:cstheme="minorHAnsi"/>
                <w:sz w:val="20"/>
                <w:szCs w:val="20"/>
                <w:lang w:val="en-GB"/>
              </w:rPr>
            </w:pPr>
          </w:p>
          <w:p w14:paraId="4C32ED45"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Perfil de la(s) empresa(s) implicada(s)</w:t>
            </w:r>
          </w:p>
          <w:p w14:paraId="58C55AFD"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en el aprendizaje basado en el trabajo planificado:</w:t>
            </w:r>
          </w:p>
          <w:p w14:paraId="26407D78" w14:textId="77777777" w:rsidR="00365A93" w:rsidRDefault="00DA1343">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Empresas de obras de construcción y renovación</w:t>
            </w:r>
            <w:r w:rsidRPr="006E1CE0">
              <w:rPr>
                <w:rFonts w:asciiTheme="majorHAnsi" w:hAnsiTheme="majorHAnsi" w:cstheme="minorHAnsi"/>
                <w:sz w:val="20"/>
                <w:szCs w:val="20"/>
                <w:lang w:val="en-GB"/>
              </w:rPr>
              <w:t xml:space="preserve"> que participan en Renovup IO3 </w:t>
            </w:r>
            <w:r>
              <w:rPr>
                <w:rFonts w:asciiTheme="majorHAnsi" w:hAnsiTheme="majorHAnsi" w:cstheme="minorHAnsi"/>
                <w:sz w:val="20"/>
                <w:szCs w:val="20"/>
                <w:lang w:val="en-GB"/>
              </w:rPr>
              <w:t>(</w:t>
            </w:r>
            <w:r w:rsidRPr="00A83371">
              <w:rPr>
                <w:rFonts w:asciiTheme="majorHAnsi" w:hAnsiTheme="majorHAnsi" w:cstheme="minorHAnsi"/>
                <w:sz w:val="20"/>
                <w:szCs w:val="20"/>
                <w:lang w:val="en-GB"/>
              </w:rPr>
              <w:t xml:space="preserve">PARRELLA PELLEGRINO SRL </w:t>
            </w:r>
            <w:r>
              <w:rPr>
                <w:rFonts w:asciiTheme="majorHAnsi" w:hAnsiTheme="majorHAnsi" w:cstheme="minorHAnsi"/>
                <w:sz w:val="20"/>
                <w:szCs w:val="20"/>
                <w:lang w:val="en-GB"/>
              </w:rPr>
              <w:t xml:space="preserve">- </w:t>
            </w:r>
            <w:r w:rsidRPr="00A83371">
              <w:rPr>
                <w:rFonts w:asciiTheme="majorHAnsi" w:hAnsiTheme="majorHAnsi" w:cstheme="minorHAnsi"/>
                <w:sz w:val="20"/>
                <w:szCs w:val="20"/>
                <w:lang w:val="en-GB"/>
              </w:rPr>
              <w:t>DI.GI LAVORI SRL</w:t>
            </w:r>
          </w:p>
          <w:p w14:paraId="131A2B1B" w14:textId="77777777" w:rsidR="00365A93" w:rsidRDefault="00DA1343">
            <w:pPr>
              <w:ind w:left="34" w:hanging="34"/>
              <w:rPr>
                <w:rFonts w:asciiTheme="majorHAnsi" w:hAnsiTheme="majorHAnsi" w:cstheme="minorHAnsi"/>
                <w:sz w:val="20"/>
                <w:szCs w:val="20"/>
                <w:lang w:val="en-GB"/>
              </w:rPr>
            </w:pPr>
            <w:r w:rsidRPr="00A36176">
              <w:rPr>
                <w:rFonts w:asciiTheme="majorHAnsi" w:hAnsiTheme="majorHAnsi" w:cstheme="minorHAnsi"/>
                <w:sz w:val="20"/>
                <w:szCs w:val="20"/>
                <w:lang w:val="en-GB"/>
              </w:rPr>
              <w:t xml:space="preserve"> SOCOTEC ITALIA S.R.L - ADRENALIN DRILLING SRL - PRAGMA COSTR.NI GENERALI SRL - COAP SRL)</w:t>
            </w:r>
          </w:p>
          <w:p w14:paraId="6DF45B5C" w14:textId="77777777" w:rsidR="00EF01F8" w:rsidRPr="006E1CE0" w:rsidRDefault="00EF01F8" w:rsidP="00AC2411">
            <w:pPr>
              <w:rPr>
                <w:rFonts w:asciiTheme="majorHAnsi" w:hAnsiTheme="majorHAnsi" w:cstheme="minorHAnsi"/>
                <w:sz w:val="20"/>
                <w:szCs w:val="20"/>
                <w:lang w:val="en-GB"/>
              </w:rPr>
            </w:pPr>
          </w:p>
        </w:tc>
      </w:tr>
    </w:tbl>
    <w:p w14:paraId="0D0B5788" w14:textId="77777777" w:rsidR="00EF01F8" w:rsidRPr="00F47FF1" w:rsidRDefault="00EF01F8">
      <w:pPr>
        <w:rPr>
          <w:lang w:val="en-GB"/>
        </w:rPr>
      </w:pPr>
      <w:r w:rsidRPr="00F47FF1">
        <w:rPr>
          <w:lang w:val="en-GB"/>
        </w:rPr>
        <w:br w:type="page"/>
      </w:r>
    </w:p>
    <w:tbl>
      <w:tblPr>
        <w:tblStyle w:val="Grilledutableau"/>
        <w:tblW w:w="10490" w:type="dxa"/>
        <w:tblInd w:w="-5" w:type="dxa"/>
        <w:tblLayout w:type="fixed"/>
        <w:tblLook w:val="04A0" w:firstRow="1" w:lastRow="0" w:firstColumn="1" w:lastColumn="0" w:noHBand="0" w:noVBand="1"/>
      </w:tblPr>
      <w:tblGrid>
        <w:gridCol w:w="1560"/>
        <w:gridCol w:w="1984"/>
        <w:gridCol w:w="992"/>
        <w:gridCol w:w="5954"/>
      </w:tblGrid>
      <w:tr w:rsidR="00EF01F8" w:rsidRPr="00F47FF1" w14:paraId="382AF970"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0729C2FE"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Proceso de enseñanza y aprendizaje</w:t>
            </w:r>
          </w:p>
          <w:p w14:paraId="682A41CB"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(Resultado de RENOVUP IO3, experimentando con formadores SM &amp; TL las </w:t>
            </w:r>
            <w:r w:rsidRPr="006E1CE0">
              <w:rPr>
                <w:rFonts w:asciiTheme="majorHAnsi" w:hAnsiTheme="majorHAnsi"/>
                <w:sz w:val="20"/>
                <w:szCs w:val="20"/>
                <w:lang w:val="en-GB"/>
              </w:rPr>
              <w:t xml:space="preserve">"Herramientas didácticas para la profesionalización de jefes de obra y jefes de equipo en obras de rehabilitación de edificios, diseñadas en relación a situaciones de trabajo" (IO1-A3b &amp; </w:t>
            </w:r>
            <w:r w:rsidRPr="006E1CE0">
              <w:rPr>
                <w:rFonts w:asciiTheme="majorHAnsi" w:hAnsiTheme="majorHAnsi"/>
                <w:sz w:val="20"/>
                <w:szCs w:val="20"/>
                <w:lang w:val="en-GB"/>
              </w:rPr>
              <w:t>A4 e IO2-A1)</w:t>
            </w:r>
          </w:p>
        </w:tc>
      </w:tr>
      <w:tr w:rsidR="00EF01F8" w:rsidRPr="00F47FF1" w14:paraId="1951F5DC"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3B01EB8"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Objetivos de aprendizaje:</w:t>
            </w:r>
          </w:p>
          <w:p w14:paraId="76975B4C" w14:textId="77777777" w:rsidR="00365A93" w:rsidRDefault="00DA1343">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221B17">
              <w:rPr>
                <w:rFonts w:asciiTheme="majorHAnsi" w:hAnsiTheme="majorHAnsi" w:cstheme="minorHAnsi"/>
                <w:sz w:val="20"/>
                <w:szCs w:val="20"/>
                <w:lang w:val="en-GB"/>
              </w:rPr>
              <w:t xml:space="preserve"> Identificar y caracterizar los distintos tipos de limitaciones o problemas específicos de los proyectos de renovación.</w:t>
            </w:r>
          </w:p>
          <w:p w14:paraId="27966660" w14:textId="77777777" w:rsidR="00365A93" w:rsidRDefault="00DA1343">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221B17">
              <w:rPr>
                <w:rFonts w:asciiTheme="majorHAnsi" w:hAnsiTheme="majorHAnsi" w:cstheme="minorHAnsi"/>
                <w:sz w:val="20"/>
                <w:szCs w:val="20"/>
                <w:lang w:val="en-GB"/>
              </w:rPr>
              <w:t xml:space="preserve"> Anticipar, desarrollar y proponer soluciones e informar a los capataces </w:t>
            </w:r>
            <w:r w:rsidRPr="00221B17">
              <w:rPr>
                <w:rFonts w:asciiTheme="majorHAnsi" w:hAnsiTheme="majorHAnsi" w:cstheme="minorHAnsi"/>
                <w:sz w:val="20"/>
                <w:szCs w:val="20"/>
                <w:lang w:val="en-GB"/>
              </w:rPr>
              <w:t> Desarrollar procedimientos de trabajo</w:t>
            </w:r>
          </w:p>
          <w:p w14:paraId="4FE23CC7" w14:textId="77777777" w:rsidR="00365A93" w:rsidRDefault="00DA1343">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221B17">
              <w:rPr>
                <w:rFonts w:asciiTheme="majorHAnsi" w:hAnsiTheme="majorHAnsi" w:cstheme="minorHAnsi"/>
                <w:sz w:val="20"/>
                <w:szCs w:val="20"/>
                <w:lang w:val="en-GB"/>
              </w:rPr>
              <w:t xml:space="preserve"> Saber leer e interpr</w:t>
            </w:r>
            <w:r w:rsidRPr="00221B17">
              <w:rPr>
                <w:rFonts w:asciiTheme="majorHAnsi" w:hAnsiTheme="majorHAnsi" w:cstheme="minorHAnsi"/>
                <w:sz w:val="20"/>
                <w:szCs w:val="20"/>
                <w:lang w:val="en-GB"/>
              </w:rPr>
              <w:t>etar proyectos en papel o con herramientas digitales (BIM, CAD, etc.).</w:t>
            </w:r>
          </w:p>
          <w:p w14:paraId="35427835" w14:textId="77777777" w:rsidR="00365A93" w:rsidRDefault="00DA1343">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221B17">
              <w:rPr>
                <w:rFonts w:asciiTheme="majorHAnsi" w:hAnsiTheme="majorHAnsi" w:cstheme="minorHAnsi"/>
                <w:sz w:val="20"/>
                <w:szCs w:val="20"/>
                <w:lang w:val="en-GB"/>
              </w:rPr>
              <w:t xml:space="preserve"> Los elementos del Superbonus y la mejora energética de los edificios existentes mediante la instalación de paneles aislantes, la instalación de marcos de ventanas, la instalación de s</w:t>
            </w:r>
            <w:r w:rsidRPr="00221B17">
              <w:rPr>
                <w:rFonts w:asciiTheme="majorHAnsi" w:hAnsiTheme="majorHAnsi" w:cstheme="minorHAnsi"/>
                <w:sz w:val="20"/>
                <w:szCs w:val="20"/>
                <w:lang w:val="en-GB"/>
              </w:rPr>
              <w:t>istemas fotovoltaicos, la eliminación de puntos críticos</w:t>
            </w:r>
          </w:p>
          <w:p w14:paraId="520A61E5" w14:textId="77777777" w:rsidR="00EF01F8" w:rsidRPr="006E1CE0" w:rsidRDefault="00EF01F8" w:rsidP="00AC2411">
            <w:pPr>
              <w:ind w:left="318"/>
              <w:rPr>
                <w:rFonts w:asciiTheme="majorHAnsi" w:hAnsiTheme="majorHAnsi" w:cstheme="minorHAnsi"/>
                <w:sz w:val="20"/>
                <w:szCs w:val="20"/>
                <w:lang w:val="en-GB"/>
              </w:rPr>
            </w:pPr>
          </w:p>
          <w:p w14:paraId="735A6375"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Contenido (en función de los contextos nacionales específicos):</w:t>
            </w:r>
          </w:p>
          <w:p w14:paraId="6DA67477" w14:textId="77777777" w:rsidR="00365A93" w:rsidRDefault="00DA1343">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221B17">
              <w:rPr>
                <w:rFonts w:asciiTheme="majorHAnsi" w:hAnsiTheme="majorHAnsi" w:cstheme="minorHAnsi"/>
                <w:sz w:val="20"/>
                <w:szCs w:val="20"/>
                <w:lang w:val="en-GB"/>
              </w:rPr>
              <w:t xml:space="preserve">  eficiencia energética: paneles aislantes y sus propiedades</w:t>
            </w:r>
          </w:p>
          <w:p w14:paraId="25CEE7E7" w14:textId="77777777" w:rsidR="00365A93" w:rsidRDefault="00DA1343">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221B17">
              <w:rPr>
                <w:rFonts w:asciiTheme="majorHAnsi" w:hAnsiTheme="majorHAnsi" w:cstheme="minorHAnsi"/>
                <w:sz w:val="20"/>
                <w:szCs w:val="20"/>
                <w:lang w:val="en-GB"/>
              </w:rPr>
              <w:t xml:space="preserve">  la correcta instalación de los paneles</w:t>
            </w:r>
          </w:p>
          <w:p w14:paraId="0DA34756" w14:textId="77777777" w:rsidR="00365A93" w:rsidRDefault="00DA1343">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221B17">
              <w:rPr>
                <w:rFonts w:asciiTheme="majorHAnsi" w:hAnsiTheme="majorHAnsi" w:cstheme="minorHAnsi"/>
                <w:sz w:val="20"/>
                <w:szCs w:val="20"/>
                <w:lang w:val="en-GB"/>
              </w:rPr>
              <w:t xml:space="preserve">  puertas y ventanas: estruct</w:t>
            </w:r>
            <w:r w:rsidRPr="00221B17">
              <w:rPr>
                <w:rFonts w:asciiTheme="majorHAnsi" w:hAnsiTheme="majorHAnsi" w:cstheme="minorHAnsi"/>
                <w:sz w:val="20"/>
                <w:szCs w:val="20"/>
                <w:lang w:val="en-GB"/>
              </w:rPr>
              <w:t>ura y características</w:t>
            </w:r>
          </w:p>
          <w:p w14:paraId="4BF46D7B" w14:textId="77777777" w:rsidR="00365A93" w:rsidRDefault="00DA1343">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221B17">
              <w:rPr>
                <w:rFonts w:asciiTheme="majorHAnsi" w:hAnsiTheme="majorHAnsi" w:cstheme="minorHAnsi"/>
                <w:sz w:val="20"/>
                <w:szCs w:val="20"/>
                <w:lang w:val="en-GB"/>
              </w:rPr>
              <w:t xml:space="preserve">  Los distintos tipos de vidrio</w:t>
            </w:r>
          </w:p>
          <w:p w14:paraId="7B18ED35" w14:textId="77777777" w:rsidR="00365A93" w:rsidRDefault="00DA1343">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221B17">
              <w:rPr>
                <w:rFonts w:asciiTheme="majorHAnsi" w:hAnsiTheme="majorHAnsi" w:cstheme="minorHAnsi"/>
                <w:sz w:val="20"/>
                <w:szCs w:val="20"/>
                <w:lang w:val="en-GB"/>
              </w:rPr>
              <w:t xml:space="preserve">  Elementos básicos de BIM y CAD</w:t>
            </w:r>
          </w:p>
          <w:p w14:paraId="06510F2E" w14:textId="77777777" w:rsidR="00EF01F8" w:rsidRPr="006E1CE0" w:rsidRDefault="00EF01F8" w:rsidP="00AC2411">
            <w:pPr>
              <w:rPr>
                <w:rFonts w:asciiTheme="majorHAnsi" w:hAnsiTheme="majorHAnsi" w:cstheme="minorHAnsi"/>
                <w:b/>
                <w:sz w:val="20"/>
                <w:szCs w:val="20"/>
                <w:lang w:val="en-GB"/>
              </w:rPr>
            </w:pPr>
          </w:p>
          <w:p w14:paraId="6EC0142D"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Métodos y herramientas de enseñanza/aprendizaje</w:t>
            </w:r>
          </w:p>
          <w:p w14:paraId="59D2F297" w14:textId="77777777" w:rsidR="00365A93" w:rsidRDefault="00DA1343">
            <w:pPr>
              <w:pStyle w:val="Paragraphedeliste"/>
              <w:ind w:left="34"/>
              <w:rPr>
                <w:rFonts w:asciiTheme="majorHAnsi" w:hAnsiTheme="majorHAnsi" w:cstheme="minorHAnsi"/>
                <w:sz w:val="20"/>
                <w:szCs w:val="20"/>
                <w:lang w:val="en-GB"/>
              </w:rPr>
            </w:pPr>
            <w:r w:rsidRPr="00461E9D">
              <w:rPr>
                <w:rFonts w:asciiTheme="majorHAnsi" w:hAnsiTheme="majorHAnsi" w:cstheme="minorHAnsi"/>
                <w:sz w:val="20"/>
                <w:szCs w:val="20"/>
                <w:lang w:val="en-GB"/>
              </w:rPr>
              <w:t>La metodología didáctica se basó en estudios de casos reales de obras de eficiencia energética de edificios existentes. Se propusieron casos prácticos en los que el participante (jefe de obra y jefe de equipo) tenía que organizar el trabajo y tomar decisio</w:t>
            </w:r>
            <w:r w:rsidRPr="00461E9D">
              <w:rPr>
                <w:rFonts w:asciiTheme="majorHAnsi" w:hAnsiTheme="majorHAnsi" w:cstheme="minorHAnsi"/>
                <w:sz w:val="20"/>
                <w:szCs w:val="20"/>
                <w:lang w:val="en-GB"/>
              </w:rPr>
              <w:t xml:space="preserve">nes sobre qué elementos utilizar y, sobre todo, cómo instalarlos. </w:t>
            </w:r>
          </w:p>
          <w:p w14:paraId="0CB16898" w14:textId="77777777" w:rsidR="00365A93" w:rsidRDefault="00DA1343">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Modalidad: Cara a cara</w:t>
            </w:r>
          </w:p>
          <w:p w14:paraId="0D064B9D" w14:textId="77777777" w:rsidR="00365A93" w:rsidRDefault="00DA1343">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Recursos didácticos: PowerPoint, imágenes, vídeos y prácticas de taller.</w:t>
            </w:r>
          </w:p>
          <w:p w14:paraId="458F88F2" w14:textId="77777777" w:rsidR="00365A93" w:rsidRDefault="00DA1343">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A cada profesional se le proporcionó la ropa de trabajo adecuada y el material didáctico nece</w:t>
            </w:r>
            <w:r w:rsidRPr="006E1CE0">
              <w:rPr>
                <w:rFonts w:asciiTheme="majorHAnsi" w:hAnsiTheme="majorHAnsi" w:cstheme="minorHAnsi"/>
                <w:sz w:val="20"/>
                <w:szCs w:val="20"/>
                <w:lang w:val="en-GB"/>
              </w:rPr>
              <w:t>sario, así como los EPI necesarios para el estricto cumplimiento de la normativa sobre salud y seguridad en el trabajo.</w:t>
            </w:r>
          </w:p>
          <w:p w14:paraId="2E858D9F" w14:textId="77777777" w:rsidR="00365A93" w:rsidRDefault="00DA1343">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Asimismo, se dotó a cada profesional de las herramientas, equipos y medios necesarios para el desarrollo de las actividades prácticas.</w:t>
            </w:r>
          </w:p>
          <w:p w14:paraId="5496E134"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Organización del proceso de formación en las empresas</w:t>
            </w:r>
          </w:p>
          <w:p w14:paraId="3B4A7CEE" w14:textId="77777777" w:rsidR="00365A93" w:rsidRDefault="00DA1343">
            <w:pPr>
              <w:pStyle w:val="Paragraphedeliste"/>
              <w:ind w:left="0"/>
              <w:rPr>
                <w:rFonts w:asciiTheme="majorHAnsi" w:hAnsiTheme="majorHAnsi" w:cstheme="minorHAnsi"/>
                <w:sz w:val="20"/>
                <w:szCs w:val="20"/>
                <w:lang w:val="en-GB"/>
              </w:rPr>
            </w:pPr>
            <w:r w:rsidRPr="00461E9D">
              <w:rPr>
                <w:rFonts w:asciiTheme="majorHAnsi" w:hAnsiTheme="majorHAnsi" w:cstheme="minorHAnsi"/>
                <w:sz w:val="20"/>
                <w:szCs w:val="20"/>
                <w:lang w:val="en-GB"/>
              </w:rPr>
              <w:t xml:space="preserve">Varios formadores analizaron el comportamiento de los trabajadores </w:t>
            </w:r>
            <w:r w:rsidRPr="00461E9D">
              <w:rPr>
                <w:rFonts w:asciiTheme="majorHAnsi" w:hAnsiTheme="majorHAnsi" w:cstheme="minorHAnsi"/>
                <w:sz w:val="20"/>
                <w:szCs w:val="20"/>
                <w:lang w:val="en-GB"/>
              </w:rPr>
              <w:t>y, al final de la observación, les enseñaron a utilizar los elementos aislantes en su obra. Les enseñaron a leer las fichas técnicas de los elementos y su correcto montaje</w:t>
            </w:r>
            <w:r>
              <w:rPr>
                <w:rFonts w:asciiTheme="majorHAnsi" w:hAnsiTheme="majorHAnsi" w:cstheme="minorHAnsi"/>
                <w:sz w:val="20"/>
                <w:szCs w:val="20"/>
                <w:lang w:val="en-GB"/>
              </w:rPr>
              <w:t xml:space="preserve">. El </w:t>
            </w:r>
            <w:r w:rsidRPr="006E1CE0">
              <w:rPr>
                <w:rFonts w:asciiTheme="majorHAnsi" w:hAnsiTheme="majorHAnsi" w:cstheme="minorHAnsi"/>
                <w:sz w:val="20"/>
                <w:szCs w:val="20"/>
                <w:lang w:val="en-GB"/>
              </w:rPr>
              <w:t>proceso de formación experimental se completó en el centro de formación.</w:t>
            </w:r>
          </w:p>
          <w:p w14:paraId="33A785A9" w14:textId="77777777" w:rsidR="00365A93" w:rsidRDefault="00DA1343">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Evaluac</w:t>
            </w:r>
            <w:r w:rsidRPr="006E1CE0">
              <w:rPr>
                <w:rFonts w:asciiTheme="majorHAnsi" w:hAnsiTheme="majorHAnsi" w:cstheme="minorHAnsi"/>
                <w:b/>
                <w:bCs/>
                <w:sz w:val="20"/>
                <w:szCs w:val="20"/>
                <w:lang w:val="en-GB"/>
              </w:rPr>
              <w:t>ión de los resultados del aprendizaje</w:t>
            </w:r>
          </w:p>
          <w:p w14:paraId="3CBF7E02"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sz w:val="20"/>
                <w:szCs w:val="20"/>
                <w:lang w:val="en-GB"/>
              </w:rPr>
              <w:t>Para asegurar que el contenido de la experimentación se seguía satisfactoriamente, se realizó un seguimiento individual y continuo y un control de asistencia diario, así como la utilización del Cuestionario 3 de RENOVU</w:t>
            </w:r>
            <w:r w:rsidRPr="006E1CE0">
              <w:rPr>
                <w:rFonts w:asciiTheme="majorHAnsi" w:hAnsiTheme="majorHAnsi" w:cstheme="minorHAnsi"/>
                <w:sz w:val="20"/>
                <w:szCs w:val="20"/>
                <w:lang w:val="en-GB"/>
              </w:rPr>
              <w:t>P y un test de evaluación.</w:t>
            </w:r>
          </w:p>
        </w:tc>
      </w:tr>
      <w:tr w:rsidR="00EF01F8" w:rsidRPr="00F47FF1" w14:paraId="37FDBFA7" w14:textId="77777777" w:rsidTr="00AC2411">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7851B84F"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Nombre del itinerario de formación profesional</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7218A229"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Bloques/componentes elegidos para las pruebas</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3611FBA7"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Audiencia</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6AEFF9C7"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Plazas de formación</w:t>
            </w:r>
          </w:p>
          <w:p w14:paraId="134E2568"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sz w:val="20"/>
                <w:szCs w:val="20"/>
                <w:lang w:val="pl-PL"/>
              </w:rPr>
              <w:t>Nota: Si NO puede proporcionar nombres concretos en esta fase, defina al menos los perfiles.</w:t>
            </w:r>
          </w:p>
        </w:tc>
      </w:tr>
      <w:tr w:rsidR="00EF01F8" w:rsidRPr="00F47FF1" w14:paraId="361A9A18" w14:textId="77777777" w:rsidTr="00AC2411">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CAE3E57" w14:textId="77777777" w:rsidR="00365A93" w:rsidRDefault="00DA1343">
            <w:pPr>
              <w:jc w:val="center"/>
              <w:rPr>
                <w:rFonts w:asciiTheme="majorHAnsi" w:hAnsiTheme="majorHAnsi" w:cstheme="minorHAnsi"/>
                <w:b/>
                <w:sz w:val="20"/>
                <w:szCs w:val="20"/>
                <w:lang w:val="pl-PL"/>
              </w:rPr>
            </w:pPr>
            <w:r w:rsidRPr="006E1CE0">
              <w:rPr>
                <w:rFonts w:asciiTheme="majorHAnsi" w:hAnsiTheme="majorHAnsi" w:cstheme="minorHAnsi"/>
                <w:b/>
                <w:sz w:val="20"/>
                <w:szCs w:val="20"/>
                <w:lang w:val="pl-PL"/>
              </w:rPr>
              <w:t>3.</w:t>
            </w:r>
          </w:p>
          <w:p w14:paraId="639A4CD2" w14:textId="77777777" w:rsidR="00365A93" w:rsidRDefault="00DA1343">
            <w:pPr>
              <w:jc w:val="center"/>
              <w:rPr>
                <w:rFonts w:asciiTheme="majorHAnsi" w:hAnsiTheme="majorHAnsi" w:cstheme="minorHAnsi"/>
                <w:sz w:val="20"/>
                <w:szCs w:val="20"/>
                <w:lang w:val="pl-PL"/>
              </w:rPr>
            </w:pPr>
            <w:r w:rsidRPr="006E1CE0">
              <w:rPr>
                <w:rFonts w:asciiTheme="majorHAnsi" w:hAnsiTheme="majorHAnsi" w:cstheme="minorHAnsi"/>
                <w:b/>
                <w:sz w:val="20"/>
                <w:szCs w:val="20"/>
                <w:lang w:val="pl-PL"/>
              </w:rPr>
              <w:t>OHS EN OBRAS DE RENOVACIÓN</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181FD7D" w14:textId="77777777" w:rsidR="00EF01F8" w:rsidRPr="006E1CE0" w:rsidRDefault="00EF01F8" w:rsidP="00AC2411">
            <w:pPr>
              <w:rPr>
                <w:rFonts w:asciiTheme="majorHAnsi" w:hAnsiTheme="majorHAnsi" w:cstheme="minorHAnsi"/>
                <w:sz w:val="20"/>
                <w:szCs w:val="20"/>
                <w:lang w:val="pl-PL"/>
              </w:rPr>
            </w:pPr>
          </w:p>
          <w:p w14:paraId="62E67F26" w14:textId="77777777" w:rsidR="00365A93" w:rsidRDefault="00DA1343">
            <w:pPr>
              <w:rPr>
                <w:rFonts w:asciiTheme="majorHAnsi" w:hAnsiTheme="majorHAnsi" w:cstheme="minorHAnsi"/>
                <w:sz w:val="20"/>
                <w:szCs w:val="20"/>
                <w:lang w:val="pl-PL"/>
              </w:rPr>
            </w:pPr>
            <w:r w:rsidRPr="006E1CE0">
              <w:rPr>
                <w:rFonts w:asciiTheme="majorHAnsi" w:hAnsiTheme="majorHAnsi" w:cstheme="minorHAnsi"/>
                <w:sz w:val="20"/>
                <w:szCs w:val="20"/>
                <w:lang w:val="pl-PL"/>
              </w:rPr>
              <w:t>Descripción:</w:t>
            </w:r>
          </w:p>
          <w:p w14:paraId="3FA8AD5F" w14:textId="77777777" w:rsidR="00EF01F8" w:rsidRPr="006E1CE0" w:rsidRDefault="00EF01F8" w:rsidP="00AC2411">
            <w:pPr>
              <w:rPr>
                <w:rFonts w:asciiTheme="majorHAnsi" w:hAnsiTheme="majorHAnsi" w:cstheme="minorHAnsi"/>
                <w:sz w:val="20"/>
                <w:szCs w:val="20"/>
                <w:lang w:val="pl-PL"/>
              </w:rPr>
            </w:pPr>
          </w:p>
          <w:p w14:paraId="450FE3D0" w14:textId="77777777" w:rsidR="00EF01F8" w:rsidRPr="006E1CE0" w:rsidRDefault="00EF01F8" w:rsidP="00AC2411">
            <w:pPr>
              <w:rPr>
                <w:rFonts w:asciiTheme="majorHAnsi" w:hAnsiTheme="majorHAnsi" w:cstheme="minorHAnsi"/>
                <w:sz w:val="20"/>
                <w:szCs w:val="20"/>
                <w:lang w:val="en-GB"/>
              </w:rPr>
            </w:pPr>
          </w:p>
          <w:p w14:paraId="0DA37549" w14:textId="77777777" w:rsidR="00365A93" w:rsidRDefault="00DA1343">
            <w:pPr>
              <w:pStyle w:val="Default"/>
              <w:rPr>
                <w:rFonts w:asciiTheme="majorHAnsi" w:hAnsiTheme="majorHAnsi" w:cstheme="minorBidi"/>
                <w:b/>
                <w:color w:val="auto"/>
                <w:sz w:val="20"/>
                <w:szCs w:val="20"/>
                <w:lang w:val="en-GB"/>
              </w:rPr>
            </w:pPr>
            <w:r w:rsidRPr="006E1CE0">
              <w:rPr>
                <w:rFonts w:asciiTheme="majorHAnsi" w:hAnsiTheme="majorHAnsi" w:cstheme="minorBidi"/>
                <w:b/>
                <w:color w:val="auto"/>
                <w:sz w:val="20"/>
                <w:szCs w:val="20"/>
                <w:lang w:val="en-GB"/>
              </w:rPr>
              <w:t>Bloque 3 : Gestión de los aspectos técnicos y organizativos de las obras de renovación</w:t>
            </w:r>
          </w:p>
          <w:p w14:paraId="52D73960" w14:textId="77777777" w:rsidR="00EF01F8" w:rsidRPr="006E1CE0" w:rsidRDefault="00EF01F8" w:rsidP="00AC2411">
            <w:pPr>
              <w:rPr>
                <w:rFonts w:asciiTheme="majorHAnsi" w:hAnsiTheme="majorHAnsi"/>
                <w:b/>
                <w:sz w:val="20"/>
                <w:szCs w:val="20"/>
                <w:lang w:val="en-GB"/>
              </w:rPr>
            </w:pPr>
          </w:p>
          <w:p w14:paraId="25C0F922" w14:textId="77777777" w:rsidR="00EF01F8" w:rsidRPr="006E1CE0" w:rsidRDefault="00EF01F8" w:rsidP="00AC2411">
            <w:pPr>
              <w:rPr>
                <w:rFonts w:asciiTheme="majorHAnsi" w:hAnsiTheme="majorHAnsi" w:cstheme="minorHAnsi"/>
                <w:sz w:val="20"/>
                <w:szCs w:val="20"/>
                <w:lang w:val="en-GB"/>
              </w:rPr>
            </w:pPr>
          </w:p>
          <w:p w14:paraId="77225E59" w14:textId="77777777" w:rsidR="00365A93" w:rsidRDefault="00DA1343">
            <w:pPr>
              <w:rPr>
                <w:rFonts w:asciiTheme="majorHAnsi" w:hAnsiTheme="majorHAnsi"/>
                <w:sz w:val="20"/>
                <w:szCs w:val="20"/>
                <w:lang w:val="en-GB"/>
              </w:rPr>
            </w:pPr>
            <w:r w:rsidRPr="006E1CE0">
              <w:rPr>
                <w:rFonts w:asciiTheme="majorHAnsi" w:hAnsiTheme="majorHAnsi"/>
                <w:sz w:val="20"/>
                <w:szCs w:val="20"/>
                <w:lang w:val="en-GB"/>
              </w:rPr>
              <w:t xml:space="preserve">Componente 3.2. Gestión y control de la protección in situ de los trabajadores y los edificios, incluido el </w:t>
            </w:r>
            <w:r w:rsidRPr="006E1CE0">
              <w:rPr>
                <w:rFonts w:asciiTheme="majorHAnsi" w:hAnsiTheme="majorHAnsi"/>
                <w:sz w:val="20"/>
                <w:szCs w:val="20"/>
                <w:lang w:val="en-GB"/>
              </w:rPr>
              <w:t xml:space="preserve">montaje/desmontaje de andamios, el </w:t>
            </w:r>
            <w:r w:rsidRPr="006E1CE0">
              <w:rPr>
                <w:rFonts w:asciiTheme="majorHAnsi" w:hAnsiTheme="majorHAnsi"/>
                <w:sz w:val="20"/>
                <w:szCs w:val="20"/>
                <w:lang w:val="en-GB"/>
              </w:rPr>
              <w:lastRenderedPageBreak/>
              <w:t>trabajo en altura, los accesos difíciles y el uso de materiales peligrosos en las obras de renovación.</w:t>
            </w:r>
          </w:p>
          <w:p w14:paraId="7C8A63BB" w14:textId="77777777" w:rsidR="00EF01F8" w:rsidRPr="006E1CE0" w:rsidRDefault="00EF01F8" w:rsidP="00AC2411">
            <w:pPr>
              <w:rPr>
                <w:rFonts w:asciiTheme="majorHAnsi" w:hAnsiTheme="majorHAnsi" w:cstheme="minorHAnsi"/>
                <w:sz w:val="20"/>
                <w:szCs w:val="20"/>
                <w:lang w:val="en-GB"/>
              </w:rPr>
            </w:pP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20F03F" w14:textId="77777777" w:rsidR="00365A93" w:rsidRDefault="00DA1343">
            <w:pPr>
              <w:rPr>
                <w:rFonts w:asciiTheme="majorHAnsi" w:hAnsiTheme="majorHAnsi" w:cstheme="minorHAnsi"/>
                <w:sz w:val="20"/>
                <w:szCs w:val="20"/>
                <w:lang w:val="pl-PL"/>
              </w:rPr>
            </w:pPr>
            <w:r w:rsidRPr="006E1CE0">
              <w:rPr>
                <w:rFonts w:asciiTheme="majorHAnsi" w:hAnsiTheme="majorHAnsi" w:cstheme="minorHAnsi"/>
                <w:sz w:val="20"/>
                <w:szCs w:val="20"/>
                <w:lang w:val="pl-PL"/>
              </w:rPr>
              <w:lastRenderedPageBreak/>
              <w:t>Jefe de equipo</w:t>
            </w:r>
          </w:p>
          <w:p w14:paraId="5EAD8FB4" w14:textId="77777777" w:rsidR="00365A93" w:rsidRDefault="00DA1343">
            <w:pPr>
              <w:rPr>
                <w:rFonts w:asciiTheme="majorHAnsi" w:hAnsiTheme="majorHAnsi" w:cstheme="minorHAnsi"/>
                <w:sz w:val="20"/>
                <w:szCs w:val="20"/>
                <w:lang w:val="pl-PL"/>
              </w:rPr>
            </w:pPr>
            <w:r>
              <w:rPr>
                <w:rFonts w:asciiTheme="majorHAnsi" w:hAnsiTheme="majorHAnsi" w:cstheme="minorHAnsi"/>
                <w:sz w:val="20"/>
                <w:szCs w:val="20"/>
                <w:lang w:val="pl-PL"/>
              </w:rPr>
              <w:t>Y jefe de obra</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36EDF08" w14:textId="77777777" w:rsidR="00EF01F8" w:rsidRPr="006E1CE0" w:rsidRDefault="00EF01F8" w:rsidP="00AC2411">
            <w:pPr>
              <w:rPr>
                <w:rFonts w:asciiTheme="majorHAnsi" w:hAnsiTheme="majorHAnsi" w:cstheme="minorHAnsi"/>
                <w:sz w:val="20"/>
                <w:szCs w:val="20"/>
                <w:lang w:val="en-GB"/>
              </w:rPr>
            </w:pPr>
          </w:p>
          <w:p w14:paraId="0F6F0C4D"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Nombre y dirección de la formación</w:t>
            </w:r>
          </w:p>
          <w:p w14:paraId="3237AA02"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centro/escuela de formación profesional/otro</w:t>
            </w:r>
          </w:p>
          <w:p w14:paraId="1C81E5DF"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organización:</w:t>
            </w:r>
          </w:p>
          <w:p w14:paraId="3E5C5901" w14:textId="77777777" w:rsidR="00365A93" w:rsidRDefault="00DA1343">
            <w:pPr>
              <w:rPr>
                <w:rFonts w:asciiTheme="majorHAnsi" w:hAnsiTheme="majorHAnsi" w:cstheme="minorHAnsi"/>
                <w:sz w:val="20"/>
                <w:szCs w:val="20"/>
                <w:lang w:val="en-GB"/>
              </w:rPr>
            </w:pPr>
            <w:r>
              <w:rPr>
                <w:rFonts w:asciiTheme="majorHAnsi" w:hAnsiTheme="majorHAnsi" w:cstheme="minorHAnsi"/>
                <w:sz w:val="20"/>
                <w:szCs w:val="20"/>
                <w:lang w:val="en-GB"/>
              </w:rPr>
              <w:t>CFS Avellino</w:t>
            </w:r>
          </w:p>
          <w:p w14:paraId="77CF4FA8" w14:textId="77777777" w:rsidR="00EF01F8" w:rsidRPr="006E1CE0" w:rsidRDefault="00EF01F8" w:rsidP="00AC2411">
            <w:pPr>
              <w:rPr>
                <w:rFonts w:asciiTheme="majorHAnsi" w:hAnsiTheme="majorHAnsi" w:cstheme="minorHAnsi"/>
                <w:sz w:val="20"/>
                <w:szCs w:val="20"/>
                <w:lang w:val="en-GB"/>
              </w:rPr>
            </w:pPr>
          </w:p>
          <w:p w14:paraId="672FC721"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Nombre del formador o formadores</w:t>
            </w:r>
          </w:p>
          <w:p w14:paraId="2EF73ACB"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y su(s) función(es):</w:t>
            </w:r>
          </w:p>
          <w:p w14:paraId="5D97569C" w14:textId="77777777" w:rsidR="00365A93" w:rsidRDefault="00DA1343">
            <w:pPr>
              <w:ind w:left="34"/>
              <w:rPr>
                <w:rFonts w:asciiTheme="majorHAnsi" w:hAnsiTheme="majorHAnsi" w:cstheme="minorHAnsi"/>
                <w:sz w:val="20"/>
                <w:szCs w:val="20"/>
                <w:lang w:val="en-GB"/>
              </w:rPr>
            </w:pPr>
            <w:r>
              <w:rPr>
                <w:rFonts w:asciiTheme="majorHAnsi" w:hAnsiTheme="majorHAnsi" w:cstheme="minorHAnsi"/>
                <w:sz w:val="20"/>
                <w:szCs w:val="20"/>
                <w:lang w:val="en-GB"/>
              </w:rPr>
              <w:t>Luciano De Palma</w:t>
            </w:r>
          </w:p>
          <w:p w14:paraId="11E288D9" w14:textId="77777777" w:rsidR="00365A93" w:rsidRDefault="00DA1343">
            <w:pPr>
              <w:ind w:left="34"/>
              <w:rPr>
                <w:rFonts w:asciiTheme="majorHAnsi" w:hAnsiTheme="majorHAnsi" w:cstheme="minorHAnsi"/>
                <w:sz w:val="20"/>
                <w:szCs w:val="20"/>
                <w:lang w:val="en-GB"/>
              </w:rPr>
            </w:pPr>
            <w:r>
              <w:rPr>
                <w:rFonts w:asciiTheme="majorHAnsi" w:hAnsiTheme="majorHAnsi" w:cstheme="minorHAnsi"/>
                <w:sz w:val="20"/>
                <w:szCs w:val="20"/>
                <w:lang w:val="en-GB"/>
              </w:rPr>
              <w:t>Fabio Casarella</w:t>
            </w:r>
          </w:p>
          <w:p w14:paraId="3AA8AF12" w14:textId="77777777" w:rsidR="00EF01F8" w:rsidRPr="006E1CE0" w:rsidRDefault="00EF01F8" w:rsidP="00AC2411">
            <w:pPr>
              <w:ind w:left="65" w:hanging="77"/>
              <w:rPr>
                <w:rFonts w:asciiTheme="majorHAnsi" w:hAnsiTheme="majorHAnsi" w:cstheme="minorHAnsi"/>
                <w:sz w:val="20"/>
                <w:szCs w:val="20"/>
                <w:lang w:val="en-GB"/>
              </w:rPr>
            </w:pPr>
          </w:p>
          <w:p w14:paraId="74510EE4"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Horas de formación: </w:t>
            </w:r>
            <w:r>
              <w:rPr>
                <w:rFonts w:asciiTheme="majorHAnsi" w:hAnsiTheme="majorHAnsi" w:cstheme="minorHAnsi"/>
                <w:sz w:val="20"/>
                <w:szCs w:val="20"/>
                <w:lang w:val="en-GB"/>
              </w:rPr>
              <w:t xml:space="preserve">24 </w:t>
            </w:r>
            <w:r w:rsidRPr="006E1CE0">
              <w:rPr>
                <w:rFonts w:asciiTheme="majorHAnsi" w:hAnsiTheme="majorHAnsi" w:cstheme="minorHAnsi"/>
                <w:sz w:val="20"/>
                <w:szCs w:val="20"/>
                <w:lang w:val="en-GB"/>
              </w:rPr>
              <w:t>horas</w:t>
            </w:r>
          </w:p>
          <w:p w14:paraId="64B53A5C" w14:textId="77777777" w:rsidR="00EF01F8" w:rsidRPr="006E1CE0" w:rsidRDefault="00EF01F8" w:rsidP="00AC2411">
            <w:pPr>
              <w:rPr>
                <w:rFonts w:asciiTheme="majorHAnsi" w:hAnsiTheme="majorHAnsi" w:cstheme="minorHAnsi"/>
                <w:sz w:val="20"/>
                <w:szCs w:val="20"/>
                <w:lang w:val="en-GB"/>
              </w:rPr>
            </w:pPr>
          </w:p>
          <w:p w14:paraId="178CCD3E"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Perfil de la(s) empresa(s) implicada(s)</w:t>
            </w:r>
          </w:p>
          <w:p w14:paraId="0FAA73A1"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en el aprendizaje basado </w:t>
            </w:r>
            <w:r w:rsidRPr="006E1CE0">
              <w:rPr>
                <w:rFonts w:asciiTheme="majorHAnsi" w:hAnsiTheme="majorHAnsi" w:cstheme="minorHAnsi"/>
                <w:sz w:val="20"/>
                <w:szCs w:val="20"/>
                <w:lang w:val="en-GB"/>
              </w:rPr>
              <w:t>en el trabajo planificado:</w:t>
            </w:r>
          </w:p>
          <w:p w14:paraId="1922B27F" w14:textId="77777777" w:rsidR="00365A93" w:rsidRDefault="00DA1343">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Empresas de obras de construcción y renovación que participan en Renovup IO3 </w:t>
            </w:r>
            <w:r>
              <w:rPr>
                <w:rFonts w:asciiTheme="majorHAnsi" w:hAnsiTheme="majorHAnsi" w:cstheme="minorHAnsi"/>
                <w:sz w:val="20"/>
                <w:szCs w:val="20"/>
                <w:lang w:val="en-GB"/>
              </w:rPr>
              <w:t>(</w:t>
            </w:r>
            <w:r w:rsidRPr="00A83371">
              <w:rPr>
                <w:rFonts w:asciiTheme="majorHAnsi" w:hAnsiTheme="majorHAnsi" w:cstheme="minorHAnsi"/>
                <w:sz w:val="20"/>
                <w:szCs w:val="20"/>
                <w:lang w:val="en-GB"/>
              </w:rPr>
              <w:t xml:space="preserve">PARRELLA PELLEGRINO SRL </w:t>
            </w:r>
            <w:r>
              <w:rPr>
                <w:rFonts w:asciiTheme="majorHAnsi" w:hAnsiTheme="majorHAnsi" w:cstheme="minorHAnsi"/>
                <w:sz w:val="20"/>
                <w:szCs w:val="20"/>
                <w:lang w:val="en-GB"/>
              </w:rPr>
              <w:t xml:space="preserve">- </w:t>
            </w:r>
            <w:r w:rsidRPr="00A83371">
              <w:rPr>
                <w:rFonts w:asciiTheme="majorHAnsi" w:hAnsiTheme="majorHAnsi" w:cstheme="minorHAnsi"/>
                <w:sz w:val="20"/>
                <w:szCs w:val="20"/>
                <w:lang w:val="en-GB"/>
              </w:rPr>
              <w:t>DI.GI LAVORI SRL</w:t>
            </w:r>
          </w:p>
          <w:p w14:paraId="63265ECB" w14:textId="77777777" w:rsidR="00365A93" w:rsidRDefault="00DA1343">
            <w:pPr>
              <w:ind w:left="34" w:hanging="34"/>
              <w:rPr>
                <w:rFonts w:asciiTheme="majorHAnsi" w:hAnsiTheme="majorHAnsi" w:cstheme="minorHAnsi"/>
                <w:sz w:val="20"/>
                <w:szCs w:val="20"/>
                <w:lang w:val="en-GB"/>
              </w:rPr>
            </w:pPr>
            <w:r w:rsidRPr="00A36176">
              <w:rPr>
                <w:rFonts w:asciiTheme="majorHAnsi" w:hAnsiTheme="majorHAnsi" w:cstheme="minorHAnsi"/>
                <w:sz w:val="20"/>
                <w:szCs w:val="20"/>
                <w:lang w:val="en-GB"/>
              </w:rPr>
              <w:lastRenderedPageBreak/>
              <w:t xml:space="preserve"> SOCOTEC ITALIA S.R.L - ADRENALIN DRILLING SRL - PRAGMA COSTR.NI GENERALI SRL - COAP SRL)</w:t>
            </w:r>
          </w:p>
          <w:p w14:paraId="520F757A" w14:textId="77777777" w:rsidR="00EF01F8" w:rsidRPr="006E1CE0" w:rsidRDefault="00EF01F8" w:rsidP="00AC2411">
            <w:pPr>
              <w:rPr>
                <w:rFonts w:asciiTheme="majorHAnsi" w:hAnsiTheme="majorHAnsi" w:cstheme="minorHAnsi"/>
                <w:sz w:val="20"/>
                <w:szCs w:val="20"/>
                <w:lang w:val="en-GB"/>
              </w:rPr>
            </w:pPr>
          </w:p>
        </w:tc>
      </w:tr>
      <w:tr w:rsidR="00EF01F8" w:rsidRPr="00F47FF1" w14:paraId="0BE38ADF"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35965D37"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Proceso de enseñanza y aprendizaje</w:t>
            </w:r>
          </w:p>
          <w:p w14:paraId="6482E04B"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(Resultado de RENOVUP IO3, experimentando con formadores SM &amp; TL las </w:t>
            </w:r>
            <w:r w:rsidRPr="006E1CE0">
              <w:rPr>
                <w:rFonts w:asciiTheme="majorHAnsi" w:hAnsiTheme="majorHAnsi"/>
                <w:sz w:val="20"/>
                <w:szCs w:val="20"/>
                <w:lang w:val="en-GB"/>
              </w:rPr>
              <w:t xml:space="preserve">"Herramientas didácticas para la profesionalización de jefes de obra y jefes de equipo en obras de rehabilitación de edificios, diseñadas en relación a situaciones de trabajo" (IO1-A3b &amp; </w:t>
            </w:r>
            <w:r w:rsidRPr="006E1CE0">
              <w:rPr>
                <w:rFonts w:asciiTheme="majorHAnsi" w:hAnsiTheme="majorHAnsi"/>
                <w:sz w:val="20"/>
                <w:szCs w:val="20"/>
                <w:lang w:val="en-GB"/>
              </w:rPr>
              <w:t>A4 e IO2-A1)</w:t>
            </w:r>
          </w:p>
        </w:tc>
      </w:tr>
      <w:tr w:rsidR="00EF01F8" w:rsidRPr="00F47FF1" w14:paraId="3F66A6C7" w14:textId="77777777" w:rsidTr="00AC2411">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3533686" w14:textId="77777777" w:rsidR="00EF01F8" w:rsidRPr="006E1CE0" w:rsidRDefault="00EF01F8" w:rsidP="00AC2411">
            <w:pPr>
              <w:rPr>
                <w:rFonts w:asciiTheme="majorHAnsi" w:hAnsiTheme="majorHAnsi" w:cstheme="minorHAnsi"/>
                <w:sz w:val="20"/>
                <w:szCs w:val="20"/>
                <w:lang w:val="en-GB"/>
              </w:rPr>
            </w:pPr>
          </w:p>
          <w:p w14:paraId="1A5F7E49"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Objetivos de aprendizaje:</w:t>
            </w:r>
          </w:p>
          <w:p w14:paraId="5C7C748F" w14:textId="77777777" w:rsidR="00365A93" w:rsidRDefault="00DA1343">
            <w:pPr>
              <w:pStyle w:val="Default"/>
              <w:ind w:left="317"/>
              <w:rPr>
                <w:rFonts w:asciiTheme="majorHAnsi" w:hAnsiTheme="majorHAnsi" w:cstheme="minorHAnsi"/>
                <w:color w:val="auto"/>
                <w:sz w:val="20"/>
                <w:szCs w:val="20"/>
                <w:lang w:val="en-US"/>
              </w:rPr>
            </w:pPr>
            <w:r w:rsidRPr="006E1CE0">
              <w:rPr>
                <w:rFonts w:asciiTheme="majorHAnsi" w:hAnsiTheme="majorHAnsi" w:cstheme="minorHAnsi"/>
                <w:color w:val="auto"/>
                <w:sz w:val="20"/>
                <w:szCs w:val="20"/>
                <w:lang w:val="en-GB"/>
              </w:rPr>
              <w:sym w:font="Wingdings" w:char="F03F"/>
            </w:r>
            <w:r w:rsidRPr="005F13EE">
              <w:rPr>
                <w:rFonts w:asciiTheme="majorHAnsi" w:hAnsiTheme="majorHAnsi" w:cstheme="minorHAnsi"/>
                <w:color w:val="auto"/>
                <w:sz w:val="20"/>
                <w:szCs w:val="20"/>
                <w:lang w:val="en-GB"/>
              </w:rPr>
              <w:t xml:space="preserve"> Identificar las normas o reglamentos existentes para los trabajos en altura</w:t>
            </w:r>
          </w:p>
          <w:p w14:paraId="2D907B13"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Pr>
                <w:rFonts w:asciiTheme="majorHAnsi" w:hAnsiTheme="majorHAnsi" w:cstheme="minorHAnsi"/>
                <w:sz w:val="20"/>
                <w:szCs w:val="20"/>
                <w:lang w:val="en-GB"/>
              </w:rPr>
              <w:t xml:space="preserve">        saber </w:t>
            </w:r>
            <w:r w:rsidRPr="005F13EE">
              <w:rPr>
                <w:rFonts w:asciiTheme="majorHAnsi" w:hAnsiTheme="majorHAnsi" w:cstheme="minorHAnsi"/>
                <w:sz w:val="20"/>
                <w:szCs w:val="20"/>
                <w:lang w:val="en-GB"/>
              </w:rPr>
              <w:t>utilizar los dispositivos de seguridad contra las caídas de altura</w:t>
            </w:r>
          </w:p>
          <w:p w14:paraId="1ACE5BAD" w14:textId="77777777" w:rsidR="00365A93" w:rsidRDefault="00DA1343">
            <w:pPr>
              <w:pStyle w:val="Default"/>
              <w:ind w:left="317"/>
              <w:rPr>
                <w:rFonts w:asciiTheme="majorHAnsi" w:hAnsiTheme="majorHAnsi" w:cstheme="minorHAnsi"/>
                <w:color w:val="auto"/>
                <w:sz w:val="20"/>
                <w:szCs w:val="20"/>
                <w:lang w:val="en-US"/>
              </w:rPr>
            </w:pPr>
            <w:r w:rsidRPr="006E1CE0">
              <w:rPr>
                <w:rFonts w:asciiTheme="majorHAnsi" w:hAnsiTheme="majorHAnsi" w:cstheme="minorHAnsi"/>
                <w:color w:val="auto"/>
                <w:sz w:val="20"/>
                <w:szCs w:val="20"/>
                <w:lang w:val="en-GB"/>
              </w:rPr>
              <w:sym w:font="Wingdings" w:char="F03F"/>
            </w:r>
            <w:r w:rsidRPr="005F13EE">
              <w:rPr>
                <w:rFonts w:asciiTheme="majorHAnsi" w:hAnsiTheme="majorHAnsi" w:cstheme="minorHAnsi"/>
                <w:color w:val="auto"/>
                <w:sz w:val="20"/>
                <w:szCs w:val="20"/>
                <w:lang w:val="en-GB"/>
              </w:rPr>
              <w:t xml:space="preserve"> Desarrollar y proponer estrategias de resolución y medidas de prevención.</w:t>
            </w:r>
          </w:p>
          <w:p w14:paraId="799FB22B"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Pr>
                <w:rFonts w:asciiTheme="majorHAnsi" w:hAnsiTheme="majorHAnsi" w:cstheme="minorHAnsi"/>
                <w:sz w:val="20"/>
                <w:szCs w:val="20"/>
                <w:lang w:val="en-GB"/>
              </w:rPr>
              <w:t xml:space="preserve">        saber </w:t>
            </w:r>
            <w:r w:rsidRPr="005F13EE">
              <w:rPr>
                <w:rFonts w:asciiTheme="majorHAnsi" w:hAnsiTheme="majorHAnsi" w:cstheme="minorHAnsi"/>
                <w:sz w:val="20"/>
                <w:szCs w:val="20"/>
                <w:lang w:val="en-GB"/>
              </w:rPr>
              <w:t>gestionar situaciones peligrosas</w:t>
            </w:r>
          </w:p>
          <w:p w14:paraId="7E830FE8" w14:textId="77777777" w:rsidR="00EF01F8" w:rsidRDefault="00EF01F8" w:rsidP="00AC2411">
            <w:pPr>
              <w:rPr>
                <w:rFonts w:asciiTheme="majorHAnsi" w:hAnsiTheme="majorHAnsi" w:cstheme="minorHAnsi"/>
                <w:sz w:val="20"/>
                <w:szCs w:val="20"/>
                <w:lang w:val="en-GB"/>
              </w:rPr>
            </w:pPr>
          </w:p>
          <w:p w14:paraId="050633E4" w14:textId="77777777" w:rsidR="00EF01F8" w:rsidRPr="006E1CE0" w:rsidRDefault="00EF01F8" w:rsidP="00AC2411">
            <w:pPr>
              <w:rPr>
                <w:rFonts w:asciiTheme="majorHAnsi" w:hAnsiTheme="majorHAnsi" w:cstheme="minorHAnsi"/>
                <w:b/>
                <w:sz w:val="20"/>
                <w:szCs w:val="20"/>
                <w:lang w:val="en-GB"/>
              </w:rPr>
            </w:pPr>
          </w:p>
          <w:p w14:paraId="5A016800"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Contenido (en función de los contextos nacionales específicos):</w:t>
            </w:r>
          </w:p>
          <w:p w14:paraId="02FFAE5B" w14:textId="77777777" w:rsidR="00365A93" w:rsidRDefault="00DA1343">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5F13EE">
              <w:rPr>
                <w:rFonts w:asciiTheme="majorHAnsi" w:hAnsiTheme="majorHAnsi"/>
                <w:sz w:val="20"/>
                <w:szCs w:val="20"/>
                <w:lang w:val="en-GB"/>
              </w:rPr>
              <w:t xml:space="preserve"> Organización de la obra en relación con las caídas de altura.</w:t>
            </w:r>
          </w:p>
          <w:p w14:paraId="25D0912F" w14:textId="77777777" w:rsidR="00365A93" w:rsidRDefault="00DA1343">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5F13EE">
              <w:rPr>
                <w:rFonts w:asciiTheme="majorHAnsi" w:hAnsiTheme="majorHAnsi"/>
                <w:sz w:val="20"/>
                <w:szCs w:val="20"/>
                <w:lang w:val="en-GB"/>
              </w:rPr>
              <w:t xml:space="preserve"> Montaje correcto de andamios y equipos de elevación.</w:t>
            </w:r>
          </w:p>
          <w:p w14:paraId="4D5E6D6D" w14:textId="77777777" w:rsidR="00365A93" w:rsidRDefault="00DA1343">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5F13EE">
              <w:rPr>
                <w:rFonts w:asciiTheme="majorHAnsi" w:hAnsiTheme="majorHAnsi"/>
                <w:sz w:val="20"/>
                <w:szCs w:val="20"/>
                <w:lang w:val="en-GB"/>
              </w:rPr>
              <w:t xml:space="preserve"> Sistemas de anclaje y líneas de vida al trabajar en tejados.</w:t>
            </w:r>
          </w:p>
          <w:p w14:paraId="3A98C5AA" w14:textId="77777777" w:rsidR="00365A93" w:rsidRDefault="00DA1343">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5F13EE">
              <w:rPr>
                <w:rFonts w:asciiTheme="majorHAnsi" w:hAnsiTheme="majorHAnsi"/>
                <w:sz w:val="20"/>
                <w:szCs w:val="20"/>
                <w:lang w:val="en-GB"/>
              </w:rPr>
              <w:t xml:space="preserve"> gestión del riesgo de los materiales</w:t>
            </w:r>
          </w:p>
          <w:p w14:paraId="11E3E726" w14:textId="77777777" w:rsidR="00365A93" w:rsidRDefault="00DA1343">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5F13EE">
              <w:rPr>
                <w:rFonts w:asciiTheme="majorHAnsi" w:hAnsiTheme="majorHAnsi"/>
                <w:sz w:val="20"/>
                <w:szCs w:val="20"/>
                <w:lang w:val="en-GB"/>
              </w:rPr>
              <w:t xml:space="preserve"> Gestión de situaciones de riesgo al trabajar en cubiertas que contienen amianto.</w:t>
            </w:r>
          </w:p>
          <w:p w14:paraId="6F274EDB" w14:textId="77777777" w:rsidR="00365A93" w:rsidRDefault="00DA1343">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5F13EE">
              <w:rPr>
                <w:rFonts w:asciiTheme="majorHAnsi" w:hAnsiTheme="majorHAnsi"/>
                <w:sz w:val="20"/>
                <w:szCs w:val="20"/>
                <w:lang w:val="en-GB"/>
              </w:rPr>
              <w:t xml:space="preserve"> Gestión de la prevención de riesgos laborales</w:t>
            </w:r>
          </w:p>
          <w:p w14:paraId="52090E49" w14:textId="77777777" w:rsidR="00365A93" w:rsidRDefault="00DA1343">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sz w:val="20"/>
                <w:szCs w:val="20"/>
                <w:lang w:val="en-GB"/>
              </w:rPr>
              <w:t xml:space="preserve"> Evaluación de riesgos de cada ocupación.</w:t>
            </w:r>
          </w:p>
          <w:p w14:paraId="4075E18F" w14:textId="77777777" w:rsidR="00EF01F8" w:rsidRPr="006E1CE0" w:rsidRDefault="00EF01F8" w:rsidP="00AC2411">
            <w:pPr>
              <w:rPr>
                <w:rFonts w:asciiTheme="majorHAnsi" w:hAnsiTheme="majorHAnsi"/>
                <w:sz w:val="20"/>
                <w:szCs w:val="20"/>
                <w:lang w:val="en-GB"/>
              </w:rPr>
            </w:pPr>
          </w:p>
          <w:p w14:paraId="055AF907" w14:textId="77777777" w:rsidR="00365A93" w:rsidRDefault="00DA1343">
            <w:pPr>
              <w:rPr>
                <w:rFonts w:asciiTheme="majorHAnsi" w:hAnsiTheme="majorHAnsi" w:cstheme="minorHAnsi"/>
                <w:b/>
                <w:sz w:val="20"/>
                <w:szCs w:val="20"/>
                <w:lang w:val="en-US"/>
              </w:rPr>
            </w:pPr>
            <w:r w:rsidRPr="00DC40BF">
              <w:rPr>
                <w:rFonts w:asciiTheme="majorHAnsi" w:hAnsiTheme="majorHAnsi" w:cstheme="minorHAnsi"/>
                <w:b/>
                <w:sz w:val="20"/>
                <w:szCs w:val="20"/>
                <w:lang w:val="en-US"/>
              </w:rPr>
              <w:t>Métodos y herramientas de enseñanza/aprendi</w:t>
            </w:r>
            <w:r w:rsidRPr="00DC40BF">
              <w:rPr>
                <w:rFonts w:asciiTheme="majorHAnsi" w:hAnsiTheme="majorHAnsi" w:cstheme="minorHAnsi"/>
                <w:b/>
                <w:sz w:val="20"/>
                <w:szCs w:val="20"/>
                <w:lang w:val="en-US"/>
              </w:rPr>
              <w:t>zaje</w:t>
            </w:r>
          </w:p>
          <w:p w14:paraId="0E103F5D" w14:textId="77777777" w:rsidR="00365A93" w:rsidRDefault="00DA1343">
            <w:pPr>
              <w:pStyle w:val="Paragraphedeliste"/>
              <w:ind w:left="34"/>
              <w:rPr>
                <w:rFonts w:asciiTheme="majorHAnsi" w:hAnsiTheme="majorHAnsi" w:cstheme="minorHAnsi"/>
                <w:sz w:val="20"/>
                <w:szCs w:val="20"/>
                <w:lang w:val="en-US"/>
              </w:rPr>
            </w:pPr>
            <w:r w:rsidRPr="00A83203">
              <w:rPr>
                <w:rFonts w:asciiTheme="majorHAnsi" w:hAnsiTheme="majorHAnsi" w:cstheme="minorHAnsi"/>
                <w:sz w:val="20"/>
                <w:szCs w:val="20"/>
                <w:lang w:val="en-US"/>
              </w:rPr>
              <w:t>La metodología didáctica se basó en estudios de casos reales de obras de eficiencia energética de edificios existentes. Se propusieron casos prácticos en los que el participante (jefe de obra y capataz) tenía que organizar el trabajo y tomar decisione</w:t>
            </w:r>
            <w:r w:rsidRPr="00A83203">
              <w:rPr>
                <w:rFonts w:asciiTheme="majorHAnsi" w:hAnsiTheme="majorHAnsi" w:cstheme="minorHAnsi"/>
                <w:sz w:val="20"/>
                <w:szCs w:val="20"/>
                <w:lang w:val="en-US"/>
              </w:rPr>
              <w:t>s sobre qué elementos utilizar y, sobre todo, cómo instalarlos.</w:t>
            </w:r>
          </w:p>
          <w:p w14:paraId="205B80A5" w14:textId="77777777" w:rsidR="00365A93" w:rsidRDefault="00DA1343">
            <w:pPr>
              <w:pStyle w:val="Paragraphedeliste"/>
              <w:ind w:left="34"/>
              <w:rPr>
                <w:rFonts w:asciiTheme="majorHAnsi" w:hAnsiTheme="majorHAnsi" w:cstheme="minorHAnsi"/>
                <w:sz w:val="20"/>
                <w:szCs w:val="20"/>
                <w:lang w:val="en-US"/>
              </w:rPr>
            </w:pPr>
            <w:r w:rsidRPr="00A83203">
              <w:rPr>
                <w:rFonts w:asciiTheme="majorHAnsi" w:hAnsiTheme="majorHAnsi" w:cstheme="minorHAnsi"/>
                <w:sz w:val="20"/>
                <w:szCs w:val="20"/>
                <w:lang w:val="en-US"/>
              </w:rPr>
              <w:t>Modalidad: Cara a cara</w:t>
            </w:r>
          </w:p>
          <w:p w14:paraId="7162F3B5" w14:textId="77777777" w:rsidR="00365A93" w:rsidRDefault="00DA1343">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Recursos didácticos: PowerPoint, imágenes, vídeos y prácticas de taller.</w:t>
            </w:r>
          </w:p>
          <w:p w14:paraId="7C2C68AD" w14:textId="77777777" w:rsidR="00365A93" w:rsidRDefault="00DA1343">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A cada profesional se le proporcionó la ropa de trabajo adecuada y el material didáctico necesario, así como los EPI necesarios para el estricto cumplimiento de la normativa sobre salud y seguridad en el trabajo.</w:t>
            </w:r>
          </w:p>
          <w:p w14:paraId="4EB8B3DA" w14:textId="77777777" w:rsidR="00365A93" w:rsidRDefault="00DA1343">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Asimismo, se dotó a cada profesional de las</w:t>
            </w:r>
            <w:r w:rsidRPr="006E1CE0">
              <w:rPr>
                <w:rFonts w:asciiTheme="majorHAnsi" w:hAnsiTheme="majorHAnsi" w:cstheme="minorHAnsi"/>
                <w:sz w:val="20"/>
                <w:szCs w:val="20"/>
                <w:lang w:val="en-GB"/>
              </w:rPr>
              <w:t xml:space="preserve"> herramientas, equipos y medios necesarios para el desarrollo de las actividades prácticas.</w:t>
            </w:r>
          </w:p>
          <w:p w14:paraId="1ED8878A"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Organización del proceso de formación en las empresas</w:t>
            </w:r>
          </w:p>
          <w:p w14:paraId="73D48EB3" w14:textId="77777777" w:rsidR="00365A93" w:rsidRDefault="00DA1343">
            <w:pPr>
              <w:rPr>
                <w:rFonts w:asciiTheme="majorHAnsi" w:hAnsiTheme="majorHAnsi" w:cstheme="minorHAnsi"/>
                <w:sz w:val="20"/>
                <w:szCs w:val="20"/>
                <w:lang w:val="en-GB"/>
              </w:rPr>
            </w:pPr>
            <w:r w:rsidRPr="00A83203">
              <w:rPr>
                <w:rFonts w:asciiTheme="majorHAnsi" w:hAnsiTheme="majorHAnsi" w:cstheme="minorHAnsi"/>
                <w:sz w:val="20"/>
                <w:szCs w:val="20"/>
                <w:lang w:val="en-GB"/>
              </w:rPr>
              <w:t>Varios formadores analizaron el comportamiento de los trabajadores y, al final de la observación, les mostraro</w:t>
            </w:r>
            <w:r w:rsidRPr="00A83203">
              <w:rPr>
                <w:rFonts w:asciiTheme="majorHAnsi" w:hAnsiTheme="majorHAnsi" w:cstheme="minorHAnsi"/>
                <w:sz w:val="20"/>
                <w:szCs w:val="20"/>
                <w:lang w:val="en-GB"/>
              </w:rPr>
              <w:t>n cómo utilizar correctamente los equipos de seguridad individuales y colectivos y cómo afrontar situaciones peligrosas. el proceso de formación experimental se completó en el centro de formación.</w:t>
            </w:r>
          </w:p>
          <w:p w14:paraId="3C735380" w14:textId="77777777" w:rsidR="00365A93" w:rsidRDefault="00DA1343">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Evaluación de los resultados del aprendizaje</w:t>
            </w:r>
          </w:p>
          <w:p w14:paraId="2F5733B0" w14:textId="77777777" w:rsidR="00365A93" w:rsidRDefault="00DA1343">
            <w:pPr>
              <w:ind w:left="459"/>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Para asegurar </w:t>
            </w:r>
            <w:r w:rsidRPr="006E1CE0">
              <w:rPr>
                <w:rFonts w:asciiTheme="majorHAnsi" w:hAnsiTheme="majorHAnsi" w:cstheme="minorHAnsi"/>
                <w:sz w:val="20"/>
                <w:szCs w:val="20"/>
                <w:lang w:val="en-GB"/>
              </w:rPr>
              <w:t>que el contenido de la experimentación se seguía satisfactoriamente, se realizó un seguimiento individual y continuo y un control de asistencia diario, así como la utilización del Cuestionario 3 de RENOVUP y un test de evaluación.</w:t>
            </w:r>
          </w:p>
        </w:tc>
      </w:tr>
      <w:tr w:rsidR="00EF01F8" w:rsidRPr="00F47FF1" w14:paraId="3FC01615" w14:textId="77777777" w:rsidTr="00AC2411">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6018F0D7"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Nombre del itinerario de</w:t>
            </w:r>
            <w:r w:rsidRPr="006E1CE0">
              <w:rPr>
                <w:rFonts w:asciiTheme="majorHAnsi" w:hAnsiTheme="majorHAnsi" w:cstheme="minorHAnsi"/>
                <w:b/>
                <w:sz w:val="20"/>
                <w:szCs w:val="20"/>
                <w:lang w:val="en-GB"/>
              </w:rPr>
              <w:t xml:space="preserve"> formación profesional</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37DC4C10"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Bloques/componentes elegidos para las pruebas</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195EC121"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Audiencia</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6323D51F"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Plazas de formación</w:t>
            </w:r>
          </w:p>
          <w:p w14:paraId="70B3E0B3"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sz w:val="20"/>
                <w:szCs w:val="20"/>
                <w:lang w:val="pl-PL"/>
              </w:rPr>
              <w:t>Nota: Si NO puede proporcionar nombres concretos en esta fase, defina al menos los perfiles.</w:t>
            </w:r>
          </w:p>
        </w:tc>
      </w:tr>
      <w:tr w:rsidR="00EF01F8" w:rsidRPr="00F47FF1" w14:paraId="6DF52065" w14:textId="77777777" w:rsidTr="00AC2411">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71C0290" w14:textId="77777777" w:rsidR="00EF01F8" w:rsidRPr="006E1CE0" w:rsidRDefault="00EF01F8" w:rsidP="00AC2411">
            <w:pPr>
              <w:rPr>
                <w:rFonts w:asciiTheme="majorHAnsi" w:hAnsiTheme="majorHAnsi" w:cstheme="minorHAnsi"/>
                <w:sz w:val="20"/>
                <w:szCs w:val="20"/>
                <w:lang w:val="en-GB"/>
              </w:rPr>
            </w:pPr>
          </w:p>
          <w:p w14:paraId="189B2D79" w14:textId="77777777" w:rsidR="00EF01F8" w:rsidRPr="006E1CE0" w:rsidRDefault="00EF01F8" w:rsidP="00AC2411">
            <w:pPr>
              <w:rPr>
                <w:rFonts w:asciiTheme="majorHAnsi" w:hAnsiTheme="majorHAnsi" w:cstheme="minorHAnsi"/>
                <w:sz w:val="20"/>
                <w:szCs w:val="20"/>
                <w:lang w:val="pl-PL"/>
              </w:rPr>
            </w:pPr>
          </w:p>
          <w:p w14:paraId="142C48A9" w14:textId="77777777" w:rsidR="00EF01F8" w:rsidRPr="006E1CE0" w:rsidRDefault="00EF01F8" w:rsidP="00AC2411">
            <w:pPr>
              <w:rPr>
                <w:rFonts w:asciiTheme="majorHAnsi" w:hAnsiTheme="majorHAnsi" w:cstheme="minorHAnsi"/>
                <w:sz w:val="20"/>
                <w:szCs w:val="20"/>
                <w:lang w:val="pl-PL"/>
              </w:rPr>
            </w:pPr>
          </w:p>
          <w:p w14:paraId="01EC3CBC" w14:textId="77777777" w:rsidR="00EF01F8" w:rsidRPr="006E1CE0" w:rsidRDefault="00EF01F8" w:rsidP="00AC2411">
            <w:pPr>
              <w:rPr>
                <w:rFonts w:asciiTheme="majorHAnsi" w:hAnsiTheme="majorHAnsi" w:cstheme="minorHAnsi"/>
                <w:sz w:val="20"/>
                <w:szCs w:val="20"/>
                <w:lang w:val="pl-PL"/>
              </w:rPr>
            </w:pPr>
          </w:p>
          <w:p w14:paraId="5EE2BAC2" w14:textId="77777777" w:rsidR="00EF01F8" w:rsidRPr="006E1CE0" w:rsidRDefault="00EF01F8" w:rsidP="00AC2411">
            <w:pPr>
              <w:rPr>
                <w:rFonts w:asciiTheme="majorHAnsi" w:hAnsiTheme="majorHAnsi" w:cstheme="minorHAnsi"/>
                <w:sz w:val="20"/>
                <w:szCs w:val="20"/>
                <w:lang w:val="pl-PL"/>
              </w:rPr>
            </w:pPr>
          </w:p>
          <w:p w14:paraId="3B2382BD" w14:textId="77777777" w:rsidR="00EF01F8" w:rsidRPr="006E1CE0" w:rsidRDefault="00EF01F8" w:rsidP="00AC2411">
            <w:pPr>
              <w:rPr>
                <w:rFonts w:asciiTheme="majorHAnsi" w:hAnsiTheme="majorHAnsi" w:cstheme="minorHAnsi"/>
                <w:sz w:val="20"/>
                <w:szCs w:val="20"/>
                <w:lang w:val="pl-PL"/>
              </w:rPr>
            </w:pPr>
          </w:p>
          <w:p w14:paraId="5C5B6A78" w14:textId="77777777" w:rsidR="00EF01F8" w:rsidRPr="006E1CE0" w:rsidRDefault="00EF01F8" w:rsidP="00AC2411">
            <w:pPr>
              <w:rPr>
                <w:rFonts w:asciiTheme="majorHAnsi" w:hAnsiTheme="majorHAnsi" w:cstheme="minorHAnsi"/>
                <w:sz w:val="20"/>
                <w:szCs w:val="20"/>
                <w:lang w:val="pl-PL"/>
              </w:rPr>
            </w:pPr>
          </w:p>
          <w:p w14:paraId="3A106751" w14:textId="77777777" w:rsidR="00EF01F8" w:rsidRPr="006E1CE0" w:rsidRDefault="00EF01F8" w:rsidP="00AC2411">
            <w:pPr>
              <w:rPr>
                <w:rFonts w:asciiTheme="majorHAnsi" w:hAnsiTheme="majorHAnsi" w:cstheme="minorHAnsi"/>
                <w:sz w:val="20"/>
                <w:szCs w:val="20"/>
                <w:lang w:val="pl-PL"/>
              </w:rPr>
            </w:pPr>
          </w:p>
          <w:p w14:paraId="22587395" w14:textId="77777777" w:rsidR="00EF01F8" w:rsidRPr="006E1CE0" w:rsidRDefault="00EF01F8" w:rsidP="00AC2411">
            <w:pPr>
              <w:rPr>
                <w:rFonts w:asciiTheme="majorHAnsi" w:hAnsiTheme="majorHAnsi" w:cstheme="minorHAnsi"/>
                <w:sz w:val="20"/>
                <w:szCs w:val="20"/>
                <w:lang w:val="pl-PL"/>
              </w:rPr>
            </w:pPr>
          </w:p>
          <w:p w14:paraId="3656D6D9" w14:textId="77777777" w:rsidR="00EF01F8" w:rsidRPr="006E1CE0" w:rsidRDefault="00EF01F8" w:rsidP="00AC2411">
            <w:pPr>
              <w:rPr>
                <w:rFonts w:asciiTheme="majorHAnsi" w:hAnsiTheme="majorHAnsi" w:cstheme="minorHAnsi"/>
                <w:sz w:val="20"/>
                <w:szCs w:val="20"/>
                <w:lang w:val="pl-PL"/>
              </w:rPr>
            </w:pPr>
          </w:p>
          <w:p w14:paraId="3C7D13C1" w14:textId="77777777" w:rsidR="00EF01F8" w:rsidRPr="006E1CE0" w:rsidRDefault="00EF01F8" w:rsidP="00AC2411">
            <w:pPr>
              <w:rPr>
                <w:rFonts w:asciiTheme="majorHAnsi" w:hAnsiTheme="majorHAnsi" w:cstheme="minorHAnsi"/>
                <w:sz w:val="20"/>
                <w:szCs w:val="20"/>
                <w:lang w:val="pl-PL"/>
              </w:rPr>
            </w:pPr>
          </w:p>
          <w:p w14:paraId="256BB38C" w14:textId="77777777" w:rsidR="00365A93" w:rsidRDefault="00DA1343">
            <w:pPr>
              <w:jc w:val="center"/>
              <w:rPr>
                <w:rFonts w:asciiTheme="majorHAnsi" w:hAnsiTheme="majorHAnsi" w:cstheme="minorHAnsi"/>
                <w:sz w:val="20"/>
                <w:szCs w:val="20"/>
                <w:lang w:val="pl-PL"/>
              </w:rPr>
            </w:pPr>
            <w:r w:rsidRPr="006E1CE0">
              <w:rPr>
                <w:rFonts w:asciiTheme="majorHAnsi" w:hAnsiTheme="majorHAnsi" w:cstheme="minorHAnsi"/>
                <w:sz w:val="20"/>
                <w:szCs w:val="20"/>
                <w:lang w:val="pl-PL"/>
              </w:rPr>
              <w:t>4.</w:t>
            </w:r>
          </w:p>
          <w:p w14:paraId="2FD3D2EF" w14:textId="77777777" w:rsidR="00365A93" w:rsidRDefault="00DA1343">
            <w:pPr>
              <w:jc w:val="center"/>
              <w:rPr>
                <w:rFonts w:asciiTheme="majorHAnsi" w:hAnsiTheme="majorHAnsi" w:cstheme="minorHAnsi"/>
                <w:sz w:val="20"/>
                <w:szCs w:val="20"/>
                <w:lang w:val="pl-PL"/>
              </w:rPr>
            </w:pPr>
            <w:r w:rsidRPr="006E1CE0">
              <w:rPr>
                <w:rFonts w:asciiTheme="majorHAnsi" w:hAnsiTheme="majorHAnsi" w:cstheme="minorHAnsi"/>
                <w:sz w:val="20"/>
                <w:szCs w:val="20"/>
                <w:lang w:val="pl-PL"/>
              </w:rPr>
              <w:t>GESTIÓN MEDIOAMBIENTAL</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C4FE2D4" w14:textId="77777777" w:rsidR="00EF01F8" w:rsidRPr="006E1CE0" w:rsidRDefault="00EF01F8" w:rsidP="00AC2411">
            <w:pPr>
              <w:rPr>
                <w:rFonts w:asciiTheme="majorHAnsi" w:hAnsiTheme="majorHAnsi" w:cstheme="minorHAnsi"/>
                <w:sz w:val="20"/>
                <w:szCs w:val="20"/>
                <w:lang w:val="pl-PL"/>
              </w:rPr>
            </w:pPr>
          </w:p>
          <w:p w14:paraId="4FBDCE35" w14:textId="77777777" w:rsidR="00365A93" w:rsidRDefault="00DA1343">
            <w:pPr>
              <w:rPr>
                <w:rFonts w:asciiTheme="majorHAnsi" w:hAnsiTheme="majorHAnsi" w:cstheme="minorHAnsi"/>
                <w:sz w:val="20"/>
                <w:szCs w:val="20"/>
                <w:lang w:val="pl-PL"/>
              </w:rPr>
            </w:pPr>
            <w:r w:rsidRPr="006E1CE0">
              <w:rPr>
                <w:rFonts w:asciiTheme="majorHAnsi" w:hAnsiTheme="majorHAnsi" w:cstheme="minorHAnsi"/>
                <w:sz w:val="20"/>
                <w:szCs w:val="20"/>
                <w:lang w:val="pl-PL"/>
              </w:rPr>
              <w:t>Descripción:</w:t>
            </w:r>
          </w:p>
          <w:p w14:paraId="3F9CB65F" w14:textId="77777777" w:rsidR="00EF01F8" w:rsidRPr="006E1CE0" w:rsidRDefault="00EF01F8" w:rsidP="00AC2411">
            <w:pPr>
              <w:rPr>
                <w:rFonts w:asciiTheme="majorHAnsi" w:hAnsiTheme="majorHAnsi" w:cstheme="minorHAnsi"/>
                <w:sz w:val="20"/>
                <w:szCs w:val="20"/>
                <w:lang w:val="pl-PL"/>
              </w:rPr>
            </w:pPr>
          </w:p>
          <w:p w14:paraId="7A0D42A9" w14:textId="77777777" w:rsidR="00EF01F8" w:rsidRPr="006E1CE0" w:rsidRDefault="00EF01F8" w:rsidP="00AC2411">
            <w:pPr>
              <w:rPr>
                <w:rFonts w:asciiTheme="majorHAnsi" w:hAnsiTheme="majorHAnsi" w:cstheme="minorHAnsi"/>
                <w:sz w:val="20"/>
                <w:szCs w:val="20"/>
                <w:lang w:val="en-GB"/>
              </w:rPr>
            </w:pPr>
          </w:p>
          <w:p w14:paraId="69C339AA" w14:textId="77777777" w:rsidR="00365A93" w:rsidRDefault="00DA1343">
            <w:pPr>
              <w:pStyle w:val="Default"/>
              <w:rPr>
                <w:rFonts w:asciiTheme="majorHAnsi" w:hAnsiTheme="majorHAnsi" w:cstheme="minorBidi"/>
                <w:b/>
                <w:color w:val="auto"/>
                <w:sz w:val="20"/>
                <w:szCs w:val="20"/>
                <w:lang w:val="en-GB"/>
              </w:rPr>
            </w:pPr>
            <w:r w:rsidRPr="006E1CE0">
              <w:rPr>
                <w:rFonts w:asciiTheme="majorHAnsi" w:hAnsiTheme="majorHAnsi" w:cstheme="minorBidi"/>
                <w:b/>
                <w:color w:val="auto"/>
                <w:sz w:val="20"/>
                <w:szCs w:val="20"/>
                <w:lang w:val="en-GB"/>
              </w:rPr>
              <w:t>Bloque 3 : Gestión de los aspectos técnicos y organizativos de las obras de renovación</w:t>
            </w:r>
          </w:p>
          <w:p w14:paraId="01881ABC" w14:textId="77777777" w:rsidR="00EF01F8" w:rsidRPr="006E1CE0" w:rsidRDefault="00EF01F8" w:rsidP="00AC2411">
            <w:pPr>
              <w:rPr>
                <w:rFonts w:asciiTheme="majorHAnsi" w:hAnsiTheme="majorHAnsi"/>
                <w:b/>
                <w:sz w:val="20"/>
                <w:szCs w:val="20"/>
                <w:lang w:val="en-GB"/>
              </w:rPr>
            </w:pPr>
          </w:p>
          <w:p w14:paraId="5D7647F5" w14:textId="77777777" w:rsidR="00EF01F8" w:rsidRPr="006E1CE0" w:rsidRDefault="00EF01F8" w:rsidP="00AC2411">
            <w:pPr>
              <w:rPr>
                <w:rFonts w:asciiTheme="majorHAnsi" w:hAnsiTheme="majorHAnsi" w:cstheme="minorHAnsi"/>
                <w:sz w:val="20"/>
                <w:szCs w:val="20"/>
                <w:lang w:val="en-GB"/>
              </w:rPr>
            </w:pPr>
          </w:p>
          <w:p w14:paraId="1DB35B8C" w14:textId="77777777" w:rsidR="00365A93" w:rsidRDefault="00DA1343">
            <w:pPr>
              <w:rPr>
                <w:rFonts w:asciiTheme="majorHAnsi" w:hAnsiTheme="majorHAnsi" w:cstheme="minorHAnsi"/>
                <w:sz w:val="20"/>
                <w:szCs w:val="20"/>
                <w:lang w:val="en-GB"/>
              </w:rPr>
            </w:pPr>
            <w:r w:rsidRPr="006E1CE0">
              <w:rPr>
                <w:rFonts w:asciiTheme="majorHAnsi" w:hAnsiTheme="majorHAnsi"/>
                <w:sz w:val="20"/>
                <w:szCs w:val="20"/>
                <w:lang w:val="en-GB"/>
              </w:rPr>
              <w:lastRenderedPageBreak/>
              <w:t>Componente 3.3. Gestión de residuos en obras de rehabilitación: planificación y gestión de contenedores de residuos, clasificación y reciclaje (economía circular), y u</w:t>
            </w:r>
            <w:r w:rsidRPr="006E1CE0">
              <w:rPr>
                <w:rFonts w:asciiTheme="majorHAnsi" w:hAnsiTheme="majorHAnsi"/>
                <w:sz w:val="20"/>
                <w:szCs w:val="20"/>
                <w:lang w:val="en-GB"/>
              </w:rPr>
              <w:t>so de herramientas de seguimiento adecuadas.</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4CBCB20" w14:textId="77777777" w:rsidR="00EF01F8" w:rsidRPr="006E1CE0" w:rsidRDefault="00EF01F8" w:rsidP="00AC2411">
            <w:pPr>
              <w:rPr>
                <w:rFonts w:asciiTheme="majorHAnsi" w:hAnsiTheme="majorHAnsi" w:cstheme="minorHAnsi"/>
                <w:sz w:val="20"/>
                <w:szCs w:val="20"/>
                <w:lang w:val="pl-PL"/>
              </w:rPr>
            </w:pPr>
          </w:p>
          <w:p w14:paraId="193C461F" w14:textId="77777777" w:rsidR="00EF01F8" w:rsidRPr="006E1CE0" w:rsidRDefault="00EF01F8" w:rsidP="00AC2411">
            <w:pPr>
              <w:rPr>
                <w:rFonts w:asciiTheme="majorHAnsi" w:hAnsiTheme="majorHAnsi" w:cstheme="minorHAnsi"/>
                <w:sz w:val="20"/>
                <w:szCs w:val="20"/>
                <w:lang w:val="pl-PL"/>
              </w:rPr>
            </w:pPr>
          </w:p>
          <w:p w14:paraId="385ACF48" w14:textId="77777777" w:rsidR="00EF01F8" w:rsidRPr="006E1CE0" w:rsidRDefault="00EF01F8" w:rsidP="00AC2411">
            <w:pPr>
              <w:rPr>
                <w:rFonts w:asciiTheme="majorHAnsi" w:hAnsiTheme="majorHAnsi" w:cstheme="minorHAnsi"/>
                <w:sz w:val="20"/>
                <w:szCs w:val="20"/>
                <w:lang w:val="pl-PL"/>
              </w:rPr>
            </w:pPr>
          </w:p>
          <w:p w14:paraId="0ECEC398" w14:textId="77777777" w:rsidR="00EF01F8" w:rsidRPr="006E1CE0" w:rsidRDefault="00EF01F8" w:rsidP="00AC2411">
            <w:pPr>
              <w:rPr>
                <w:rFonts w:asciiTheme="majorHAnsi" w:hAnsiTheme="majorHAnsi" w:cstheme="minorHAnsi"/>
                <w:sz w:val="20"/>
                <w:szCs w:val="20"/>
                <w:lang w:val="pl-PL"/>
              </w:rPr>
            </w:pPr>
          </w:p>
          <w:p w14:paraId="2D3247CE" w14:textId="77777777" w:rsidR="00EF01F8" w:rsidRPr="006E1CE0" w:rsidRDefault="00EF01F8" w:rsidP="00AC2411">
            <w:pPr>
              <w:rPr>
                <w:rFonts w:asciiTheme="majorHAnsi" w:hAnsiTheme="majorHAnsi" w:cstheme="minorHAnsi"/>
                <w:sz w:val="20"/>
                <w:szCs w:val="20"/>
                <w:lang w:val="pl-PL"/>
              </w:rPr>
            </w:pPr>
          </w:p>
          <w:p w14:paraId="7CF97C67" w14:textId="77777777" w:rsidR="00365A93" w:rsidRDefault="00DA1343">
            <w:pPr>
              <w:rPr>
                <w:rFonts w:asciiTheme="majorHAnsi" w:hAnsiTheme="majorHAnsi" w:cstheme="minorHAnsi"/>
                <w:sz w:val="20"/>
                <w:szCs w:val="20"/>
                <w:lang w:val="pl-PL"/>
              </w:rPr>
            </w:pPr>
            <w:r w:rsidRPr="006E1CE0">
              <w:rPr>
                <w:rFonts w:asciiTheme="majorHAnsi" w:hAnsiTheme="majorHAnsi" w:cstheme="minorHAnsi"/>
                <w:sz w:val="20"/>
                <w:szCs w:val="20"/>
                <w:lang w:val="pl-PL"/>
              </w:rPr>
              <w:t>Jefe de equipo</w:t>
            </w:r>
          </w:p>
          <w:p w14:paraId="0A268211" w14:textId="77777777" w:rsidR="00365A93" w:rsidRDefault="00DA1343">
            <w:pPr>
              <w:rPr>
                <w:rFonts w:asciiTheme="majorHAnsi" w:hAnsiTheme="majorHAnsi" w:cstheme="minorHAnsi"/>
                <w:sz w:val="20"/>
                <w:szCs w:val="20"/>
                <w:lang w:val="pl-PL"/>
              </w:rPr>
            </w:pPr>
            <w:r>
              <w:rPr>
                <w:rFonts w:asciiTheme="majorHAnsi" w:hAnsiTheme="majorHAnsi" w:cstheme="minorHAnsi"/>
                <w:sz w:val="20"/>
                <w:szCs w:val="20"/>
                <w:lang w:val="pl-PL"/>
              </w:rPr>
              <w:t>Y jefe de obra</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2588964"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Nombre y dirección de la formación</w:t>
            </w:r>
          </w:p>
          <w:p w14:paraId="199B722F"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centro/escuela de formación profesional/otro</w:t>
            </w:r>
          </w:p>
          <w:p w14:paraId="7B783909"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organización:</w:t>
            </w:r>
          </w:p>
          <w:p w14:paraId="4E30F572" w14:textId="77777777" w:rsidR="00365A93" w:rsidRDefault="00DA1343">
            <w:pPr>
              <w:rPr>
                <w:rFonts w:asciiTheme="majorHAnsi" w:hAnsiTheme="majorHAnsi" w:cstheme="minorHAnsi"/>
                <w:sz w:val="20"/>
                <w:szCs w:val="20"/>
                <w:lang w:val="en-GB"/>
              </w:rPr>
            </w:pPr>
            <w:r>
              <w:rPr>
                <w:rFonts w:asciiTheme="majorHAnsi" w:hAnsiTheme="majorHAnsi" w:cstheme="minorHAnsi"/>
                <w:sz w:val="20"/>
                <w:szCs w:val="20"/>
                <w:lang w:val="en-GB"/>
              </w:rPr>
              <w:t>CFS Avellino</w:t>
            </w:r>
          </w:p>
          <w:p w14:paraId="4744F4E6" w14:textId="77777777" w:rsidR="00EF01F8" w:rsidRPr="006E1CE0" w:rsidRDefault="00EF01F8" w:rsidP="00AC2411">
            <w:pPr>
              <w:rPr>
                <w:rFonts w:asciiTheme="majorHAnsi" w:hAnsiTheme="majorHAnsi" w:cstheme="minorHAnsi"/>
                <w:sz w:val="20"/>
                <w:szCs w:val="20"/>
                <w:lang w:val="en-GB"/>
              </w:rPr>
            </w:pPr>
          </w:p>
          <w:p w14:paraId="3B73F744"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Nombre del formador o formadores</w:t>
            </w:r>
          </w:p>
          <w:p w14:paraId="6AE1D221"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y su(s) función(es):</w:t>
            </w:r>
          </w:p>
          <w:p w14:paraId="74472170" w14:textId="77777777" w:rsidR="00365A93" w:rsidRDefault="00DA1343">
            <w:pPr>
              <w:ind w:left="34"/>
              <w:rPr>
                <w:rFonts w:asciiTheme="majorHAnsi" w:hAnsiTheme="majorHAnsi" w:cstheme="minorHAnsi"/>
                <w:sz w:val="20"/>
                <w:szCs w:val="20"/>
                <w:lang w:val="en-GB"/>
              </w:rPr>
            </w:pPr>
            <w:r>
              <w:rPr>
                <w:rFonts w:asciiTheme="majorHAnsi" w:hAnsiTheme="majorHAnsi" w:cstheme="minorHAnsi"/>
                <w:sz w:val="20"/>
                <w:szCs w:val="20"/>
                <w:lang w:val="en-GB"/>
              </w:rPr>
              <w:t>Luciano De Palma</w:t>
            </w:r>
          </w:p>
          <w:p w14:paraId="67DAC3CA" w14:textId="77777777" w:rsidR="00365A93" w:rsidRDefault="00DA1343">
            <w:pPr>
              <w:ind w:left="34"/>
              <w:rPr>
                <w:rFonts w:asciiTheme="majorHAnsi" w:hAnsiTheme="majorHAnsi" w:cstheme="minorHAnsi"/>
                <w:sz w:val="20"/>
                <w:szCs w:val="20"/>
                <w:lang w:val="en-GB"/>
              </w:rPr>
            </w:pPr>
            <w:r>
              <w:rPr>
                <w:rFonts w:asciiTheme="majorHAnsi" w:hAnsiTheme="majorHAnsi" w:cstheme="minorHAnsi"/>
                <w:sz w:val="20"/>
                <w:szCs w:val="20"/>
                <w:lang w:val="en-GB"/>
              </w:rPr>
              <w:t>Fabio Casarella</w:t>
            </w:r>
          </w:p>
          <w:p w14:paraId="4E961132" w14:textId="77777777" w:rsidR="00EF01F8" w:rsidRPr="006E1CE0" w:rsidRDefault="00EF01F8" w:rsidP="00AC2411">
            <w:pPr>
              <w:ind w:left="65" w:hanging="77"/>
              <w:rPr>
                <w:rFonts w:asciiTheme="majorHAnsi" w:hAnsiTheme="majorHAnsi" w:cstheme="minorHAnsi"/>
                <w:sz w:val="20"/>
                <w:szCs w:val="20"/>
                <w:lang w:val="en-GB"/>
              </w:rPr>
            </w:pPr>
          </w:p>
          <w:p w14:paraId="6E1E8BD2"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lastRenderedPageBreak/>
              <w:t xml:space="preserve">Horas de formación: </w:t>
            </w:r>
            <w:r>
              <w:rPr>
                <w:rFonts w:asciiTheme="majorHAnsi" w:hAnsiTheme="majorHAnsi" w:cstheme="minorHAnsi"/>
                <w:sz w:val="20"/>
                <w:szCs w:val="20"/>
                <w:lang w:val="en-GB"/>
              </w:rPr>
              <w:t xml:space="preserve">8 </w:t>
            </w:r>
            <w:r w:rsidRPr="006E1CE0">
              <w:rPr>
                <w:rFonts w:asciiTheme="majorHAnsi" w:hAnsiTheme="majorHAnsi" w:cstheme="minorHAnsi"/>
                <w:sz w:val="20"/>
                <w:szCs w:val="20"/>
                <w:lang w:val="en-GB"/>
              </w:rPr>
              <w:t>horas</w:t>
            </w:r>
          </w:p>
          <w:p w14:paraId="24E6DD45" w14:textId="77777777" w:rsidR="00EF01F8" w:rsidRPr="006E1CE0" w:rsidRDefault="00EF01F8" w:rsidP="00AC2411">
            <w:pPr>
              <w:rPr>
                <w:rFonts w:asciiTheme="majorHAnsi" w:hAnsiTheme="majorHAnsi" w:cstheme="minorHAnsi"/>
                <w:sz w:val="20"/>
                <w:szCs w:val="20"/>
                <w:lang w:val="en-GB"/>
              </w:rPr>
            </w:pPr>
          </w:p>
          <w:p w14:paraId="47C35BC9"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Perfil de las empresas implicadas</w:t>
            </w:r>
          </w:p>
          <w:p w14:paraId="2CA4FEF2"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en el aprendizaje basado en el trabajo planificado:</w:t>
            </w:r>
          </w:p>
          <w:p w14:paraId="50D543FC" w14:textId="77777777" w:rsidR="00365A93" w:rsidRDefault="00DA1343">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Empresas de obras de construcción y renovación participantes en </w:t>
            </w:r>
            <w:r w:rsidR="00041093" w:rsidRPr="006E1CE0">
              <w:rPr>
                <w:rFonts w:asciiTheme="majorHAnsi" w:hAnsiTheme="majorHAnsi" w:cstheme="minorHAnsi"/>
                <w:sz w:val="20"/>
                <w:szCs w:val="20"/>
                <w:lang w:val="en-GB"/>
              </w:rPr>
              <w:t xml:space="preserve">RenovUp </w:t>
            </w:r>
            <w:r w:rsidRPr="006E1CE0">
              <w:rPr>
                <w:rFonts w:asciiTheme="majorHAnsi" w:hAnsiTheme="majorHAnsi" w:cstheme="minorHAnsi"/>
                <w:sz w:val="20"/>
                <w:szCs w:val="20"/>
                <w:lang w:val="en-GB"/>
              </w:rPr>
              <w:t xml:space="preserve">IO3 </w:t>
            </w:r>
            <w:r>
              <w:rPr>
                <w:rFonts w:asciiTheme="majorHAnsi" w:hAnsiTheme="majorHAnsi" w:cstheme="minorHAnsi"/>
                <w:sz w:val="20"/>
                <w:szCs w:val="20"/>
                <w:lang w:val="en-GB"/>
              </w:rPr>
              <w:t>(</w:t>
            </w:r>
            <w:r w:rsidRPr="00A83371">
              <w:rPr>
                <w:rFonts w:asciiTheme="majorHAnsi" w:hAnsiTheme="majorHAnsi" w:cstheme="minorHAnsi"/>
                <w:sz w:val="20"/>
                <w:szCs w:val="20"/>
                <w:lang w:val="en-GB"/>
              </w:rPr>
              <w:t xml:space="preserve">PARRELLA PELLEGRINO SRL </w:t>
            </w:r>
            <w:r>
              <w:rPr>
                <w:rFonts w:asciiTheme="majorHAnsi" w:hAnsiTheme="majorHAnsi" w:cstheme="minorHAnsi"/>
                <w:sz w:val="20"/>
                <w:szCs w:val="20"/>
                <w:lang w:val="en-GB"/>
              </w:rPr>
              <w:t xml:space="preserve">- </w:t>
            </w:r>
            <w:r w:rsidRPr="00A83371">
              <w:rPr>
                <w:rFonts w:asciiTheme="majorHAnsi" w:hAnsiTheme="majorHAnsi" w:cstheme="minorHAnsi"/>
                <w:sz w:val="20"/>
                <w:szCs w:val="20"/>
                <w:lang w:val="en-GB"/>
              </w:rPr>
              <w:t>DI.GI LAVORI SRL</w:t>
            </w:r>
          </w:p>
          <w:p w14:paraId="209DEB9F" w14:textId="77777777" w:rsidR="00365A93" w:rsidRDefault="00DA1343">
            <w:pPr>
              <w:ind w:left="34" w:hanging="34"/>
              <w:rPr>
                <w:rFonts w:asciiTheme="majorHAnsi" w:hAnsiTheme="majorHAnsi" w:cstheme="minorHAnsi"/>
                <w:sz w:val="20"/>
                <w:szCs w:val="20"/>
                <w:lang w:val="en-GB"/>
              </w:rPr>
            </w:pPr>
            <w:r w:rsidRPr="00A36176">
              <w:rPr>
                <w:rFonts w:asciiTheme="majorHAnsi" w:hAnsiTheme="majorHAnsi" w:cstheme="minorHAnsi"/>
                <w:sz w:val="20"/>
                <w:szCs w:val="20"/>
                <w:lang w:val="en-GB"/>
              </w:rPr>
              <w:t xml:space="preserve"> SOCOTEC ITALIA S.R.L - ADRENALIN DRILLING SRL - PRAGMA COSTR.NI GENERALI SRL - COAP SRL)</w:t>
            </w:r>
          </w:p>
          <w:p w14:paraId="6564FAC4" w14:textId="77777777" w:rsidR="00EF01F8" w:rsidRPr="006E1CE0" w:rsidRDefault="00EF01F8" w:rsidP="00AC2411">
            <w:pPr>
              <w:rPr>
                <w:rFonts w:asciiTheme="majorHAnsi" w:hAnsiTheme="majorHAnsi" w:cstheme="minorHAnsi"/>
                <w:sz w:val="20"/>
                <w:szCs w:val="20"/>
                <w:lang w:val="en-GB"/>
              </w:rPr>
            </w:pPr>
          </w:p>
        </w:tc>
      </w:tr>
      <w:tr w:rsidR="00EF01F8" w:rsidRPr="00F47FF1" w14:paraId="36A0348D"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6FE8B1CF"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Proceso de enseñanza y aprendizaje</w:t>
            </w:r>
          </w:p>
          <w:p w14:paraId="4CFA3A6D"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(Resultado de RENOVUP IO3, experimentando con formadores SM &amp; TL las </w:t>
            </w:r>
            <w:r w:rsidRPr="006E1CE0">
              <w:rPr>
                <w:rFonts w:asciiTheme="majorHAnsi" w:hAnsiTheme="majorHAnsi"/>
                <w:sz w:val="20"/>
                <w:szCs w:val="20"/>
                <w:lang w:val="en-GB"/>
              </w:rPr>
              <w:t>"Herramientas didácticas para la profesionalización de jefes de obra y jefes de equipo en obras de rehabilitación de edificios, diseñadas en relación a situaciones de trabajo" (IO1-A3b &amp; A4 e IO2-A1)</w:t>
            </w:r>
          </w:p>
        </w:tc>
      </w:tr>
      <w:tr w:rsidR="00EF01F8" w:rsidRPr="00F47FF1" w14:paraId="79A5F33D"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B0CCD9B"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Objetivos de aprendizaje:</w:t>
            </w:r>
          </w:p>
          <w:p w14:paraId="7538789D" w14:textId="77777777" w:rsidR="00365A93" w:rsidRDefault="00DA1343">
            <w:pPr>
              <w:ind w:left="720"/>
              <w:rPr>
                <w:rFonts w:cstheme="minorHAnsi"/>
                <w:sz w:val="20"/>
                <w:szCs w:val="20"/>
                <w:lang w:val="en-GB"/>
              </w:rPr>
            </w:pPr>
            <w:r w:rsidRPr="006E1CE0">
              <w:rPr>
                <w:rFonts w:asciiTheme="majorHAnsi" w:hAnsiTheme="majorHAnsi" w:cstheme="minorHAnsi"/>
                <w:sz w:val="20"/>
                <w:szCs w:val="20"/>
                <w:lang w:val="en-GB"/>
              </w:rPr>
              <w:sym w:font="Wingdings" w:char="F03F"/>
            </w:r>
            <w:r w:rsidRPr="00E24BF8">
              <w:rPr>
                <w:rFonts w:cstheme="minorHAnsi"/>
                <w:sz w:val="20"/>
                <w:szCs w:val="20"/>
                <w:lang w:val="en-GB"/>
              </w:rPr>
              <w:t xml:space="preserve"> Conocer y saber aplicar la </w:t>
            </w:r>
            <w:r w:rsidRPr="00E24BF8">
              <w:rPr>
                <w:rFonts w:cstheme="minorHAnsi"/>
                <w:sz w:val="20"/>
                <w:szCs w:val="20"/>
                <w:lang w:val="en-GB"/>
              </w:rPr>
              <w:t>normativa vigente</w:t>
            </w:r>
          </w:p>
          <w:p w14:paraId="12781FEA" w14:textId="77777777" w:rsidR="00365A93" w:rsidRDefault="00DA1343">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174AD">
              <w:rPr>
                <w:rFonts w:asciiTheme="majorHAnsi" w:hAnsiTheme="majorHAnsi" w:cstheme="minorHAnsi"/>
                <w:sz w:val="20"/>
                <w:szCs w:val="20"/>
                <w:lang w:val="en-GB"/>
              </w:rPr>
              <w:t xml:space="preserve"> Saber reconocer la cantidad y el tipo de residuos</w:t>
            </w:r>
          </w:p>
          <w:p w14:paraId="256D17AC" w14:textId="77777777" w:rsidR="00365A93" w:rsidRDefault="00DA1343">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174AD">
              <w:rPr>
                <w:rFonts w:asciiTheme="majorHAnsi" w:hAnsiTheme="majorHAnsi" w:cstheme="minorHAnsi"/>
                <w:sz w:val="20"/>
                <w:szCs w:val="20"/>
                <w:lang w:val="en-GB"/>
              </w:rPr>
              <w:t xml:space="preserve"> Saber gestionar las auditorías previas a la demolición</w:t>
            </w:r>
          </w:p>
          <w:p w14:paraId="6531D5C8" w14:textId="77777777" w:rsidR="00365A93" w:rsidRDefault="00DA1343">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174AD">
              <w:rPr>
                <w:rFonts w:asciiTheme="majorHAnsi" w:hAnsiTheme="majorHAnsi" w:cstheme="minorHAnsi"/>
                <w:sz w:val="20"/>
                <w:szCs w:val="20"/>
                <w:lang w:val="en-GB"/>
              </w:rPr>
              <w:t xml:space="preserve"> Saber elaborar un plan de trabajo de gestión de residuos</w:t>
            </w:r>
          </w:p>
          <w:p w14:paraId="43E3519E" w14:textId="77777777" w:rsidR="00365A93" w:rsidRDefault="00DA1343">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174AD">
              <w:rPr>
                <w:rFonts w:asciiTheme="majorHAnsi" w:hAnsiTheme="majorHAnsi" w:cstheme="minorHAnsi"/>
                <w:sz w:val="20"/>
                <w:szCs w:val="20"/>
                <w:lang w:val="en-GB"/>
              </w:rPr>
              <w:t xml:space="preserve"> Saber seleccionar los materiales utilizando el método de ACV</w:t>
            </w:r>
          </w:p>
          <w:p w14:paraId="02BEECD3" w14:textId="77777777" w:rsidR="00EF01F8" w:rsidRPr="006E1CE0" w:rsidRDefault="00EF01F8" w:rsidP="00AC2411">
            <w:pPr>
              <w:rPr>
                <w:rFonts w:asciiTheme="majorHAnsi" w:hAnsiTheme="majorHAnsi" w:cs="Helv"/>
                <w:sz w:val="20"/>
                <w:szCs w:val="20"/>
                <w:lang w:val="en-GB"/>
              </w:rPr>
            </w:pPr>
          </w:p>
          <w:p w14:paraId="719006A2"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Contenido (según los contextos nacionales específicos):</w:t>
            </w:r>
          </w:p>
          <w:p w14:paraId="3D5B6698" w14:textId="77777777" w:rsidR="00365A93" w:rsidRDefault="00DA1343">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174AD">
              <w:rPr>
                <w:rFonts w:asciiTheme="majorHAnsi" w:hAnsiTheme="majorHAnsi" w:cstheme="minorHAnsi"/>
                <w:sz w:val="20"/>
                <w:szCs w:val="20"/>
                <w:lang w:val="en-GB"/>
              </w:rPr>
              <w:t xml:space="preserve"> Legislación sobre residuos y registros medioambientales</w:t>
            </w:r>
          </w:p>
          <w:p w14:paraId="767BBBCB" w14:textId="77777777" w:rsidR="00365A93" w:rsidRDefault="00DA1343">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174AD">
              <w:rPr>
                <w:rFonts w:asciiTheme="majorHAnsi" w:hAnsiTheme="majorHAnsi" w:cstheme="minorHAnsi"/>
                <w:sz w:val="20"/>
                <w:szCs w:val="20"/>
                <w:lang w:val="en-GB"/>
              </w:rPr>
              <w:t xml:space="preserve"> Gestión de residuos in situ </w:t>
            </w:r>
          </w:p>
          <w:p w14:paraId="03E04E24" w14:textId="77777777" w:rsidR="00365A93" w:rsidRDefault="00DA1343">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174AD">
              <w:rPr>
                <w:rFonts w:asciiTheme="majorHAnsi" w:hAnsiTheme="majorHAnsi" w:cstheme="minorHAnsi"/>
                <w:sz w:val="20"/>
                <w:szCs w:val="20"/>
                <w:lang w:val="en-GB"/>
              </w:rPr>
              <w:t xml:space="preserve"> Gestión y reciclado de residuos de construcción y demolición</w:t>
            </w:r>
          </w:p>
          <w:p w14:paraId="4F226410" w14:textId="77777777" w:rsidR="00365A93" w:rsidRDefault="00DA1343">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174AD">
              <w:rPr>
                <w:rFonts w:asciiTheme="majorHAnsi" w:hAnsiTheme="majorHAnsi" w:cstheme="minorHAnsi"/>
                <w:sz w:val="20"/>
                <w:szCs w:val="20"/>
                <w:lang w:val="en-GB"/>
              </w:rPr>
              <w:t xml:space="preserve"> LCA materiales de construcción y sostenibilidad medioambiental</w:t>
            </w:r>
          </w:p>
          <w:p w14:paraId="7565A15C" w14:textId="77777777" w:rsidR="00EF01F8" w:rsidRPr="006E1CE0" w:rsidRDefault="00EF01F8" w:rsidP="00AC2411">
            <w:pPr>
              <w:rPr>
                <w:rFonts w:asciiTheme="majorHAnsi" w:hAnsiTheme="majorHAnsi" w:cstheme="minorHAnsi"/>
                <w:sz w:val="20"/>
                <w:szCs w:val="20"/>
                <w:lang w:val="en-GB"/>
              </w:rPr>
            </w:pPr>
          </w:p>
          <w:p w14:paraId="56EC47AC"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Métodos y herramientas de enseñanza/aprendizaje</w:t>
            </w:r>
          </w:p>
          <w:p w14:paraId="41867810" w14:textId="77777777" w:rsidR="00365A93" w:rsidRDefault="00DA1343">
            <w:pPr>
              <w:pStyle w:val="Paragraphedeliste"/>
              <w:ind w:left="34"/>
              <w:rPr>
                <w:rFonts w:asciiTheme="majorHAnsi" w:hAnsiTheme="majorHAnsi" w:cstheme="minorHAnsi"/>
                <w:sz w:val="20"/>
                <w:szCs w:val="20"/>
                <w:lang w:val="en-GB"/>
              </w:rPr>
            </w:pPr>
            <w:r w:rsidRPr="006174AD">
              <w:rPr>
                <w:rFonts w:asciiTheme="majorHAnsi" w:hAnsiTheme="majorHAnsi" w:cstheme="minorHAnsi"/>
                <w:sz w:val="20"/>
                <w:szCs w:val="20"/>
                <w:lang w:val="en-GB"/>
              </w:rPr>
              <w:t>Paralelamente a las clases teóricas, se realizan ejercicios en el aula y en la o</w:t>
            </w:r>
            <w:r w:rsidRPr="006174AD">
              <w:rPr>
                <w:rFonts w:asciiTheme="majorHAnsi" w:hAnsiTheme="majorHAnsi" w:cstheme="minorHAnsi"/>
                <w:sz w:val="20"/>
                <w:szCs w:val="20"/>
                <w:lang w:val="en-GB"/>
              </w:rPr>
              <w:t xml:space="preserve">bra simulada de la escuela. Otra parte de la formación se llevará a cabo directamente en la obra donde </w:t>
            </w:r>
            <w:r w:rsidR="00041093" w:rsidRPr="006174AD">
              <w:rPr>
                <w:rFonts w:asciiTheme="majorHAnsi" w:hAnsiTheme="majorHAnsi" w:cstheme="minorHAnsi"/>
                <w:sz w:val="20"/>
                <w:szCs w:val="20"/>
                <w:lang w:val="en-GB"/>
              </w:rPr>
              <w:t xml:space="preserve">trabaje </w:t>
            </w:r>
            <w:r w:rsidRPr="006174AD">
              <w:rPr>
                <w:rFonts w:asciiTheme="majorHAnsi" w:hAnsiTheme="majorHAnsi" w:cstheme="minorHAnsi"/>
                <w:sz w:val="20"/>
                <w:szCs w:val="20"/>
                <w:lang w:val="en-GB"/>
              </w:rPr>
              <w:t>el jefe de obra.</w:t>
            </w:r>
          </w:p>
          <w:p w14:paraId="5EB8CAD6" w14:textId="77777777" w:rsidR="00365A93" w:rsidRDefault="00DA1343">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Modalidad: Cara a cara</w:t>
            </w:r>
          </w:p>
          <w:p w14:paraId="724A6974" w14:textId="77777777" w:rsidR="00365A93" w:rsidRDefault="00DA1343">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Recursos didácticos: PowerPoint, imágenes, </w:t>
            </w:r>
            <w:r w:rsidR="00041093" w:rsidRPr="006E1CE0">
              <w:rPr>
                <w:rFonts w:asciiTheme="majorHAnsi" w:hAnsiTheme="majorHAnsi" w:cstheme="minorHAnsi"/>
                <w:sz w:val="20"/>
                <w:szCs w:val="20"/>
                <w:lang w:val="en-GB"/>
              </w:rPr>
              <w:t xml:space="preserve">vídeos </w:t>
            </w:r>
            <w:r w:rsidRPr="006E1CE0">
              <w:rPr>
                <w:rFonts w:asciiTheme="majorHAnsi" w:hAnsiTheme="majorHAnsi" w:cstheme="minorHAnsi"/>
                <w:sz w:val="20"/>
                <w:szCs w:val="20"/>
                <w:lang w:val="en-GB"/>
              </w:rPr>
              <w:t>y prácticas de taller.</w:t>
            </w:r>
          </w:p>
          <w:p w14:paraId="2BBC6EB1" w14:textId="77777777" w:rsidR="00365A93" w:rsidRDefault="00DA1343">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A cada profesional se le proporc</w:t>
            </w:r>
            <w:r w:rsidRPr="006E1CE0">
              <w:rPr>
                <w:rFonts w:asciiTheme="majorHAnsi" w:hAnsiTheme="majorHAnsi" w:cstheme="minorHAnsi"/>
                <w:sz w:val="20"/>
                <w:szCs w:val="20"/>
                <w:lang w:val="en-GB"/>
              </w:rPr>
              <w:t>ionó la ropa de trabajo adecuada y el material didáctico necesario, así como los EPI necesarios para el estricto cumplimiento de la normativa sobre salud y seguridad en el trabajo.</w:t>
            </w:r>
          </w:p>
          <w:p w14:paraId="76EF5756" w14:textId="77777777" w:rsidR="00365A93" w:rsidRDefault="00DA1343">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Asimismo, se dotó a cada profesional de las herramientas, equipos y medios </w:t>
            </w:r>
            <w:r w:rsidRPr="006E1CE0">
              <w:rPr>
                <w:rFonts w:asciiTheme="majorHAnsi" w:hAnsiTheme="majorHAnsi" w:cstheme="minorHAnsi"/>
                <w:sz w:val="20"/>
                <w:szCs w:val="20"/>
                <w:lang w:val="en-GB"/>
              </w:rPr>
              <w:t>necesarios para el desarrollo de las actividades prácticas.</w:t>
            </w:r>
          </w:p>
          <w:p w14:paraId="56F672AE"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Organización del proceso de formación en las empresas</w:t>
            </w:r>
          </w:p>
          <w:p w14:paraId="479A618A" w14:textId="77777777" w:rsidR="00365A93" w:rsidRDefault="00DA1343">
            <w:pPr>
              <w:pStyle w:val="Paragraphedeliste"/>
              <w:ind w:left="0"/>
              <w:rPr>
                <w:rFonts w:asciiTheme="majorHAnsi" w:hAnsiTheme="majorHAnsi" w:cstheme="minorHAnsi"/>
                <w:sz w:val="20"/>
                <w:szCs w:val="20"/>
                <w:lang w:val="en-GB"/>
              </w:rPr>
            </w:pPr>
            <w:r w:rsidRPr="006174AD">
              <w:rPr>
                <w:rFonts w:asciiTheme="majorHAnsi" w:hAnsiTheme="majorHAnsi" w:cstheme="minorHAnsi"/>
                <w:sz w:val="20"/>
                <w:szCs w:val="20"/>
                <w:lang w:val="en-GB"/>
              </w:rPr>
              <w:t>Varios formadores analizaron el comportamiento de los trabajadores y, al final de la observación, les mostraron cómo gestionar los residuos en</w:t>
            </w:r>
            <w:r w:rsidRPr="006174AD">
              <w:rPr>
                <w:rFonts w:asciiTheme="majorHAnsi" w:hAnsiTheme="majorHAnsi" w:cstheme="minorHAnsi"/>
                <w:sz w:val="20"/>
                <w:szCs w:val="20"/>
                <w:lang w:val="en-GB"/>
              </w:rPr>
              <w:t xml:space="preserve"> la obra. Analizaron cómo separar los residuos que deben reutilizarse y reciclarse de los que deben llevarse al vertedero. </w:t>
            </w:r>
            <w:r w:rsidRPr="006E1CE0">
              <w:rPr>
                <w:rFonts w:asciiTheme="majorHAnsi" w:hAnsiTheme="majorHAnsi" w:cstheme="minorHAnsi"/>
                <w:sz w:val="20"/>
                <w:szCs w:val="20"/>
                <w:lang w:val="en-GB"/>
              </w:rPr>
              <w:t>el proceso de formación experimental se completó en el centro de formación.</w:t>
            </w:r>
          </w:p>
          <w:p w14:paraId="089CCD4B" w14:textId="77777777" w:rsidR="00365A93" w:rsidRDefault="00DA1343">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Evaluación de los resultados del aprendizaje</w:t>
            </w:r>
          </w:p>
          <w:p w14:paraId="027C67C7"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Para </w:t>
            </w:r>
            <w:r w:rsidR="00EF01F8" w:rsidRPr="006E1CE0">
              <w:rPr>
                <w:rFonts w:asciiTheme="majorHAnsi" w:hAnsiTheme="majorHAnsi" w:cstheme="minorHAnsi"/>
                <w:sz w:val="20"/>
                <w:szCs w:val="20"/>
                <w:lang w:val="en-GB"/>
              </w:rPr>
              <w:t xml:space="preserve">asegurar que el contenido de la experimentación se seguía satisfactoriamente, se realizó un seguimiento </w:t>
            </w:r>
            <w:r w:rsidRPr="006E1CE0">
              <w:rPr>
                <w:rFonts w:asciiTheme="majorHAnsi" w:hAnsiTheme="majorHAnsi" w:cstheme="minorHAnsi"/>
                <w:sz w:val="20"/>
                <w:szCs w:val="20"/>
                <w:lang w:val="en-GB"/>
              </w:rPr>
              <w:t xml:space="preserve">individual </w:t>
            </w:r>
            <w:r w:rsidR="00EF01F8" w:rsidRPr="006E1CE0">
              <w:rPr>
                <w:rFonts w:asciiTheme="majorHAnsi" w:hAnsiTheme="majorHAnsi" w:cstheme="minorHAnsi"/>
                <w:sz w:val="20"/>
                <w:szCs w:val="20"/>
                <w:lang w:val="en-GB"/>
              </w:rPr>
              <w:t>y continuo y un control de asistencia diario, así como la utilización del Cuestionario 3 de RENOVUP y un test de evaluación.</w:t>
            </w:r>
          </w:p>
        </w:tc>
      </w:tr>
    </w:tbl>
    <w:p w14:paraId="6E7162F8" w14:textId="77777777" w:rsidR="00A36A07" w:rsidRDefault="00A36A07" w:rsidP="00A36A07">
      <w:pPr>
        <w:spacing w:after="119"/>
        <w:rPr>
          <w:rFonts w:asciiTheme="majorHAnsi" w:hAnsiTheme="majorHAnsi"/>
          <w:sz w:val="20"/>
          <w:szCs w:val="20"/>
          <w:lang w:val="en-GB"/>
        </w:rPr>
      </w:pPr>
    </w:p>
    <w:p w14:paraId="0EEEC5F3" w14:textId="77777777" w:rsidR="00EF01F8" w:rsidRDefault="00EF01F8">
      <w:pPr>
        <w:rPr>
          <w:rFonts w:asciiTheme="majorHAnsi" w:hAnsiTheme="majorHAnsi"/>
          <w:sz w:val="20"/>
          <w:szCs w:val="20"/>
          <w:lang w:val="en-GB"/>
        </w:rPr>
      </w:pPr>
      <w:r>
        <w:rPr>
          <w:rFonts w:asciiTheme="majorHAnsi" w:hAnsiTheme="majorHAnsi"/>
          <w:sz w:val="20"/>
          <w:szCs w:val="20"/>
          <w:lang w:val="en-GB"/>
        </w:rPr>
        <w:br w:type="page"/>
      </w:r>
    </w:p>
    <w:p w14:paraId="792CA682" w14:textId="77777777" w:rsidR="00EF01F8" w:rsidRDefault="00EF01F8" w:rsidP="00A36A07">
      <w:pPr>
        <w:spacing w:after="119"/>
        <w:rPr>
          <w:rFonts w:asciiTheme="majorHAnsi" w:hAnsiTheme="majorHAnsi"/>
          <w:sz w:val="20"/>
          <w:szCs w:val="20"/>
          <w:lang w:val="en-GB"/>
        </w:rPr>
      </w:pPr>
    </w:p>
    <w:p w14:paraId="40FCC203" w14:textId="77777777" w:rsidR="00365A93" w:rsidRDefault="00DA1343">
      <w:pPr>
        <w:jc w:val="both"/>
        <w:rPr>
          <w:rFonts w:asciiTheme="majorHAnsi" w:hAnsiTheme="majorHAnsi"/>
          <w:b/>
          <w:bCs/>
          <w:sz w:val="20"/>
          <w:szCs w:val="20"/>
          <w:lang w:val="en-GB"/>
        </w:rPr>
      </w:pPr>
      <w:r w:rsidRPr="0051364A">
        <w:rPr>
          <w:rFonts w:asciiTheme="majorHAnsi" w:hAnsiTheme="majorHAnsi"/>
          <w:b/>
          <w:bCs/>
          <w:sz w:val="20"/>
          <w:szCs w:val="20"/>
          <w:lang w:val="en-GB"/>
        </w:rPr>
        <w:t>ALGUNAS IMÁGENES</w:t>
      </w:r>
    </w:p>
    <w:p w14:paraId="3BABBF70" w14:textId="77777777" w:rsidR="00365A93" w:rsidRDefault="00DA1343">
      <w:pPr>
        <w:jc w:val="both"/>
        <w:rPr>
          <w:rFonts w:asciiTheme="majorHAnsi" w:hAnsiTheme="majorHAnsi"/>
          <w:b/>
          <w:bCs/>
          <w:sz w:val="20"/>
          <w:szCs w:val="20"/>
          <w:lang w:val="en-GB"/>
        </w:rPr>
      </w:pPr>
      <w:r>
        <w:rPr>
          <w:noProof/>
          <w:lang w:val="en-GB"/>
        </w:rPr>
        <w:drawing>
          <wp:anchor distT="0" distB="0" distL="114300" distR="114300" simplePos="0" relativeHeight="251694080" behindDoc="1" locked="0" layoutInCell="1" allowOverlap="1" wp14:anchorId="7EB92C7E" wp14:editId="20ECC8EC">
            <wp:simplePos x="0" y="0"/>
            <wp:positionH relativeFrom="column">
              <wp:posOffset>2300605</wp:posOffset>
            </wp:positionH>
            <wp:positionV relativeFrom="paragraph">
              <wp:posOffset>3020060</wp:posOffset>
            </wp:positionV>
            <wp:extent cx="3803650" cy="2853690"/>
            <wp:effectExtent l="0" t="0" r="6350" b="3810"/>
            <wp:wrapTopAndBottom/>
            <wp:docPr id="914747865" name="Immagine 14" descr="Une image contenant personne, habits,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747865" name="Immagine 14" descr="Une image contenant personne, habits, mur, intérieur&#10;&#10;Description générée automatiqueme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03650" cy="2853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93056" behindDoc="1" locked="0" layoutInCell="1" allowOverlap="1" wp14:anchorId="36E4D5FC" wp14:editId="03F1ECA2">
            <wp:simplePos x="0" y="0"/>
            <wp:positionH relativeFrom="margin">
              <wp:posOffset>3175</wp:posOffset>
            </wp:positionH>
            <wp:positionV relativeFrom="paragraph">
              <wp:posOffset>42545</wp:posOffset>
            </wp:positionV>
            <wp:extent cx="3822065" cy="2867025"/>
            <wp:effectExtent l="0" t="0" r="6985" b="9525"/>
            <wp:wrapTopAndBottom/>
            <wp:docPr id="1067038417" name="Immagine 9" descr="Une image contenant habits, homme,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38417" name="Immagine 9" descr="Une image contenant habits, homme, personne, intérieur&#10;&#10;Description générée automatique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22065"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92032" behindDoc="1" locked="0" layoutInCell="1" allowOverlap="1" wp14:anchorId="730FAC49" wp14:editId="3B515785">
            <wp:simplePos x="0" y="0"/>
            <wp:positionH relativeFrom="margin">
              <wp:posOffset>3946525</wp:posOffset>
            </wp:positionH>
            <wp:positionV relativeFrom="paragraph">
              <wp:posOffset>42545</wp:posOffset>
            </wp:positionV>
            <wp:extent cx="2156460" cy="2874010"/>
            <wp:effectExtent l="0" t="0" r="0" b="2540"/>
            <wp:wrapTopAndBottom/>
            <wp:docPr id="244911672" name="Immagine 13" descr="Une image contenant personne, mur, Post-it,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11672" name="Immagine 13" descr="Une image contenant personne, mur, Post-it, habits&#10;&#10;Description générée automatiquemen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6460" cy="2874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91008" behindDoc="1" locked="0" layoutInCell="1" allowOverlap="1" wp14:anchorId="3A974B7B" wp14:editId="59377012">
            <wp:simplePos x="0" y="0"/>
            <wp:positionH relativeFrom="margin">
              <wp:posOffset>3175</wp:posOffset>
            </wp:positionH>
            <wp:positionV relativeFrom="paragraph">
              <wp:posOffset>2998470</wp:posOffset>
            </wp:positionV>
            <wp:extent cx="2150110" cy="2865755"/>
            <wp:effectExtent l="0" t="0" r="2540" b="0"/>
            <wp:wrapTopAndBottom/>
            <wp:docPr id="956343628" name="Immagine 11" descr="Une image contenant habits, personne, port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43628" name="Immagine 11" descr="Une image contenant habits, personne, porte, intérieur&#10;&#10;Description générée automatiqueme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0110" cy="2865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DBF711" w14:textId="77777777" w:rsidR="00037A6A" w:rsidRDefault="00037A6A" w:rsidP="00A36A07">
      <w:pPr>
        <w:jc w:val="both"/>
        <w:rPr>
          <w:rFonts w:asciiTheme="majorHAnsi" w:hAnsiTheme="majorHAnsi"/>
          <w:b/>
          <w:bCs/>
          <w:lang w:val="en-GB"/>
        </w:rPr>
      </w:pPr>
    </w:p>
    <w:p w14:paraId="7FA216AC" w14:textId="77777777" w:rsidR="00365A93" w:rsidRDefault="00DA1343">
      <w:pPr>
        <w:jc w:val="both"/>
        <w:rPr>
          <w:rFonts w:asciiTheme="majorHAnsi" w:hAnsiTheme="majorHAnsi"/>
          <w:b/>
          <w:bCs/>
          <w:lang w:val="en-GB"/>
        </w:rPr>
      </w:pPr>
      <w:r w:rsidRPr="0061377B">
        <w:rPr>
          <w:rFonts w:asciiTheme="majorHAnsi" w:hAnsiTheme="majorHAnsi"/>
          <w:b/>
          <w:bCs/>
          <w:lang w:val="en-GB"/>
        </w:rPr>
        <w:t>EVALUACIÓN Y RECONOCIMIENTO DE LOS RESULTADOS DEL APRENDIZAJE CON INSIGNIAS ABIERTAS</w:t>
      </w:r>
    </w:p>
    <w:p w14:paraId="084CB9FA" w14:textId="77777777" w:rsidR="00365A93" w:rsidRDefault="00DA1343">
      <w:pPr>
        <w:spacing w:after="119"/>
        <w:jc w:val="both"/>
        <w:rPr>
          <w:rFonts w:asciiTheme="majorHAnsi" w:hAnsiTheme="majorHAnsi" w:cstheme="minorHAnsi"/>
          <w:bCs/>
          <w:sz w:val="20"/>
          <w:szCs w:val="20"/>
          <w:lang w:val="en-GB"/>
        </w:rPr>
      </w:pPr>
      <w:r w:rsidRPr="00ED3CAB">
        <w:rPr>
          <w:rFonts w:asciiTheme="majorHAnsi" w:hAnsiTheme="majorHAnsi" w:cstheme="minorHAnsi"/>
          <w:bCs/>
          <w:sz w:val="20"/>
          <w:szCs w:val="20"/>
          <w:lang w:val="en-GB"/>
        </w:rPr>
        <w:t xml:space="preserve">En el marco de la experimentación actual no se entregaron Insignias Abiertas porque no se superó el 50% de los componentes en ningún bloque. No obstante, </w:t>
      </w:r>
      <w:r w:rsidR="00037A6A">
        <w:rPr>
          <w:rFonts w:asciiTheme="majorHAnsi" w:hAnsiTheme="majorHAnsi" w:cstheme="minorHAnsi"/>
          <w:bCs/>
          <w:sz w:val="20"/>
          <w:szCs w:val="20"/>
          <w:lang w:val="en-GB"/>
        </w:rPr>
        <w:t xml:space="preserve">Formedil </w:t>
      </w:r>
      <w:r w:rsidRPr="00ED3CAB">
        <w:rPr>
          <w:rFonts w:asciiTheme="majorHAnsi" w:hAnsiTheme="majorHAnsi" w:cstheme="minorHAnsi"/>
          <w:bCs/>
          <w:sz w:val="20"/>
          <w:szCs w:val="20"/>
          <w:lang w:val="en-GB"/>
        </w:rPr>
        <w:t xml:space="preserve">podrá utilizarlas para validar y reconocer nuevas habilidades y competencias </w:t>
      </w:r>
      <w:r w:rsidR="00037A6A">
        <w:rPr>
          <w:rFonts w:asciiTheme="majorHAnsi" w:hAnsiTheme="majorHAnsi" w:cstheme="minorHAnsi"/>
          <w:bCs/>
          <w:sz w:val="20"/>
          <w:szCs w:val="20"/>
          <w:lang w:val="en-GB"/>
        </w:rPr>
        <w:t>, incluso a través del sistema de equivalencias</w:t>
      </w:r>
      <w:r w:rsidRPr="00ED3CAB">
        <w:rPr>
          <w:rFonts w:asciiTheme="majorHAnsi" w:hAnsiTheme="majorHAnsi" w:cstheme="minorHAnsi"/>
          <w:bCs/>
          <w:sz w:val="20"/>
          <w:szCs w:val="20"/>
          <w:lang w:val="en-GB"/>
        </w:rPr>
        <w:t>.</w:t>
      </w:r>
    </w:p>
    <w:p w14:paraId="0287581B" w14:textId="77777777" w:rsidR="00037A6A" w:rsidRPr="00037A6A" w:rsidRDefault="00037A6A" w:rsidP="00037A6A">
      <w:pPr>
        <w:spacing w:after="119"/>
        <w:jc w:val="both"/>
        <w:rPr>
          <w:rFonts w:asciiTheme="majorHAnsi" w:hAnsiTheme="majorHAnsi" w:cstheme="minorHAnsi"/>
          <w:bCs/>
          <w:sz w:val="20"/>
          <w:szCs w:val="20"/>
          <w:lang w:val="en-GB"/>
        </w:rPr>
      </w:pPr>
    </w:p>
    <w:p w14:paraId="1D4BC4B3" w14:textId="77777777" w:rsidR="00B60FFA" w:rsidRDefault="00B60FFA">
      <w:pPr>
        <w:rPr>
          <w:rFonts w:asciiTheme="majorHAnsi" w:hAnsiTheme="majorHAnsi" w:cstheme="minorHAnsi"/>
          <w:bCs/>
          <w:sz w:val="20"/>
          <w:szCs w:val="20"/>
          <w:lang w:val="en-GB"/>
        </w:rPr>
      </w:pPr>
      <w:r>
        <w:rPr>
          <w:rFonts w:asciiTheme="majorHAnsi" w:hAnsiTheme="majorHAnsi" w:cstheme="minorHAnsi"/>
          <w:bCs/>
          <w:sz w:val="20"/>
          <w:szCs w:val="20"/>
          <w:lang w:val="en-GB"/>
        </w:rPr>
        <w:br w:type="page"/>
      </w:r>
    </w:p>
    <w:p w14:paraId="7EC5C60A" w14:textId="77777777" w:rsidR="00365A93" w:rsidRDefault="00DA1343">
      <w:pPr>
        <w:pStyle w:val="Titre3"/>
        <w:widowControl w:val="0"/>
        <w:pBdr>
          <w:bottom w:val="single" w:sz="4" w:space="1" w:color="auto"/>
        </w:pBdr>
        <w:spacing w:before="0" w:line="240" w:lineRule="auto"/>
        <w:jc w:val="both"/>
        <w:rPr>
          <w:rFonts w:ascii="Calibri" w:eastAsia="Calibri" w:hAnsi="Calibri" w:cs="Calibri"/>
          <w:bCs/>
          <w:color w:val="2F5496" w:themeColor="accent1" w:themeShade="BF"/>
          <w:sz w:val="26"/>
          <w:szCs w:val="26"/>
          <w:lang w:val="en-GB"/>
        </w:rPr>
      </w:pPr>
      <w:bookmarkStart w:id="25" w:name="_Toc141806226"/>
      <w:r>
        <w:rPr>
          <w:rFonts w:ascii="Calibri" w:eastAsia="Calibri" w:hAnsi="Calibri" w:cs="Calibri"/>
          <w:bCs/>
          <w:color w:val="2F5496" w:themeColor="accent1" w:themeShade="BF"/>
          <w:sz w:val="26"/>
          <w:szCs w:val="26"/>
          <w:lang w:val="en-GB"/>
        </w:rPr>
        <w:lastRenderedPageBreak/>
        <w:t>POLONIA</w:t>
      </w:r>
      <w:bookmarkEnd w:id="25"/>
    </w:p>
    <w:p w14:paraId="044B7BA0" w14:textId="77777777" w:rsidR="00B60FFA" w:rsidRDefault="00B60FFA" w:rsidP="009422B8">
      <w:pPr>
        <w:rPr>
          <w:rFonts w:asciiTheme="majorHAnsi" w:hAnsiTheme="majorHAnsi" w:cstheme="minorHAnsi"/>
          <w:bCs/>
          <w:sz w:val="20"/>
          <w:szCs w:val="20"/>
          <w:lang w:val="en-GB"/>
        </w:rPr>
      </w:pPr>
    </w:p>
    <w:p w14:paraId="5ED264B1" w14:textId="77777777" w:rsidR="00365A93" w:rsidRDefault="00DA1343">
      <w:pPr>
        <w:jc w:val="both"/>
        <w:rPr>
          <w:rFonts w:asciiTheme="majorHAnsi" w:hAnsiTheme="majorHAnsi"/>
          <w:b/>
          <w:bCs/>
          <w:lang w:val="en-GB"/>
        </w:rPr>
      </w:pPr>
      <w:r w:rsidRPr="0061377B">
        <w:rPr>
          <w:rFonts w:asciiTheme="majorHAnsi" w:hAnsiTheme="majorHAnsi"/>
          <w:b/>
          <w:bCs/>
          <w:lang w:val="en-GB"/>
        </w:rPr>
        <w:t xml:space="preserve">BREVE DESCRIPCIÓN DE LA EXPERIENCIA </w:t>
      </w:r>
      <w:r>
        <w:rPr>
          <w:rFonts w:asciiTheme="majorHAnsi" w:hAnsiTheme="majorHAnsi"/>
          <w:b/>
          <w:bCs/>
          <w:lang w:val="en-GB"/>
        </w:rPr>
        <w:t>EN POLONIA</w:t>
      </w:r>
    </w:p>
    <w:p w14:paraId="486DC3A6" w14:textId="77777777" w:rsidR="00365A93" w:rsidRDefault="00DA134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b/>
          <w:sz w:val="20"/>
          <w:szCs w:val="20"/>
          <w:lang w:val="en-GB"/>
        </w:rPr>
        <w:t xml:space="preserve">Coherencia </w:t>
      </w:r>
      <w:r w:rsidRPr="00F42D03">
        <w:rPr>
          <w:rFonts w:ascii="Calibri Light" w:hAnsi="Calibri Light" w:cs="Calibri Light"/>
          <w:sz w:val="20"/>
          <w:szCs w:val="20"/>
          <w:lang w:val="en-GB"/>
        </w:rPr>
        <w:t>con otras OI</w:t>
      </w:r>
    </w:p>
    <w:p w14:paraId="35F79FFB" w14:textId="77777777" w:rsidR="00365A93" w:rsidRDefault="00DA134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sz w:val="20"/>
          <w:szCs w:val="20"/>
          <w:lang w:val="en-GB"/>
        </w:rPr>
        <w:t>La experimentación polaca (IO4) se planificó y ejecutó en colaboración con la Asociación de Especialistas en Trabajos de Acabado - SSRW. El esquema experimental se diseñó y ejecutó en cohesión con los resultados de la experimentación IO3 (apoyo a profesore</w:t>
      </w:r>
      <w:r w:rsidRPr="00F42D03">
        <w:rPr>
          <w:rFonts w:ascii="Calibri Light" w:hAnsi="Calibri Light" w:cs="Calibri Light"/>
          <w:sz w:val="20"/>
          <w:szCs w:val="20"/>
          <w:lang w:val="en-GB"/>
        </w:rPr>
        <w:t>s/formadores), especialmente:</w:t>
      </w:r>
    </w:p>
    <w:p w14:paraId="77C13081" w14:textId="77777777" w:rsidR="00365A93" w:rsidRDefault="00DA134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ind w:left="142" w:hanging="142"/>
        <w:jc w:val="both"/>
        <w:rPr>
          <w:rFonts w:ascii="Calibri Light" w:hAnsi="Calibri Light" w:cs="Calibri Light"/>
          <w:sz w:val="20"/>
          <w:szCs w:val="20"/>
          <w:lang w:val="en-GB"/>
        </w:rPr>
      </w:pPr>
      <w:r w:rsidRPr="00F42D03">
        <w:rPr>
          <w:rFonts w:ascii="Calibri Light" w:hAnsi="Calibri Light" w:cs="Calibri Light"/>
          <w:sz w:val="20"/>
          <w:szCs w:val="20"/>
          <w:lang w:val="en-GB"/>
        </w:rPr>
        <w:t xml:space="preserve">- los resultados de la observación de las situaciones de trabajo en las obras en las que se realizaron trabajos de renovación (las observaciones de las obras piloto se realizaron con el uso de la cuadrícula 2 ) y </w:t>
      </w:r>
    </w:p>
    <w:p w14:paraId="496EBA47" w14:textId="77777777" w:rsidR="00365A93" w:rsidRDefault="00DA134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ind w:left="142" w:hanging="142"/>
        <w:jc w:val="both"/>
        <w:rPr>
          <w:rFonts w:ascii="Calibri Light" w:hAnsi="Calibri Light" w:cs="Calibri Light"/>
          <w:sz w:val="20"/>
          <w:szCs w:val="20"/>
          <w:lang w:val="en-GB"/>
        </w:rPr>
      </w:pPr>
      <w:r w:rsidRPr="00F42D03">
        <w:rPr>
          <w:rFonts w:ascii="Calibri Light" w:hAnsi="Calibri Light" w:cs="Calibri Light"/>
          <w:sz w:val="20"/>
          <w:szCs w:val="20"/>
          <w:lang w:val="en-GB"/>
        </w:rPr>
        <w:t>- los result</w:t>
      </w:r>
      <w:r w:rsidRPr="00F42D03">
        <w:rPr>
          <w:rFonts w:ascii="Calibri Light" w:hAnsi="Calibri Light" w:cs="Calibri Light"/>
          <w:sz w:val="20"/>
          <w:szCs w:val="20"/>
          <w:lang w:val="en-GB"/>
        </w:rPr>
        <w:t>ados del diagnóstico de las necesidades de formación de los capataces actuales o futuros que participan en la formación realizado por los formadores con el uso de la Cuadrícula 3.</w:t>
      </w:r>
    </w:p>
    <w:p w14:paraId="37ED018C" w14:textId="77777777" w:rsidR="00365A93" w:rsidRDefault="00DA134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sz w:val="20"/>
          <w:szCs w:val="20"/>
          <w:lang w:val="en-GB"/>
        </w:rPr>
        <w:t>También se basó en el esquema de formación propuesto en IO1.3 .</w:t>
      </w:r>
    </w:p>
    <w:p w14:paraId="1A6123D7" w14:textId="77777777" w:rsidR="00365A93" w:rsidRDefault="00DA134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b/>
          <w:sz w:val="20"/>
          <w:szCs w:val="20"/>
          <w:lang w:val="en-GB"/>
        </w:rPr>
        <w:t>Los particip</w:t>
      </w:r>
      <w:r w:rsidRPr="00F42D03">
        <w:rPr>
          <w:rFonts w:ascii="Calibri Light" w:hAnsi="Calibri Light" w:cs="Calibri Light"/>
          <w:b/>
          <w:sz w:val="20"/>
          <w:szCs w:val="20"/>
          <w:lang w:val="en-GB"/>
        </w:rPr>
        <w:t xml:space="preserve">antes (7 alumnos - jefes de equipo) </w:t>
      </w:r>
      <w:r w:rsidRPr="00F42D03">
        <w:rPr>
          <w:rFonts w:ascii="Calibri Light" w:hAnsi="Calibri Light" w:cs="Calibri Light"/>
          <w:sz w:val="20"/>
          <w:szCs w:val="20"/>
          <w:lang w:val="en-GB"/>
        </w:rPr>
        <w:t>en la aplicación experimental del plan de desarrollo profesional para capataces/jefes de equipo del sector de la construcción eran empleados de empresas de construcción asociadas en la asociación SSRW (capataces actuales</w:t>
      </w:r>
      <w:r w:rsidRPr="00F42D03">
        <w:rPr>
          <w:rFonts w:ascii="Calibri Light" w:hAnsi="Calibri Light" w:cs="Calibri Light"/>
          <w:sz w:val="20"/>
          <w:szCs w:val="20"/>
          <w:lang w:val="en-GB"/>
        </w:rPr>
        <w:t xml:space="preserve"> o futuros). Eran:</w:t>
      </w:r>
    </w:p>
    <w:p w14:paraId="1BA8A9A1" w14:textId="77777777" w:rsidR="00365A93" w:rsidRDefault="00DA134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sz w:val="20"/>
          <w:szCs w:val="20"/>
          <w:lang w:val="en-GB"/>
        </w:rPr>
        <w:t>- personas con poca o ninguna experiencia en el desempeño de una función directiva en la obra o</w:t>
      </w:r>
    </w:p>
    <w:p w14:paraId="308033A5" w14:textId="77777777" w:rsidR="00365A93" w:rsidRDefault="00DA134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sz w:val="20"/>
          <w:szCs w:val="20"/>
          <w:lang w:val="en-GB"/>
        </w:rPr>
        <w:t>- personas que, a pesar de su experiencia como jefes de equipo, se han enfrentado a algunas situaciones problemáticas / retos en su trabajo (</w:t>
      </w:r>
      <w:r w:rsidRPr="00F42D03">
        <w:rPr>
          <w:rFonts w:ascii="Calibri Light" w:hAnsi="Calibri Light" w:cs="Calibri Light"/>
          <w:sz w:val="20"/>
          <w:szCs w:val="20"/>
          <w:lang w:val="en-GB"/>
        </w:rPr>
        <w:t>identificados con precisión) que requieren el desarrollo de sus competencias</w:t>
      </w:r>
    </w:p>
    <w:p w14:paraId="414A1696" w14:textId="77777777" w:rsidR="00365A93" w:rsidRDefault="00DA134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b/>
          <w:sz w:val="20"/>
          <w:szCs w:val="20"/>
          <w:lang w:val="en-GB"/>
        </w:rPr>
        <w:t>Formadores</w:t>
      </w:r>
      <w:r w:rsidRPr="00F42D03">
        <w:rPr>
          <w:rFonts w:ascii="Calibri Light" w:hAnsi="Calibri Light" w:cs="Calibri Light"/>
          <w:sz w:val="20"/>
          <w:szCs w:val="20"/>
          <w:lang w:val="en-GB"/>
        </w:rPr>
        <w:t xml:space="preserve">: empleados o propietarios de empresas asociadas en SSRW, que completaron la preparación de profesor/formador como parte de RenovUp (IO3). </w:t>
      </w:r>
    </w:p>
    <w:p w14:paraId="52514392" w14:textId="77777777" w:rsidR="00365A93" w:rsidRDefault="00DA134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b/>
          <w:sz w:val="20"/>
          <w:szCs w:val="20"/>
          <w:lang w:val="en-GB"/>
        </w:rPr>
        <w:t xml:space="preserve">Lugar </w:t>
      </w:r>
      <w:r w:rsidRPr="00F42D03">
        <w:rPr>
          <w:rFonts w:ascii="Calibri Light" w:hAnsi="Calibri Light" w:cs="Calibri Light"/>
          <w:sz w:val="20"/>
          <w:szCs w:val="20"/>
          <w:lang w:val="en-GB"/>
        </w:rPr>
        <w:t>de las formaciones expe</w:t>
      </w:r>
      <w:r w:rsidRPr="00F42D03">
        <w:rPr>
          <w:rFonts w:ascii="Calibri Light" w:hAnsi="Calibri Light" w:cs="Calibri Light"/>
          <w:sz w:val="20"/>
          <w:szCs w:val="20"/>
          <w:lang w:val="en-GB"/>
        </w:rPr>
        <w:t>rimentales: obras de construcción (especificadas a continuación)</w:t>
      </w:r>
    </w:p>
    <w:p w14:paraId="129A1208" w14:textId="77777777" w:rsidR="00365A93" w:rsidRDefault="00DA134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sz w:val="20"/>
          <w:szCs w:val="20"/>
          <w:lang w:val="en-GB"/>
        </w:rPr>
        <w:t>Seguimos una estrategia de pocos pasos:</w:t>
      </w:r>
    </w:p>
    <w:p w14:paraId="3BB27627" w14:textId="77777777" w:rsidR="00365A93" w:rsidRDefault="00DA134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ind w:left="284" w:hanging="284"/>
        <w:jc w:val="both"/>
        <w:rPr>
          <w:rFonts w:ascii="Calibri Light" w:hAnsi="Calibri Light" w:cs="Calibri Light"/>
          <w:sz w:val="20"/>
          <w:szCs w:val="20"/>
          <w:lang w:val="en-GB"/>
        </w:rPr>
      </w:pPr>
      <w:r w:rsidRPr="00F42D03">
        <w:rPr>
          <w:rFonts w:ascii="Calibri Light" w:hAnsi="Calibri Light" w:cs="Calibri Light"/>
          <w:sz w:val="20"/>
          <w:szCs w:val="20"/>
          <w:lang w:val="en-GB"/>
        </w:rPr>
        <w:t>- Identificación: qué bloques/componentes de formación pueden ponerse a prueba con los alumnos, en la vida real (como programa de formación autónomo) y selección de los objetivos educativos correspondientes a los bloques/componentes elegidos como objeto de</w:t>
      </w:r>
      <w:r w:rsidRPr="00F42D03">
        <w:rPr>
          <w:rFonts w:ascii="Calibri Light" w:hAnsi="Calibri Light" w:cs="Calibri Light"/>
          <w:sz w:val="20"/>
          <w:szCs w:val="20"/>
          <w:lang w:val="en-GB"/>
        </w:rPr>
        <w:t xml:space="preserve"> experimentación</w:t>
      </w:r>
      <w:r>
        <w:rPr>
          <w:rFonts w:ascii="Calibri Light" w:hAnsi="Calibri Light" w:cs="Calibri Light"/>
          <w:sz w:val="20"/>
          <w:szCs w:val="20"/>
          <w:lang w:val="en-GB"/>
        </w:rPr>
        <w:t>.</w:t>
      </w:r>
    </w:p>
    <w:p w14:paraId="486B8751" w14:textId="77777777" w:rsidR="00365A93" w:rsidRDefault="00DA134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sz w:val="20"/>
          <w:szCs w:val="20"/>
          <w:lang w:val="en-GB"/>
        </w:rPr>
        <w:t>- Identificación del problema que queremos resolver: ¿cuál es el objetivo de nuestra formación?</w:t>
      </w:r>
    </w:p>
    <w:p w14:paraId="6032FD66" w14:textId="77777777" w:rsidR="00365A93" w:rsidRDefault="00DA134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sz w:val="20"/>
          <w:szCs w:val="20"/>
          <w:lang w:val="en-GB"/>
        </w:rPr>
        <w:t>- Análisis: Cuáles son las situaciones de trabajo a las que se enfrentan los jefes de equipo (observadas en las obras)</w:t>
      </w:r>
      <w:r>
        <w:rPr>
          <w:rFonts w:ascii="Calibri Light" w:hAnsi="Calibri Light" w:cs="Calibri Light"/>
          <w:sz w:val="20"/>
          <w:szCs w:val="20"/>
          <w:lang w:val="en-GB"/>
        </w:rPr>
        <w:t>.</w:t>
      </w:r>
    </w:p>
    <w:p w14:paraId="1F301D21" w14:textId="77777777" w:rsidR="00365A93" w:rsidRDefault="00DA134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sz w:val="20"/>
          <w:szCs w:val="20"/>
          <w:lang w:val="en-GB"/>
        </w:rPr>
        <w:t>- Desarrollo: del prog</w:t>
      </w:r>
      <w:r w:rsidRPr="00F42D03">
        <w:rPr>
          <w:rFonts w:ascii="Calibri Light" w:hAnsi="Calibri Light" w:cs="Calibri Light"/>
          <w:sz w:val="20"/>
          <w:szCs w:val="20"/>
          <w:lang w:val="en-GB"/>
        </w:rPr>
        <w:t>rama de formación para las unidades/componentes elegidos.</w:t>
      </w:r>
    </w:p>
    <w:p w14:paraId="13DA441F" w14:textId="77777777" w:rsidR="00365A93" w:rsidRDefault="00DA134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b/>
          <w:sz w:val="20"/>
          <w:szCs w:val="20"/>
          <w:lang w:val="en-GB"/>
        </w:rPr>
      </w:pPr>
      <w:r w:rsidRPr="00F42D03">
        <w:rPr>
          <w:rFonts w:ascii="Calibri Light" w:hAnsi="Calibri Light" w:cs="Calibri Light"/>
          <w:b/>
          <w:sz w:val="20"/>
          <w:szCs w:val="20"/>
          <w:lang w:val="en-GB"/>
        </w:rPr>
        <w:t>Las unidades de formación desarrolladas (nuggets) son unidades de formación nuevas e independientes, que responden a las necesidades detectadas. No fue posible "encajarlas" en la formación para capa</w:t>
      </w:r>
      <w:r w:rsidRPr="00F42D03">
        <w:rPr>
          <w:rFonts w:ascii="Calibri Light" w:hAnsi="Calibri Light" w:cs="Calibri Light"/>
          <w:b/>
          <w:sz w:val="20"/>
          <w:szCs w:val="20"/>
          <w:lang w:val="en-GB"/>
        </w:rPr>
        <w:t xml:space="preserve">taces que ya se impartía, porque no existen cursos de este tipo en Polonia. </w:t>
      </w:r>
    </w:p>
    <w:p w14:paraId="37741787" w14:textId="77777777" w:rsidR="00F42D03" w:rsidRPr="00E26A30" w:rsidRDefault="00F42D03" w:rsidP="00F42D03">
      <w:pPr>
        <w:jc w:val="both"/>
        <w:rPr>
          <w:lang w:val="en-GB"/>
        </w:rPr>
      </w:pPr>
    </w:p>
    <w:p w14:paraId="7BB76DB5" w14:textId="77777777" w:rsidR="00365A93" w:rsidRDefault="00DA1343">
      <w:pPr>
        <w:jc w:val="both"/>
        <w:rPr>
          <w:rFonts w:asciiTheme="majorHAnsi" w:hAnsiTheme="majorHAnsi"/>
          <w:b/>
          <w:bCs/>
          <w:lang w:val="en-GB"/>
        </w:rPr>
      </w:pPr>
      <w:r w:rsidRPr="0061377B">
        <w:rPr>
          <w:rFonts w:asciiTheme="majorHAnsi" w:hAnsiTheme="majorHAnsi"/>
          <w:b/>
          <w:bCs/>
          <w:lang w:val="en-GB"/>
        </w:rPr>
        <w:t>FORMACIÓN EN ALTERNANCIA MODULAR SEGÚN LAS PRESCRIPCIONES RESULTANTES DE LA IO1 DEL PROYECTO</w:t>
      </w: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F42D03" w:rsidRPr="00F47FF1" w14:paraId="19588814" w14:textId="77777777" w:rsidTr="00AC2411">
        <w:trPr>
          <w:trHeight w:val="363"/>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6F8A686" w14:textId="77777777" w:rsidR="00F42D03" w:rsidRPr="00C33ECD" w:rsidRDefault="00F42D03" w:rsidP="00AC2411">
            <w:pPr>
              <w:pStyle w:val="Default"/>
              <w:rPr>
                <w:rFonts w:asciiTheme="majorHAnsi" w:hAnsiTheme="majorHAnsi" w:cstheme="minorHAnsi"/>
                <w:b/>
                <w:bCs/>
                <w:sz w:val="20"/>
                <w:szCs w:val="20"/>
                <w:lang w:val="es-ES"/>
              </w:rPr>
            </w:pPr>
          </w:p>
          <w:p w14:paraId="4C194090" w14:textId="77777777" w:rsidR="00365A93" w:rsidRDefault="00DA1343">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Bloque 3 : Gestión de los aspectos técnicos y organizativos de las obras de renovación</w:t>
            </w:r>
          </w:p>
          <w:p w14:paraId="7FCEC500" w14:textId="77777777" w:rsidR="00F42D03" w:rsidRPr="00C33ECD" w:rsidRDefault="00F42D03" w:rsidP="00AC2411">
            <w:pPr>
              <w:pStyle w:val="Default"/>
              <w:rPr>
                <w:rFonts w:asciiTheme="majorHAnsi" w:hAnsiTheme="majorHAnsi" w:cstheme="minorHAnsi"/>
                <w:b/>
                <w:bCs/>
                <w:sz w:val="20"/>
                <w:szCs w:val="20"/>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A689865" w14:textId="77777777" w:rsidR="00F42D03" w:rsidRPr="00C33ECD" w:rsidRDefault="00F42D03" w:rsidP="00AC2411">
            <w:pPr>
              <w:pStyle w:val="Default"/>
              <w:rPr>
                <w:rFonts w:asciiTheme="majorHAnsi" w:hAnsiTheme="majorHAnsi" w:cstheme="minorHAnsi"/>
                <w:b/>
                <w:bCs/>
                <w:sz w:val="20"/>
                <w:szCs w:val="20"/>
                <w:lang w:val="en-GB"/>
              </w:rPr>
            </w:pPr>
          </w:p>
          <w:p w14:paraId="59AB3D39" w14:textId="77777777" w:rsidR="00365A93" w:rsidRDefault="00DA1343">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Desglose en objetivos pedagógicos generales</w:t>
            </w:r>
          </w:p>
        </w:tc>
      </w:tr>
      <w:tr w:rsidR="00F42D03" w:rsidRPr="00F47FF1" w14:paraId="2635C810"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74692EF8"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3.1. Gestión administrativa, financiera y jurídica de un proyecto de renovación. </w:t>
            </w:r>
          </w:p>
        </w:tc>
        <w:tc>
          <w:tcPr>
            <w:tcW w:w="6237" w:type="dxa"/>
            <w:tcBorders>
              <w:top w:val="single" w:sz="4" w:space="0" w:color="auto"/>
              <w:left w:val="single" w:sz="4" w:space="0" w:color="auto"/>
              <w:bottom w:val="single" w:sz="4" w:space="0" w:color="auto"/>
              <w:right w:val="single" w:sz="4" w:space="0" w:color="auto"/>
            </w:tcBorders>
          </w:tcPr>
          <w:p w14:paraId="023BD9C8" w14:textId="77777777" w:rsidR="00365A93" w:rsidRDefault="00DA1343">
            <w:pPr>
              <w:pStyle w:val="Default"/>
              <w:numPr>
                <w:ilvl w:val="0"/>
                <w:numId w:val="67"/>
              </w:numPr>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Identificar y recopilar documentos administrativos, financieros y jurídicos específicamente relacionados con los proyectos de renovación. </w:t>
            </w:r>
          </w:p>
          <w:p w14:paraId="4D1E8088" w14:textId="77777777" w:rsidR="00365A93" w:rsidRDefault="00DA1343">
            <w:pPr>
              <w:pStyle w:val="Default"/>
              <w:numPr>
                <w:ilvl w:val="0"/>
                <w:numId w:val="67"/>
              </w:numPr>
              <w:rPr>
                <w:rFonts w:asciiTheme="majorHAnsi" w:hAnsiTheme="majorHAnsi" w:cstheme="minorHAnsi"/>
                <w:sz w:val="20"/>
                <w:szCs w:val="20"/>
                <w:lang w:val="en-GB"/>
              </w:rPr>
            </w:pPr>
            <w:r w:rsidRPr="00C33ECD">
              <w:rPr>
                <w:rFonts w:asciiTheme="majorHAnsi" w:hAnsiTheme="majorHAnsi" w:cstheme="minorHAnsi"/>
                <w:sz w:val="20"/>
                <w:szCs w:val="20"/>
                <w:lang w:val="en-GB"/>
              </w:rPr>
              <w:t>Integrar estas especific</w:t>
            </w:r>
            <w:r w:rsidRPr="00C33ECD">
              <w:rPr>
                <w:rFonts w:asciiTheme="majorHAnsi" w:hAnsiTheme="majorHAnsi" w:cstheme="minorHAnsi"/>
                <w:sz w:val="20"/>
                <w:szCs w:val="20"/>
                <w:lang w:val="en-GB"/>
              </w:rPr>
              <w:t>idades en la gestión del lugar</w:t>
            </w:r>
          </w:p>
        </w:tc>
      </w:tr>
      <w:tr w:rsidR="00F42D03" w:rsidRPr="00C33ECD" w14:paraId="0B9CC337"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7848D272"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Componente 3.2. Gestión y control de la protección in situ de los trabajadores y los edificios, incluido el montaje/desmontaje de andamios, el trabajo en altura, los accesos difíciles y el uso de materiales peligrosos en las</w:t>
            </w:r>
            <w:r w:rsidRPr="00C33ECD">
              <w:rPr>
                <w:rFonts w:asciiTheme="majorHAnsi" w:hAnsiTheme="majorHAnsi" w:cstheme="minorHAnsi"/>
                <w:sz w:val="20"/>
                <w:szCs w:val="20"/>
                <w:lang w:val="en-GB"/>
              </w:rPr>
              <w:t xml:space="preserve"> obras de renovación.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CBE47F1" w14:textId="77777777" w:rsidR="00365A93" w:rsidRDefault="00DA1343">
            <w:pPr>
              <w:pStyle w:val="Default"/>
              <w:numPr>
                <w:ilvl w:val="0"/>
                <w:numId w:val="68"/>
              </w:numPr>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Identificar situaciones específicas y críticas </w:t>
            </w:r>
          </w:p>
          <w:p w14:paraId="4ADAAB03" w14:textId="77777777" w:rsidR="00365A93" w:rsidRDefault="00DA1343">
            <w:pPr>
              <w:pStyle w:val="Default"/>
              <w:numPr>
                <w:ilvl w:val="0"/>
                <w:numId w:val="68"/>
              </w:numPr>
              <w:rPr>
                <w:rFonts w:asciiTheme="majorHAnsi" w:hAnsiTheme="majorHAnsi" w:cstheme="minorHAnsi"/>
                <w:sz w:val="20"/>
                <w:szCs w:val="20"/>
                <w:lang w:val="es-ES"/>
              </w:rPr>
            </w:pPr>
            <w:r w:rsidRPr="00C33ECD">
              <w:rPr>
                <w:rFonts w:asciiTheme="majorHAnsi" w:hAnsiTheme="majorHAnsi" w:cstheme="minorHAnsi"/>
                <w:sz w:val="20"/>
                <w:szCs w:val="20"/>
                <w:lang w:val="es-ES"/>
              </w:rPr>
              <w:t>Identificar las normas o reglamentos existentes</w:t>
            </w:r>
          </w:p>
          <w:p w14:paraId="41DF705A" w14:textId="77777777" w:rsidR="00365A93" w:rsidRDefault="00DA1343">
            <w:pPr>
              <w:pStyle w:val="Default"/>
              <w:numPr>
                <w:ilvl w:val="0"/>
                <w:numId w:val="68"/>
              </w:numPr>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Desarrollar y proponer estrategias de resolución </w:t>
            </w:r>
          </w:p>
          <w:p w14:paraId="33E5F381" w14:textId="77777777" w:rsidR="00365A93" w:rsidRDefault="00DA1343">
            <w:pPr>
              <w:pStyle w:val="Default"/>
              <w:numPr>
                <w:ilvl w:val="0"/>
                <w:numId w:val="68"/>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Informar a los jefes de equipo</w:t>
            </w:r>
          </w:p>
          <w:p w14:paraId="17BB684B" w14:textId="77777777" w:rsidR="00F42D03" w:rsidRPr="00C33ECD" w:rsidRDefault="00F42D03" w:rsidP="00AC2411">
            <w:pPr>
              <w:pStyle w:val="Default"/>
              <w:ind w:left="321"/>
              <w:rPr>
                <w:rFonts w:asciiTheme="majorHAnsi" w:hAnsiTheme="majorHAnsi" w:cstheme="minorHAnsi"/>
                <w:sz w:val="20"/>
                <w:szCs w:val="20"/>
                <w:lang w:val="es-ES"/>
              </w:rPr>
            </w:pPr>
          </w:p>
        </w:tc>
      </w:tr>
      <w:tr w:rsidR="00F42D03" w:rsidRPr="00C33ECD" w14:paraId="57AD77EF" w14:textId="77777777" w:rsidTr="00AC2411">
        <w:trPr>
          <w:trHeight w:val="346"/>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17F9D0C7"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3.3. Gestión de residuos en obras de rehabilitación: Planificación y gestión de contenedores de residuos, operaciones de clasificación y reciclaje (economía circular) y uso de herramientas de seguimiento adecuadas.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5CB13D2" w14:textId="77777777" w:rsidR="00365A93" w:rsidRDefault="00DA1343">
            <w:pPr>
              <w:pStyle w:val="Default"/>
              <w:numPr>
                <w:ilvl w:val="0"/>
                <w:numId w:val="69"/>
              </w:numPr>
              <w:rPr>
                <w:rFonts w:asciiTheme="majorHAnsi" w:hAnsiTheme="majorHAnsi" w:cstheme="minorHAnsi"/>
                <w:sz w:val="20"/>
                <w:szCs w:val="20"/>
              </w:rPr>
            </w:pPr>
            <w:r w:rsidRPr="00C33ECD">
              <w:rPr>
                <w:rFonts w:asciiTheme="majorHAnsi" w:hAnsiTheme="majorHAnsi" w:cstheme="minorHAnsi"/>
                <w:sz w:val="20"/>
                <w:szCs w:val="20"/>
              </w:rPr>
              <w:t>Identificar situaciones espec</w:t>
            </w:r>
            <w:r w:rsidRPr="00C33ECD">
              <w:rPr>
                <w:rFonts w:asciiTheme="majorHAnsi" w:hAnsiTheme="majorHAnsi" w:cstheme="minorHAnsi"/>
                <w:sz w:val="20"/>
                <w:szCs w:val="20"/>
              </w:rPr>
              <w:t xml:space="preserve">íficas </w:t>
            </w:r>
          </w:p>
          <w:p w14:paraId="3AC43B9A" w14:textId="77777777" w:rsidR="00365A93" w:rsidRDefault="00DA1343">
            <w:pPr>
              <w:pStyle w:val="Default"/>
              <w:numPr>
                <w:ilvl w:val="0"/>
                <w:numId w:val="69"/>
              </w:numPr>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Identificar las normas o reglamentos existentes </w:t>
            </w:r>
          </w:p>
          <w:p w14:paraId="152F5465" w14:textId="77777777" w:rsidR="00365A93" w:rsidRDefault="00DA1343">
            <w:pPr>
              <w:pStyle w:val="Default"/>
              <w:numPr>
                <w:ilvl w:val="0"/>
                <w:numId w:val="69"/>
              </w:numPr>
              <w:rPr>
                <w:rFonts w:asciiTheme="majorHAnsi" w:hAnsiTheme="majorHAnsi" w:cstheme="minorHAnsi"/>
                <w:sz w:val="20"/>
                <w:szCs w:val="20"/>
                <w:lang w:val="es-ES"/>
              </w:rPr>
            </w:pPr>
            <w:r w:rsidRPr="00C33ECD">
              <w:rPr>
                <w:rFonts w:asciiTheme="majorHAnsi" w:hAnsiTheme="majorHAnsi" w:cstheme="minorHAnsi"/>
                <w:sz w:val="20"/>
                <w:szCs w:val="20"/>
                <w:lang w:val="es-ES"/>
              </w:rPr>
              <w:t>Desarrollar estrategias de resolución y aplicar las técnicas adecuadas.</w:t>
            </w:r>
          </w:p>
          <w:p w14:paraId="53C56B2D" w14:textId="77777777" w:rsidR="00365A93" w:rsidRDefault="00DA1343">
            <w:pPr>
              <w:pStyle w:val="Default"/>
              <w:numPr>
                <w:ilvl w:val="0"/>
                <w:numId w:val="69"/>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Informar a los jefes de equipo</w:t>
            </w:r>
          </w:p>
        </w:tc>
      </w:tr>
      <w:tr w:rsidR="00F42D03" w:rsidRPr="00C33ECD" w14:paraId="275A2D7B"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4DEFCD1"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3.4: Integración de normas de ahorro energético en los proyectos de </w:t>
            </w:r>
            <w:r w:rsidRPr="00C33ECD">
              <w:rPr>
                <w:rFonts w:asciiTheme="majorHAnsi" w:hAnsiTheme="majorHAnsi" w:cstheme="minorHAnsi"/>
                <w:sz w:val="20"/>
                <w:szCs w:val="20"/>
                <w:lang w:val="en-GB"/>
              </w:rPr>
              <w:lastRenderedPageBreak/>
              <w:t xml:space="preserve">rehabilitación y utilización de herramientas de supervisión adecuadas. </w:t>
            </w:r>
          </w:p>
        </w:tc>
        <w:tc>
          <w:tcPr>
            <w:tcW w:w="623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995B477" w14:textId="77777777" w:rsidR="00365A93" w:rsidRDefault="00DA1343">
            <w:pPr>
              <w:pStyle w:val="Default"/>
              <w:numPr>
                <w:ilvl w:val="0"/>
                <w:numId w:val="70"/>
              </w:numPr>
              <w:rPr>
                <w:rFonts w:asciiTheme="majorHAnsi" w:hAnsiTheme="majorHAnsi" w:cstheme="minorHAnsi"/>
                <w:sz w:val="20"/>
                <w:szCs w:val="20"/>
              </w:rPr>
            </w:pPr>
            <w:r w:rsidRPr="00C33ECD">
              <w:rPr>
                <w:rFonts w:asciiTheme="majorHAnsi" w:hAnsiTheme="majorHAnsi" w:cstheme="minorHAnsi"/>
                <w:sz w:val="20"/>
                <w:szCs w:val="20"/>
              </w:rPr>
              <w:lastRenderedPageBreak/>
              <w:t xml:space="preserve">Identificar situaciones específicas </w:t>
            </w:r>
          </w:p>
          <w:p w14:paraId="2F393191" w14:textId="77777777" w:rsidR="00365A93" w:rsidRDefault="00DA1343">
            <w:pPr>
              <w:pStyle w:val="Default"/>
              <w:numPr>
                <w:ilvl w:val="0"/>
                <w:numId w:val="70"/>
              </w:numPr>
              <w:rPr>
                <w:rFonts w:asciiTheme="majorHAnsi" w:hAnsiTheme="majorHAnsi" w:cstheme="minorHAnsi"/>
                <w:sz w:val="20"/>
                <w:szCs w:val="20"/>
                <w:lang w:val="es-ES"/>
              </w:rPr>
            </w:pPr>
            <w:r w:rsidRPr="00C33ECD">
              <w:rPr>
                <w:rFonts w:asciiTheme="majorHAnsi" w:hAnsiTheme="majorHAnsi" w:cstheme="minorHAnsi"/>
                <w:sz w:val="20"/>
                <w:szCs w:val="20"/>
                <w:lang w:val="es-ES"/>
              </w:rPr>
              <w:t>Identificar las normas o reglamentos existentes</w:t>
            </w:r>
          </w:p>
          <w:p w14:paraId="402F5693" w14:textId="77777777" w:rsidR="00365A93" w:rsidRDefault="00DA1343">
            <w:pPr>
              <w:pStyle w:val="Default"/>
              <w:numPr>
                <w:ilvl w:val="0"/>
                <w:numId w:val="70"/>
              </w:numPr>
              <w:rPr>
                <w:rFonts w:asciiTheme="majorHAnsi" w:hAnsiTheme="majorHAnsi" w:cstheme="minorHAnsi"/>
                <w:sz w:val="20"/>
                <w:szCs w:val="20"/>
                <w:lang w:val="es-ES"/>
              </w:rPr>
            </w:pPr>
            <w:r w:rsidRPr="00C33ECD">
              <w:rPr>
                <w:rFonts w:asciiTheme="majorHAnsi" w:hAnsiTheme="majorHAnsi" w:cstheme="minorHAnsi"/>
                <w:sz w:val="20"/>
                <w:szCs w:val="20"/>
                <w:lang w:val="es-ES"/>
              </w:rPr>
              <w:lastRenderedPageBreak/>
              <w:t>Desarrollar y propon</w:t>
            </w:r>
            <w:r w:rsidRPr="00C33ECD">
              <w:rPr>
                <w:rFonts w:asciiTheme="majorHAnsi" w:hAnsiTheme="majorHAnsi" w:cstheme="minorHAnsi"/>
                <w:sz w:val="20"/>
                <w:szCs w:val="20"/>
                <w:lang w:val="es-ES"/>
              </w:rPr>
              <w:t xml:space="preserve">er estrategias de resolución </w:t>
            </w:r>
          </w:p>
          <w:p w14:paraId="73192981" w14:textId="77777777" w:rsidR="00365A93" w:rsidRDefault="00DA1343">
            <w:pPr>
              <w:pStyle w:val="Default"/>
              <w:numPr>
                <w:ilvl w:val="0"/>
                <w:numId w:val="70"/>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Informar a los jefes de equipo</w:t>
            </w:r>
          </w:p>
        </w:tc>
      </w:tr>
      <w:tr w:rsidR="00F42D03" w:rsidRPr="00F47FF1" w14:paraId="1AB987CA"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98F85A6"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lastRenderedPageBreak/>
              <w:t xml:space="preserve">Componente 3.5. Control de calidad continuo de las obras de renovación: </w:t>
            </w:r>
            <w:r w:rsidRPr="00C33ECD">
              <w:rPr>
                <w:rFonts w:asciiTheme="majorHAnsi" w:hAnsiTheme="majorHAnsi" w:cstheme="minorHAnsi"/>
                <w:sz w:val="20"/>
                <w:szCs w:val="20"/>
                <w:lang w:val="en-GB"/>
              </w:rPr>
              <w:t xml:space="preserve">Calidad de las fases intermedias y calidad de las obras acabadas. </w:t>
            </w:r>
          </w:p>
        </w:tc>
        <w:tc>
          <w:tcPr>
            <w:tcW w:w="623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2071377" w14:textId="77777777" w:rsidR="00365A93" w:rsidRDefault="00DA1343">
            <w:pPr>
              <w:pStyle w:val="Default"/>
              <w:numPr>
                <w:ilvl w:val="0"/>
                <w:numId w:val="71"/>
              </w:numPr>
              <w:rPr>
                <w:rFonts w:asciiTheme="majorHAnsi" w:hAnsiTheme="majorHAnsi" w:cstheme="minorHAnsi"/>
                <w:sz w:val="20"/>
                <w:szCs w:val="20"/>
                <w:lang w:val="en-GB"/>
              </w:rPr>
            </w:pPr>
            <w:r w:rsidRPr="00C33ECD">
              <w:rPr>
                <w:rFonts w:asciiTheme="majorHAnsi" w:hAnsiTheme="majorHAnsi" w:cstheme="minorHAnsi"/>
                <w:sz w:val="20"/>
                <w:szCs w:val="20"/>
                <w:lang w:val="en-GB"/>
              </w:rPr>
              <w:t>Identificar los puntos críticos a tener en cuenta</w:t>
            </w:r>
          </w:p>
          <w:p w14:paraId="04826DC3" w14:textId="77777777" w:rsidR="00365A93" w:rsidRDefault="00DA1343">
            <w:pPr>
              <w:pStyle w:val="Default"/>
              <w:numPr>
                <w:ilvl w:val="0"/>
                <w:numId w:val="71"/>
              </w:numPr>
              <w:rPr>
                <w:rFonts w:asciiTheme="majorHAnsi" w:hAnsiTheme="majorHAnsi" w:cstheme="minorHAnsi"/>
                <w:sz w:val="20"/>
                <w:szCs w:val="20"/>
                <w:lang w:val="en-GB"/>
              </w:rPr>
            </w:pPr>
            <w:r w:rsidRPr="00C33ECD">
              <w:rPr>
                <w:rFonts w:asciiTheme="majorHAnsi" w:hAnsiTheme="majorHAnsi" w:cstheme="minorHAnsi"/>
                <w:sz w:val="20"/>
                <w:szCs w:val="20"/>
                <w:lang w:val="en-GB"/>
              </w:rPr>
              <w:t>Determinar los criterios de calidad y desarrollar procedimientos de control específicos.</w:t>
            </w:r>
          </w:p>
        </w:tc>
      </w:tr>
    </w:tbl>
    <w:p w14:paraId="5A9B21D4" w14:textId="77777777" w:rsidR="00F42D03" w:rsidRDefault="00F42D03" w:rsidP="00F42D03">
      <w:pPr>
        <w:jc w:val="both"/>
        <w:rPr>
          <w:rFonts w:asciiTheme="majorHAnsi" w:hAnsiTheme="majorHAnsi"/>
          <w:b/>
          <w:bCs/>
          <w:sz w:val="20"/>
          <w:szCs w:val="20"/>
          <w:lang w:val="en-GB"/>
        </w:rPr>
      </w:pPr>
    </w:p>
    <w:p w14:paraId="0C6DACDE" w14:textId="77777777" w:rsidR="00365A93" w:rsidRDefault="00DA1343">
      <w:pPr>
        <w:jc w:val="both"/>
        <w:rPr>
          <w:rFonts w:asciiTheme="majorHAnsi" w:hAnsiTheme="majorHAnsi"/>
          <w:b/>
          <w:bCs/>
          <w:lang w:val="en-GB"/>
        </w:rPr>
      </w:pPr>
      <w:r w:rsidRPr="0061377B">
        <w:rPr>
          <w:rFonts w:asciiTheme="majorHAnsi" w:hAnsiTheme="majorHAnsi"/>
          <w:b/>
          <w:bCs/>
          <w:lang w:val="en-GB"/>
        </w:rPr>
        <w:t>PROPUESTA DE SECUENCIA DE FORMACIÓN RESULTANTE D</w:t>
      </w:r>
      <w:r w:rsidRPr="0061377B">
        <w:rPr>
          <w:rFonts w:asciiTheme="majorHAnsi" w:hAnsiTheme="majorHAnsi"/>
          <w:b/>
          <w:bCs/>
          <w:lang w:val="en-GB"/>
        </w:rPr>
        <w:t>E LA OBSERVACIÓN DE SITUACIONES REALES DE TRABAJO</w:t>
      </w:r>
    </w:p>
    <w:tbl>
      <w:tblPr>
        <w:tblW w:w="10511" w:type="dxa"/>
        <w:tblInd w:w="-1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2148"/>
        <w:gridCol w:w="2268"/>
        <w:gridCol w:w="2977"/>
        <w:gridCol w:w="3118"/>
      </w:tblGrid>
      <w:tr w:rsidR="00F42D03" w:rsidRPr="00C33ECD" w14:paraId="3104A241" w14:textId="77777777" w:rsidTr="00AC2411">
        <w:trPr>
          <w:trHeight w:val="158"/>
        </w:trPr>
        <w:tc>
          <w:tcPr>
            <w:tcW w:w="4416" w:type="dxa"/>
            <w:gridSpan w:val="2"/>
            <w:shd w:val="clear" w:color="auto" w:fill="8496B0" w:themeFill="text2" w:themeFillTint="99"/>
          </w:tcPr>
          <w:p w14:paraId="668D74DF" w14:textId="77777777" w:rsidR="00365A93" w:rsidRDefault="00DA1343">
            <w:pPr>
              <w:pStyle w:val="Default"/>
              <w:jc w:val="center"/>
              <w:rPr>
                <w:rFonts w:asciiTheme="majorHAnsi" w:hAnsiTheme="majorHAnsi" w:cstheme="minorHAnsi"/>
                <w:b/>
                <w:sz w:val="20"/>
                <w:szCs w:val="20"/>
                <w:lang w:val="en-GB"/>
              </w:rPr>
            </w:pPr>
            <w:r w:rsidRPr="00C33ECD">
              <w:rPr>
                <w:rFonts w:asciiTheme="majorHAnsi" w:hAnsiTheme="majorHAnsi" w:cstheme="minorHAnsi"/>
                <w:b/>
                <w:sz w:val="20"/>
                <w:szCs w:val="20"/>
                <w:lang w:val="en-GB"/>
              </w:rPr>
              <w:t xml:space="preserve">RENOVUP IO1 </w:t>
            </w:r>
            <w:r w:rsidRPr="00F167BA">
              <w:rPr>
                <w:rFonts w:asciiTheme="majorHAnsi" w:hAnsiTheme="majorHAnsi" w:cstheme="minorHAnsi"/>
                <w:b/>
                <w:color w:val="FF0000"/>
                <w:sz w:val="20"/>
                <w:szCs w:val="20"/>
                <w:lang w:val="en-GB"/>
              </w:rPr>
              <w:t>(para TL)</w:t>
            </w:r>
          </w:p>
        </w:tc>
        <w:tc>
          <w:tcPr>
            <w:tcW w:w="2977" w:type="dxa"/>
            <w:shd w:val="clear" w:color="auto" w:fill="F4B083" w:themeFill="accent2" w:themeFillTint="99"/>
          </w:tcPr>
          <w:p w14:paraId="5BC98001" w14:textId="77777777" w:rsidR="00365A93" w:rsidRDefault="00DA1343">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IO3</w:t>
            </w:r>
          </w:p>
        </w:tc>
        <w:tc>
          <w:tcPr>
            <w:tcW w:w="3118" w:type="dxa"/>
            <w:shd w:val="clear" w:color="auto" w:fill="8EAADB" w:themeFill="accent1" w:themeFillTint="99"/>
          </w:tcPr>
          <w:p w14:paraId="5C407CE7" w14:textId="77777777" w:rsidR="00365A93" w:rsidRDefault="00DA1343">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IO4</w:t>
            </w:r>
          </w:p>
        </w:tc>
      </w:tr>
      <w:tr w:rsidR="00F42D03" w:rsidRPr="00F47FF1" w14:paraId="79BCC686" w14:textId="77777777" w:rsidTr="00AC2411">
        <w:trPr>
          <w:trHeight w:val="158"/>
        </w:trPr>
        <w:tc>
          <w:tcPr>
            <w:tcW w:w="2148" w:type="dxa"/>
            <w:shd w:val="clear" w:color="auto" w:fill="ACB9CA" w:themeFill="text2" w:themeFillTint="66"/>
          </w:tcPr>
          <w:p w14:paraId="19D16684" w14:textId="77777777" w:rsidR="00365A93" w:rsidRDefault="00DA1343">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 xml:space="preserve">Bloque 3 : </w:t>
            </w:r>
            <w:r w:rsidRPr="00F167BA">
              <w:rPr>
                <w:rFonts w:asciiTheme="majorHAnsi" w:hAnsiTheme="majorHAnsi" w:cstheme="minorHAnsi"/>
                <w:bCs/>
                <w:i/>
                <w:color w:val="FF0000"/>
                <w:sz w:val="20"/>
                <w:szCs w:val="20"/>
                <w:lang w:val="en-GB"/>
              </w:rPr>
              <w:t>Dominar los aspectos técnicos y organizativos del trabajo en equipo</w:t>
            </w:r>
          </w:p>
        </w:tc>
        <w:tc>
          <w:tcPr>
            <w:tcW w:w="2268" w:type="dxa"/>
            <w:shd w:val="clear" w:color="auto" w:fill="ACB9CA" w:themeFill="text2" w:themeFillTint="66"/>
          </w:tcPr>
          <w:p w14:paraId="115693B2" w14:textId="77777777" w:rsidR="00365A93" w:rsidRDefault="00DA1343">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Desglose en objetivos pedagógicos generales</w:t>
            </w:r>
          </w:p>
        </w:tc>
        <w:tc>
          <w:tcPr>
            <w:tcW w:w="2977" w:type="dxa"/>
            <w:shd w:val="clear" w:color="auto" w:fill="F7CAAC" w:themeFill="accent2" w:themeFillTint="66"/>
          </w:tcPr>
          <w:p w14:paraId="416CE0EA" w14:textId="77777777" w:rsidR="00365A93" w:rsidRDefault="00DA1343">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Secuencia de formación detectada por los formadores SM y TL basada en la cualificación RENOVUP IOA1.3 y utilizando las herramientas RENOVUP IOA1.4</w:t>
            </w:r>
          </w:p>
        </w:tc>
        <w:tc>
          <w:tcPr>
            <w:tcW w:w="3118" w:type="dxa"/>
            <w:shd w:val="clear" w:color="auto" w:fill="B4C6E7" w:themeFill="accent1" w:themeFillTint="66"/>
          </w:tcPr>
          <w:p w14:paraId="08FD5544" w14:textId="77777777" w:rsidR="00365A93" w:rsidRDefault="00DA1343">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Conocimientos seleccionados para ser experimentados con SM y/o TL</w:t>
            </w:r>
          </w:p>
        </w:tc>
      </w:tr>
      <w:tr w:rsidR="00F42D03" w:rsidRPr="00F47FF1" w14:paraId="4A43EC14" w14:textId="77777777" w:rsidTr="00AC2411">
        <w:trPr>
          <w:trHeight w:val="158"/>
        </w:trPr>
        <w:tc>
          <w:tcPr>
            <w:tcW w:w="2148" w:type="dxa"/>
            <w:shd w:val="clear" w:color="auto" w:fill="D5DCE4" w:themeFill="text2" w:themeFillTint="33"/>
          </w:tcPr>
          <w:p w14:paraId="5A19050E"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Componente 3.</w:t>
            </w:r>
            <w:r>
              <w:rPr>
                <w:rFonts w:asciiTheme="majorHAnsi" w:hAnsiTheme="majorHAnsi" w:cstheme="minorHAnsi"/>
                <w:sz w:val="20"/>
                <w:szCs w:val="20"/>
                <w:lang w:val="en-GB"/>
              </w:rPr>
              <w:t>4</w:t>
            </w:r>
            <w:r w:rsidRPr="00C33ECD">
              <w:rPr>
                <w:rFonts w:asciiTheme="majorHAnsi" w:hAnsiTheme="majorHAnsi" w:cstheme="minorHAnsi"/>
                <w:sz w:val="20"/>
                <w:szCs w:val="20"/>
                <w:lang w:val="en-GB"/>
              </w:rPr>
              <w:t xml:space="preserve">. </w:t>
            </w:r>
            <w:r w:rsidRPr="0034696B">
              <w:rPr>
                <w:rFonts w:ascii="Calibri Light" w:hAnsi="Calibri Light" w:cs="Calibri Light"/>
                <w:sz w:val="20"/>
                <w:szCs w:val="20"/>
                <w:lang w:val="en-GB"/>
              </w:rPr>
              <w:t>Integración de normas de ahorro energético en las obras de renovación y utilización de herramientas de supervisión adecuadas</w:t>
            </w:r>
            <w:r w:rsidRPr="00C33ECD">
              <w:rPr>
                <w:rFonts w:asciiTheme="majorHAnsi" w:hAnsiTheme="majorHAnsi" w:cstheme="minorHAnsi"/>
                <w:sz w:val="20"/>
                <w:szCs w:val="20"/>
                <w:lang w:val="en-GB"/>
              </w:rPr>
              <w:t xml:space="preserve">. </w:t>
            </w:r>
          </w:p>
        </w:tc>
        <w:tc>
          <w:tcPr>
            <w:tcW w:w="2268" w:type="dxa"/>
            <w:shd w:val="clear" w:color="auto" w:fill="D5DCE4" w:themeFill="text2" w:themeFillTint="33"/>
          </w:tcPr>
          <w:p w14:paraId="0CE3C607" w14:textId="77777777" w:rsidR="00365A93" w:rsidRDefault="00DA1343">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Identificar situaciones específicas y críticas.</w:t>
            </w:r>
          </w:p>
          <w:p w14:paraId="1930A927" w14:textId="77777777" w:rsidR="00365A93" w:rsidRDefault="00DA1343">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Identificar las normas o reglamentos existentes. </w:t>
            </w:r>
          </w:p>
          <w:p w14:paraId="7AD5EFE4" w14:textId="77777777" w:rsidR="00365A93" w:rsidRDefault="00DA1343">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Desarrollar y </w:t>
            </w:r>
            <w:r>
              <w:rPr>
                <w:rFonts w:asciiTheme="majorHAnsi" w:hAnsiTheme="majorHAnsi" w:cstheme="minorHAnsi"/>
                <w:color w:val="auto"/>
                <w:sz w:val="20"/>
                <w:szCs w:val="20"/>
                <w:lang w:val="en-GB"/>
              </w:rPr>
              <w:t>proponer estrateg</w:t>
            </w:r>
            <w:r>
              <w:rPr>
                <w:rFonts w:asciiTheme="majorHAnsi" w:hAnsiTheme="majorHAnsi" w:cstheme="minorHAnsi"/>
                <w:color w:val="auto"/>
                <w:sz w:val="20"/>
                <w:szCs w:val="20"/>
                <w:lang w:val="en-GB"/>
              </w:rPr>
              <w:t>ias de resolución.</w:t>
            </w:r>
          </w:p>
        </w:tc>
        <w:tc>
          <w:tcPr>
            <w:tcW w:w="2977" w:type="dxa"/>
            <w:shd w:val="clear" w:color="auto" w:fill="FBE4D5" w:themeFill="accent2" w:themeFillTint="33"/>
          </w:tcPr>
          <w:p w14:paraId="7C60FCE7" w14:textId="77777777" w:rsidR="00365A93" w:rsidRDefault="00DA1343">
            <w:pPr>
              <w:pStyle w:val="Default"/>
              <w:ind w:left="288" w:hanging="189"/>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E56D34">
              <w:rPr>
                <w:rFonts w:asciiTheme="majorHAnsi" w:hAnsiTheme="majorHAnsi" w:cstheme="minorHAnsi"/>
                <w:color w:val="auto"/>
                <w:sz w:val="20"/>
                <w:szCs w:val="20"/>
                <w:lang w:val="en-GB"/>
              </w:rPr>
              <w:t>Garantizar que se cumplen los requisitos de la auditoría energética y que el cliente obtiene un certificado energético.</w:t>
            </w:r>
          </w:p>
          <w:p w14:paraId="2FD32C85" w14:textId="77777777" w:rsidR="00365A93" w:rsidRDefault="00DA1343">
            <w:pPr>
              <w:pStyle w:val="Default"/>
              <w:ind w:left="288" w:hanging="189"/>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E56D34">
              <w:rPr>
                <w:rFonts w:asciiTheme="majorHAnsi" w:hAnsiTheme="majorHAnsi" w:cstheme="minorHAnsi"/>
                <w:color w:val="auto"/>
                <w:sz w:val="20"/>
                <w:szCs w:val="20"/>
                <w:lang w:val="en-GB"/>
              </w:rPr>
              <w:t xml:space="preserve"> Convencer a los clientes/inversores a favor de soluciones energéticamente eficientes. </w:t>
            </w:r>
          </w:p>
          <w:p w14:paraId="535FB4DF" w14:textId="77777777" w:rsidR="00365A93" w:rsidRDefault="00DA1343">
            <w:pPr>
              <w:pStyle w:val="Default"/>
              <w:ind w:left="288" w:hanging="189"/>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E56D34">
              <w:rPr>
                <w:rFonts w:asciiTheme="majorHAnsi" w:hAnsiTheme="majorHAnsi" w:cstheme="minorHAnsi"/>
                <w:color w:val="auto"/>
                <w:sz w:val="20"/>
                <w:szCs w:val="20"/>
                <w:lang w:val="en-GB"/>
              </w:rPr>
              <w:t xml:space="preserve"> La importancia de la envo</w:t>
            </w:r>
            <w:r w:rsidRPr="00E56D34">
              <w:rPr>
                <w:rFonts w:asciiTheme="majorHAnsi" w:hAnsiTheme="majorHAnsi" w:cstheme="minorHAnsi"/>
                <w:color w:val="auto"/>
                <w:sz w:val="20"/>
                <w:szCs w:val="20"/>
                <w:lang w:val="en-GB"/>
              </w:rPr>
              <w:t>lvente para garantizar la eficiencia energética de todo el edificio</w:t>
            </w:r>
          </w:p>
        </w:tc>
        <w:tc>
          <w:tcPr>
            <w:tcW w:w="3118" w:type="dxa"/>
            <w:shd w:val="clear" w:color="auto" w:fill="D9E2F3" w:themeFill="accent1" w:themeFillTint="33"/>
          </w:tcPr>
          <w:p w14:paraId="19AA9E97" w14:textId="77777777" w:rsidR="00365A93" w:rsidRDefault="00DA1343">
            <w:pPr>
              <w:spacing w:after="0" w:line="240" w:lineRule="auto"/>
              <w:ind w:left="288" w:hanging="283"/>
              <w:rPr>
                <w:rFonts w:asciiTheme="majorHAnsi" w:hAnsiTheme="majorHAnsi" w:cstheme="minorHAnsi"/>
                <w:sz w:val="20"/>
                <w:szCs w:val="20"/>
                <w:lang w:val="en-GB"/>
              </w:rPr>
            </w:pPr>
            <w:r w:rsidRPr="00C33ECD">
              <w:rPr>
                <w:rFonts w:asciiTheme="majorHAnsi" w:hAnsiTheme="majorHAnsi" w:cstheme="minorHAnsi"/>
                <w:sz w:val="20"/>
                <w:szCs w:val="20"/>
                <w:lang w:val="en-GB"/>
              </w:rPr>
              <w:sym w:font="Wingdings" w:char="F03F"/>
            </w:r>
            <w:r w:rsidRPr="00F135A1">
              <w:rPr>
                <w:rFonts w:asciiTheme="majorHAnsi" w:hAnsiTheme="majorHAnsi" w:cstheme="minorHAnsi"/>
                <w:sz w:val="20"/>
                <w:szCs w:val="20"/>
                <w:lang w:val="en-GB"/>
              </w:rPr>
              <w:t xml:space="preserve">Importancia de los daños del aislamiento en la pérdida de calor </w:t>
            </w:r>
          </w:p>
          <w:p w14:paraId="4192B696" w14:textId="77777777" w:rsidR="00365A93" w:rsidRDefault="00DA1343">
            <w:pPr>
              <w:spacing w:after="0" w:line="240" w:lineRule="auto"/>
              <w:ind w:left="288" w:hanging="283"/>
              <w:rPr>
                <w:rFonts w:asciiTheme="majorHAnsi" w:hAnsiTheme="majorHAnsi" w:cstheme="minorHAnsi"/>
                <w:sz w:val="20"/>
                <w:szCs w:val="20"/>
                <w:lang w:val="en-GB"/>
              </w:rPr>
            </w:pPr>
            <w:r w:rsidRPr="00C33ECD">
              <w:rPr>
                <w:rFonts w:asciiTheme="majorHAnsi" w:hAnsiTheme="majorHAnsi" w:cstheme="minorHAnsi"/>
                <w:sz w:val="20"/>
                <w:szCs w:val="20"/>
                <w:lang w:val="en-GB"/>
              </w:rPr>
              <w:sym w:font="Wingdings" w:char="F03F"/>
            </w:r>
            <w:r w:rsidRPr="00F135A1">
              <w:rPr>
                <w:rFonts w:asciiTheme="majorHAnsi" w:hAnsiTheme="majorHAnsi" w:cstheme="minorHAnsi"/>
                <w:sz w:val="20"/>
                <w:szCs w:val="20"/>
                <w:lang w:val="en-GB"/>
              </w:rPr>
              <w:t xml:space="preserve"> Tipo de daños en el aislamiento térmico interior y métodos para identificarlos</w:t>
            </w:r>
          </w:p>
          <w:p w14:paraId="34736705" w14:textId="77777777" w:rsidR="00365A93" w:rsidRDefault="00DA1343">
            <w:pPr>
              <w:spacing w:after="0" w:line="240" w:lineRule="auto"/>
              <w:ind w:left="288" w:hanging="288"/>
              <w:rPr>
                <w:rFonts w:asciiTheme="majorHAnsi" w:hAnsiTheme="majorHAnsi" w:cstheme="minorHAnsi"/>
                <w:sz w:val="20"/>
                <w:szCs w:val="20"/>
                <w:lang w:val="en-GB"/>
              </w:rPr>
            </w:pPr>
            <w:r w:rsidRPr="00C33ECD">
              <w:rPr>
                <w:rFonts w:asciiTheme="majorHAnsi" w:hAnsiTheme="majorHAnsi" w:cstheme="minorHAnsi"/>
                <w:sz w:val="20"/>
                <w:szCs w:val="20"/>
                <w:lang w:val="en-GB"/>
              </w:rPr>
              <w:sym w:font="Wingdings" w:char="F03F"/>
            </w:r>
            <w:r w:rsidRPr="00F135A1">
              <w:rPr>
                <w:rFonts w:asciiTheme="majorHAnsi" w:hAnsiTheme="majorHAnsi" w:cstheme="minorHAnsi"/>
                <w:sz w:val="20"/>
                <w:szCs w:val="20"/>
                <w:lang w:val="en-GB"/>
              </w:rPr>
              <w:t xml:space="preserve"> Selección de métodos de reparación de aislamientos dañados y gestión de los </w:t>
            </w:r>
            <w:r>
              <w:rPr>
                <w:rFonts w:asciiTheme="majorHAnsi" w:hAnsiTheme="majorHAnsi" w:cstheme="minorHAnsi"/>
                <w:sz w:val="20"/>
                <w:szCs w:val="20"/>
                <w:lang w:val="en-GB"/>
              </w:rPr>
              <w:t>trabajos de</w:t>
            </w:r>
            <w:r w:rsidRPr="00F135A1">
              <w:rPr>
                <w:rFonts w:asciiTheme="majorHAnsi" w:hAnsiTheme="majorHAnsi" w:cstheme="minorHAnsi"/>
                <w:sz w:val="20"/>
                <w:szCs w:val="20"/>
                <w:lang w:val="en-GB"/>
              </w:rPr>
              <w:t xml:space="preserve"> reparación</w:t>
            </w:r>
            <w:r>
              <w:rPr>
                <w:rFonts w:asciiTheme="majorHAnsi" w:hAnsiTheme="majorHAnsi" w:cstheme="minorHAnsi"/>
                <w:sz w:val="20"/>
                <w:szCs w:val="20"/>
                <w:lang w:val="en-GB"/>
              </w:rPr>
              <w:t>.</w:t>
            </w:r>
          </w:p>
        </w:tc>
      </w:tr>
      <w:tr w:rsidR="00F42D03" w:rsidRPr="00F47FF1" w14:paraId="7EDED868" w14:textId="77777777" w:rsidTr="00AC2411">
        <w:trPr>
          <w:trHeight w:val="158"/>
        </w:trPr>
        <w:tc>
          <w:tcPr>
            <w:tcW w:w="2148" w:type="dxa"/>
            <w:shd w:val="clear" w:color="auto" w:fill="D5DCE4" w:themeFill="text2" w:themeFillTint="33"/>
          </w:tcPr>
          <w:p w14:paraId="2AC49D20" w14:textId="77777777" w:rsidR="00365A93" w:rsidRDefault="00DA1343">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Componente 3.</w:t>
            </w:r>
            <w:r>
              <w:rPr>
                <w:rFonts w:asciiTheme="majorHAnsi" w:hAnsiTheme="majorHAnsi" w:cstheme="minorHAnsi"/>
                <w:color w:val="auto"/>
                <w:sz w:val="20"/>
                <w:szCs w:val="20"/>
                <w:lang w:val="en-GB"/>
              </w:rPr>
              <w:t>5</w:t>
            </w:r>
            <w:r w:rsidRPr="00C33ECD">
              <w:rPr>
                <w:rFonts w:asciiTheme="majorHAnsi" w:hAnsiTheme="majorHAnsi" w:cstheme="minorHAnsi"/>
                <w:color w:val="auto"/>
                <w:sz w:val="20"/>
                <w:szCs w:val="20"/>
                <w:lang w:val="en-GB"/>
              </w:rPr>
              <w:t xml:space="preserve">. </w:t>
            </w:r>
            <w:r w:rsidRPr="00F167BA">
              <w:rPr>
                <w:rFonts w:asciiTheme="majorHAnsi" w:hAnsiTheme="majorHAnsi" w:cstheme="minorHAnsi"/>
                <w:color w:val="auto"/>
                <w:sz w:val="20"/>
                <w:szCs w:val="20"/>
                <w:lang w:val="en-GB"/>
              </w:rPr>
              <w:t>Control de calidad continuo de las fases intermedias y de</w:t>
            </w:r>
            <w:r w:rsidRPr="00F167BA">
              <w:rPr>
                <w:rFonts w:asciiTheme="majorHAnsi" w:hAnsiTheme="majorHAnsi" w:cstheme="minorHAnsi"/>
                <w:color w:val="auto"/>
                <w:sz w:val="20"/>
                <w:szCs w:val="20"/>
                <w:lang w:val="en-GB"/>
              </w:rPr>
              <w:t xml:space="preserve"> la calidad de la obra acabada</w:t>
            </w:r>
            <w:r w:rsidRPr="00C33ECD">
              <w:rPr>
                <w:rFonts w:asciiTheme="majorHAnsi" w:hAnsiTheme="majorHAnsi" w:cstheme="minorHAnsi"/>
                <w:color w:val="auto"/>
                <w:sz w:val="20"/>
                <w:szCs w:val="20"/>
                <w:lang w:val="en-GB"/>
              </w:rPr>
              <w:t xml:space="preserve">. </w:t>
            </w:r>
          </w:p>
        </w:tc>
        <w:tc>
          <w:tcPr>
            <w:tcW w:w="2268" w:type="dxa"/>
            <w:shd w:val="clear" w:color="auto" w:fill="D5DCE4" w:themeFill="text2" w:themeFillTint="33"/>
          </w:tcPr>
          <w:p w14:paraId="53CC90A4" w14:textId="77777777" w:rsidR="00365A93" w:rsidRDefault="00DA1343">
            <w:pPr>
              <w:pStyle w:val="Default"/>
              <w:numPr>
                <w:ilvl w:val="0"/>
                <w:numId w:val="40"/>
              </w:numPr>
              <w:ind w:left="317"/>
              <w:rPr>
                <w:rFonts w:asciiTheme="majorHAnsi" w:hAnsiTheme="majorHAnsi" w:cstheme="minorHAnsi"/>
                <w:color w:val="auto"/>
                <w:sz w:val="20"/>
                <w:szCs w:val="20"/>
                <w:lang w:val="es-ES"/>
              </w:rPr>
            </w:pPr>
            <w:r w:rsidRPr="0034696B">
              <w:rPr>
                <w:rFonts w:ascii="Calibri Light" w:hAnsi="Calibri Light" w:cs="Calibri Light"/>
                <w:sz w:val="20"/>
                <w:szCs w:val="20"/>
                <w:lang w:val="en-GB"/>
              </w:rPr>
              <w:t>Respetar los criterios de calidad y desarrollar procedimientos de control específicos</w:t>
            </w:r>
          </w:p>
        </w:tc>
        <w:tc>
          <w:tcPr>
            <w:tcW w:w="2977" w:type="dxa"/>
            <w:shd w:val="clear" w:color="auto" w:fill="FBE4D5" w:themeFill="accent2" w:themeFillTint="33"/>
          </w:tcPr>
          <w:p w14:paraId="69D5D05F" w14:textId="77777777" w:rsidR="00365A93" w:rsidRDefault="00DA1343">
            <w:pPr>
              <w:pStyle w:val="Default"/>
              <w:ind w:left="288" w:hanging="283"/>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sym w:font="Wingdings" w:char="F03F"/>
            </w:r>
            <w:r w:rsidRPr="00E56D34">
              <w:rPr>
                <w:rFonts w:asciiTheme="majorHAnsi" w:hAnsiTheme="majorHAnsi" w:cstheme="minorHAnsi"/>
                <w:color w:val="auto"/>
                <w:sz w:val="20"/>
                <w:szCs w:val="20"/>
                <w:lang w:val="es-ES"/>
              </w:rPr>
              <w:t xml:space="preserve"> Supervisar las </w:t>
            </w:r>
            <w:r w:rsidRPr="00E56D34">
              <w:rPr>
                <w:rFonts w:asciiTheme="majorHAnsi" w:hAnsiTheme="majorHAnsi" w:cstheme="minorHAnsi"/>
                <w:color w:val="auto"/>
                <w:sz w:val="20"/>
                <w:szCs w:val="20"/>
                <w:lang w:val="es-ES"/>
              </w:rPr>
              <w:t>distintas fases de la obra, en particular la garantía de calidad y la recepción de las obras ocultas.</w:t>
            </w:r>
          </w:p>
        </w:tc>
        <w:tc>
          <w:tcPr>
            <w:tcW w:w="3118" w:type="dxa"/>
            <w:shd w:val="clear" w:color="auto" w:fill="D9E2F3" w:themeFill="accent1" w:themeFillTint="33"/>
          </w:tcPr>
          <w:p w14:paraId="4AA7C2D3" w14:textId="77777777" w:rsidR="00365A93" w:rsidRDefault="00DA1343">
            <w:pPr>
              <w:pStyle w:val="Default"/>
              <w:ind w:left="288" w:hanging="254"/>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F135A1">
              <w:rPr>
                <w:rFonts w:asciiTheme="majorHAnsi" w:hAnsiTheme="majorHAnsi" w:cstheme="minorHAnsi"/>
                <w:color w:val="auto"/>
                <w:sz w:val="20"/>
                <w:szCs w:val="20"/>
                <w:lang w:val="en-GB"/>
              </w:rPr>
              <w:t xml:space="preserve">  Formas de preparar </w:t>
            </w:r>
            <w:r>
              <w:rPr>
                <w:rFonts w:asciiTheme="majorHAnsi" w:hAnsiTheme="majorHAnsi" w:cstheme="minorHAnsi"/>
                <w:color w:val="auto"/>
                <w:sz w:val="20"/>
                <w:szCs w:val="20"/>
                <w:lang w:val="en-GB"/>
              </w:rPr>
              <w:t xml:space="preserve">los </w:t>
            </w:r>
            <w:r w:rsidRPr="00F135A1">
              <w:rPr>
                <w:rFonts w:asciiTheme="majorHAnsi" w:hAnsiTheme="majorHAnsi" w:cstheme="minorHAnsi"/>
                <w:color w:val="auto"/>
                <w:sz w:val="20"/>
                <w:szCs w:val="20"/>
                <w:lang w:val="en-GB"/>
              </w:rPr>
              <w:t xml:space="preserve">soportes </w:t>
            </w:r>
            <w:r>
              <w:rPr>
                <w:rFonts w:asciiTheme="majorHAnsi" w:hAnsiTheme="majorHAnsi" w:cstheme="minorHAnsi"/>
                <w:color w:val="auto"/>
                <w:sz w:val="20"/>
                <w:szCs w:val="20"/>
                <w:lang w:val="en-GB"/>
              </w:rPr>
              <w:t>para los suelos de baldosas de gran formato</w:t>
            </w:r>
          </w:p>
          <w:p w14:paraId="20E9EB3A" w14:textId="77777777" w:rsidR="00365A93" w:rsidRDefault="00DA1343">
            <w:pPr>
              <w:pStyle w:val="Default"/>
              <w:ind w:left="288" w:hanging="254"/>
              <w:rPr>
                <w:rFonts w:asciiTheme="majorHAnsi" w:hAnsiTheme="majorHAnsi" w:cstheme="minorHAnsi"/>
                <w:color w:val="auto"/>
                <w:sz w:val="20"/>
                <w:szCs w:val="20"/>
                <w:lang w:val="en-GB"/>
              </w:rPr>
            </w:pPr>
            <w:r w:rsidRPr="00C33ECD">
              <w:rPr>
                <w:rFonts w:asciiTheme="majorHAnsi" w:hAnsiTheme="majorHAnsi" w:cstheme="minorHAnsi"/>
                <w:sz w:val="20"/>
                <w:szCs w:val="20"/>
                <w:lang w:val="en-GB"/>
              </w:rPr>
              <w:sym w:font="Wingdings" w:char="F03F"/>
            </w:r>
            <w:r w:rsidRPr="00F135A1">
              <w:rPr>
                <w:rFonts w:asciiTheme="majorHAnsi" w:hAnsiTheme="majorHAnsi" w:cstheme="minorHAnsi"/>
                <w:color w:val="auto"/>
                <w:sz w:val="20"/>
                <w:szCs w:val="20"/>
                <w:lang w:val="en-GB"/>
              </w:rPr>
              <w:t xml:space="preserve"> Aislamiento para suelos de baldosas de gran tamaño </w:t>
            </w:r>
          </w:p>
          <w:p w14:paraId="48F1C9FD" w14:textId="77777777" w:rsidR="00365A93" w:rsidRDefault="00DA1343">
            <w:pPr>
              <w:pStyle w:val="Default"/>
              <w:ind w:left="288" w:hanging="254"/>
              <w:rPr>
                <w:rFonts w:asciiTheme="majorHAnsi" w:hAnsiTheme="majorHAnsi" w:cstheme="minorHAnsi"/>
                <w:color w:val="auto"/>
                <w:sz w:val="20"/>
                <w:szCs w:val="20"/>
                <w:lang w:val="en-GB"/>
              </w:rPr>
            </w:pPr>
            <w:r w:rsidRPr="00C33ECD">
              <w:rPr>
                <w:rFonts w:asciiTheme="majorHAnsi" w:hAnsiTheme="majorHAnsi" w:cstheme="minorHAnsi"/>
                <w:sz w:val="20"/>
                <w:szCs w:val="20"/>
                <w:lang w:val="en-GB"/>
              </w:rPr>
              <w:sym w:font="Wingdings" w:char="F03F"/>
            </w:r>
            <w:r w:rsidRPr="00F135A1">
              <w:rPr>
                <w:rFonts w:asciiTheme="majorHAnsi" w:hAnsiTheme="majorHAnsi" w:cstheme="minorHAnsi"/>
                <w:color w:val="auto"/>
                <w:sz w:val="20"/>
                <w:szCs w:val="20"/>
                <w:lang w:val="en-GB"/>
              </w:rPr>
              <w:t xml:space="preserve"> Criterios para evaluar la calidad de los suelos de baldosas de gran formato (posibles defectos debidos a una preparación inadecuada del subsuelo)</w:t>
            </w:r>
            <w:r w:rsidRPr="00C33ECD">
              <w:rPr>
                <w:rFonts w:asciiTheme="majorHAnsi" w:hAnsiTheme="majorHAnsi" w:cstheme="minorHAnsi"/>
                <w:color w:val="auto"/>
                <w:sz w:val="20"/>
                <w:szCs w:val="20"/>
                <w:lang w:val="en-GB"/>
              </w:rPr>
              <w:t>.</w:t>
            </w:r>
          </w:p>
        </w:tc>
      </w:tr>
    </w:tbl>
    <w:p w14:paraId="46210465" w14:textId="77777777" w:rsidR="00F42D03" w:rsidRPr="0061377B" w:rsidRDefault="00F42D03" w:rsidP="00F42D03">
      <w:pPr>
        <w:jc w:val="both"/>
        <w:rPr>
          <w:rFonts w:asciiTheme="majorHAnsi" w:hAnsiTheme="majorHAnsi"/>
          <w:b/>
          <w:bCs/>
          <w:lang w:val="en-GB"/>
        </w:rPr>
      </w:pPr>
    </w:p>
    <w:p w14:paraId="7BB25ED8" w14:textId="77777777" w:rsidR="00365A93" w:rsidRDefault="00DA1343">
      <w:pPr>
        <w:jc w:val="both"/>
        <w:rPr>
          <w:rFonts w:asciiTheme="majorHAnsi" w:hAnsiTheme="majorHAnsi"/>
          <w:b/>
          <w:bCs/>
          <w:lang w:val="en-GB"/>
        </w:rPr>
      </w:pPr>
      <w:r w:rsidRPr="0061377B">
        <w:rPr>
          <w:rFonts w:asciiTheme="majorHAnsi" w:hAnsiTheme="majorHAnsi"/>
          <w:b/>
          <w:bCs/>
          <w:lang w:val="en-GB"/>
        </w:rPr>
        <w:t>CAPTACIÓN DE LOS GRUPOS DESTINATARIOS (FUTUROS JEFES</w:t>
      </w:r>
      <w:r w:rsidRPr="0061377B">
        <w:rPr>
          <w:rFonts w:asciiTheme="majorHAnsi" w:hAnsiTheme="majorHAnsi"/>
          <w:b/>
          <w:bCs/>
          <w:lang w:val="en-GB"/>
        </w:rPr>
        <w:t xml:space="preserve"> DE EQUIPO)</w:t>
      </w:r>
    </w:p>
    <w:p w14:paraId="04ED819A" w14:textId="77777777" w:rsidR="00365A93" w:rsidRDefault="00DA134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1" w:color="D9D9D9" w:themeColor="background1" w:themeShade="D9"/>
        </w:pBdr>
        <w:rPr>
          <w:rFonts w:ascii="Calibri Light" w:hAnsi="Calibri Light" w:cs="Calibri Light"/>
          <w:sz w:val="20"/>
          <w:szCs w:val="20"/>
          <w:lang w:val="en-GB"/>
        </w:rPr>
      </w:pPr>
      <w:r w:rsidRPr="00F62973">
        <w:rPr>
          <w:rFonts w:ascii="Calibri Light" w:hAnsi="Calibri Light" w:cs="Calibri Light"/>
          <w:sz w:val="20"/>
          <w:szCs w:val="20"/>
          <w:lang w:val="en-GB"/>
        </w:rPr>
        <w:t>En el caso de Polonia, toda la formación tuvo lugar directamente en obras de construcción en las que las empresas de las que procedían los formadores estaban llevando a cabo obras de renovación. En cada caso, esto requirió el consentimiento del propietario</w:t>
      </w:r>
      <w:r w:rsidRPr="00F62973">
        <w:rPr>
          <w:rFonts w:ascii="Calibri Light" w:hAnsi="Calibri Light" w:cs="Calibri Light"/>
          <w:sz w:val="20"/>
          <w:szCs w:val="20"/>
          <w:lang w:val="en-GB"/>
        </w:rPr>
        <w:t>/inversor de la obra.</w:t>
      </w:r>
    </w:p>
    <w:p w14:paraId="2691B19C" w14:textId="77777777" w:rsidR="00365A93" w:rsidRDefault="00DA134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1" w:color="D9D9D9" w:themeColor="background1" w:themeShade="D9"/>
        </w:pBdr>
        <w:rPr>
          <w:rFonts w:ascii="Calibri Light" w:hAnsi="Calibri Light" w:cs="Calibri Light"/>
          <w:sz w:val="20"/>
          <w:szCs w:val="20"/>
          <w:lang w:val="en-GB"/>
        </w:rPr>
      </w:pPr>
      <w:r w:rsidRPr="00F62973">
        <w:rPr>
          <w:rFonts w:ascii="Calibri Light" w:hAnsi="Calibri Light" w:cs="Calibri Light"/>
          <w:sz w:val="20"/>
          <w:szCs w:val="20"/>
          <w:lang w:val="en-GB"/>
        </w:rPr>
        <w:t>No fue posible "encajarlo" en la formación para capataces ya en marcha (como ocurre, por ejemplo, en España), porque en Polonia no existen cursos de este tipo. Las unidades de formación desarrolladas (nuggets) son unidades de formació</w:t>
      </w:r>
      <w:r w:rsidRPr="00F62973">
        <w:rPr>
          <w:rFonts w:ascii="Calibri Light" w:hAnsi="Calibri Light" w:cs="Calibri Light"/>
          <w:sz w:val="20"/>
          <w:szCs w:val="20"/>
          <w:lang w:val="en-GB"/>
        </w:rPr>
        <w:t>n nuevas e independientes, que responden a las necesidades detectadas.</w:t>
      </w:r>
    </w:p>
    <w:tbl>
      <w:tblPr>
        <w:tblStyle w:val="Grilledutableau"/>
        <w:tblW w:w="0" w:type="auto"/>
        <w:tblLook w:val="04A0" w:firstRow="1" w:lastRow="0" w:firstColumn="1" w:lastColumn="0" w:noHBand="0" w:noVBand="1"/>
      </w:tblPr>
      <w:tblGrid>
        <w:gridCol w:w="2493"/>
        <w:gridCol w:w="1893"/>
        <w:gridCol w:w="1705"/>
        <w:gridCol w:w="4365"/>
      </w:tblGrid>
      <w:tr w:rsidR="00F359F2" w:rsidRPr="00F47FF1" w14:paraId="3D8F2E6E" w14:textId="77777777" w:rsidTr="00AC2411">
        <w:tc>
          <w:tcPr>
            <w:tcW w:w="10456" w:type="dxa"/>
            <w:gridSpan w:val="4"/>
            <w:shd w:val="clear" w:color="auto" w:fill="B4C6E7" w:themeFill="accent1" w:themeFillTint="66"/>
          </w:tcPr>
          <w:p w14:paraId="3E577E25" w14:textId="77777777" w:rsidR="00365A93" w:rsidRDefault="00DA1343">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Detalles de la acción de formación en la que se enmarca el experimento Renovup IO4</w:t>
            </w:r>
          </w:p>
        </w:tc>
      </w:tr>
      <w:tr w:rsidR="00F359F2" w:rsidRPr="00F47FF1" w14:paraId="7AA67C85" w14:textId="77777777" w:rsidTr="00AC2411">
        <w:tc>
          <w:tcPr>
            <w:tcW w:w="4386" w:type="dxa"/>
            <w:gridSpan w:val="2"/>
          </w:tcPr>
          <w:p w14:paraId="38F4F566"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Nombre de la acción de formación</w:t>
            </w:r>
          </w:p>
        </w:tc>
        <w:tc>
          <w:tcPr>
            <w:tcW w:w="6070" w:type="dxa"/>
            <w:gridSpan w:val="2"/>
          </w:tcPr>
          <w:p w14:paraId="28770FD1" w14:textId="77777777" w:rsidR="00365A93" w:rsidRDefault="00DA1343">
            <w:pPr>
              <w:spacing w:after="119"/>
              <w:rPr>
                <w:rFonts w:asciiTheme="majorHAnsi" w:eastAsiaTheme="majorEastAsia" w:hAnsiTheme="majorHAnsi" w:cstheme="minorHAnsi"/>
                <w:b/>
                <w:bCs/>
                <w:sz w:val="20"/>
                <w:szCs w:val="20"/>
                <w:lang w:val="en-GB"/>
              </w:rPr>
            </w:pPr>
            <w:r w:rsidRPr="003E4E15">
              <w:rPr>
                <w:rFonts w:ascii="Calibri Light" w:hAnsi="Calibri Light" w:cs="Calibri Light"/>
                <w:b/>
                <w:i/>
                <w:sz w:val="20"/>
                <w:szCs w:val="20"/>
                <w:lang w:val="en-GB"/>
              </w:rPr>
              <w:t>Procedimiento de control de la preparación e idoneidad de los soportes para suelos de baldosas de gran formato</w:t>
            </w:r>
          </w:p>
        </w:tc>
      </w:tr>
      <w:tr w:rsidR="00F359F2" w:rsidRPr="008C3992" w14:paraId="382BC06B" w14:textId="77777777" w:rsidTr="00AC2411">
        <w:tc>
          <w:tcPr>
            <w:tcW w:w="2493" w:type="dxa"/>
          </w:tcPr>
          <w:p w14:paraId="6003F1FA"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Duración total</w:t>
            </w:r>
          </w:p>
        </w:tc>
        <w:tc>
          <w:tcPr>
            <w:tcW w:w="1893" w:type="dxa"/>
          </w:tcPr>
          <w:p w14:paraId="1266E0CF" w14:textId="77777777" w:rsidR="00365A93" w:rsidRDefault="00DA1343">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No aplicable (unidad de formación independiente)</w:t>
            </w:r>
          </w:p>
        </w:tc>
        <w:tc>
          <w:tcPr>
            <w:tcW w:w="1705" w:type="dxa"/>
          </w:tcPr>
          <w:p w14:paraId="0FCB28A3"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 xml:space="preserve">RenovUP IO4 </w:t>
            </w:r>
          </w:p>
        </w:tc>
        <w:tc>
          <w:tcPr>
            <w:tcW w:w="4365" w:type="dxa"/>
          </w:tcPr>
          <w:p w14:paraId="7FE2BAF8" w14:textId="77777777" w:rsidR="00365A93" w:rsidRDefault="00DA1343">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6 </w:t>
            </w:r>
            <w:r w:rsidRPr="008C3992">
              <w:rPr>
                <w:rFonts w:asciiTheme="majorHAnsi" w:eastAsiaTheme="majorEastAsia" w:hAnsiTheme="majorHAnsi" w:cstheme="minorHAnsi"/>
                <w:bCs/>
                <w:sz w:val="20"/>
                <w:szCs w:val="20"/>
                <w:lang w:val="en-GB"/>
              </w:rPr>
              <w:t>horas</w:t>
            </w:r>
          </w:p>
        </w:tc>
      </w:tr>
      <w:tr w:rsidR="00F359F2" w:rsidRPr="00F47FF1" w14:paraId="6EB95804" w14:textId="77777777" w:rsidTr="00AC2411">
        <w:tc>
          <w:tcPr>
            <w:tcW w:w="2493" w:type="dxa"/>
          </w:tcPr>
          <w:p w14:paraId="01819A53"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lastRenderedPageBreak/>
              <w:t>Organización de la formación</w:t>
            </w:r>
          </w:p>
        </w:tc>
        <w:tc>
          <w:tcPr>
            <w:tcW w:w="7963" w:type="dxa"/>
            <w:gridSpan w:val="3"/>
          </w:tcPr>
          <w:p w14:paraId="640A0046" w14:textId="77777777" w:rsidR="00365A93" w:rsidRDefault="00DA1343">
            <w:pPr>
              <w:spacing w:after="119"/>
              <w:rPr>
                <w:rFonts w:asciiTheme="majorHAnsi" w:eastAsiaTheme="majorEastAsia" w:hAnsiTheme="majorHAnsi" w:cstheme="minorHAnsi"/>
                <w:bCs/>
                <w:sz w:val="20"/>
                <w:szCs w:val="20"/>
                <w:lang w:val="es-ES"/>
              </w:rPr>
            </w:pPr>
            <w:r w:rsidRPr="00F156B3">
              <w:rPr>
                <w:rFonts w:ascii="Calibri Light" w:hAnsi="Calibri Light" w:cs="Calibri Light"/>
                <w:sz w:val="18"/>
                <w:szCs w:val="18"/>
                <w:lang w:val="en-GB"/>
              </w:rPr>
              <w:t xml:space="preserve">empresas de construcción </w:t>
            </w:r>
            <w:r>
              <w:rPr>
                <w:rFonts w:ascii="Calibri Light" w:hAnsi="Calibri Light" w:cs="Calibri Light"/>
                <w:sz w:val="18"/>
                <w:szCs w:val="18"/>
                <w:lang w:val="en-GB"/>
              </w:rPr>
              <w:t xml:space="preserve">especificadas a continuación en la columna 4 </w:t>
            </w:r>
            <w:r w:rsidRPr="00F156B3">
              <w:rPr>
                <w:rFonts w:ascii="Calibri Light" w:hAnsi="Calibri Light" w:cs="Calibri Light"/>
                <w:sz w:val="18"/>
                <w:szCs w:val="18"/>
                <w:vertAlign w:val="superscript"/>
                <w:lang w:val="en-GB"/>
              </w:rPr>
              <w:t>th</w:t>
            </w:r>
          </w:p>
        </w:tc>
      </w:tr>
      <w:tr w:rsidR="00F359F2" w:rsidRPr="00C45D66" w14:paraId="7EEC231D" w14:textId="77777777" w:rsidTr="00AC2411">
        <w:tc>
          <w:tcPr>
            <w:tcW w:w="2493" w:type="dxa"/>
          </w:tcPr>
          <w:p w14:paraId="57728DE8"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Período de contratación</w:t>
            </w:r>
          </w:p>
        </w:tc>
        <w:tc>
          <w:tcPr>
            <w:tcW w:w="7963" w:type="dxa"/>
            <w:gridSpan w:val="3"/>
          </w:tcPr>
          <w:p w14:paraId="60BAF23E" w14:textId="77777777" w:rsidR="00365A93" w:rsidRDefault="00DA1343">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Marzo de 2023</w:t>
            </w:r>
          </w:p>
        </w:tc>
      </w:tr>
      <w:tr w:rsidR="00F359F2" w:rsidRPr="00F47FF1" w14:paraId="003ED375" w14:textId="77777777" w:rsidTr="00AC2411">
        <w:tc>
          <w:tcPr>
            <w:tcW w:w="2493" w:type="dxa"/>
          </w:tcPr>
          <w:p w14:paraId="440C13A2"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Requisitos de acceso</w:t>
            </w:r>
          </w:p>
        </w:tc>
        <w:tc>
          <w:tcPr>
            <w:tcW w:w="7963" w:type="dxa"/>
            <w:gridSpan w:val="3"/>
          </w:tcPr>
          <w:p w14:paraId="1E5A10AF" w14:textId="77777777" w:rsidR="00365A93" w:rsidRDefault="00DA1343">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 xml:space="preserve">Preferiblemente con experiencia en el </w:t>
            </w:r>
            <w:r>
              <w:rPr>
                <w:rFonts w:asciiTheme="majorHAnsi" w:eastAsiaTheme="majorEastAsia" w:hAnsiTheme="majorHAnsi" w:cstheme="minorHAnsi"/>
                <w:bCs/>
                <w:sz w:val="20"/>
                <w:szCs w:val="20"/>
                <w:lang w:val="en-GB"/>
              </w:rPr>
              <w:t xml:space="preserve">tema de la formación - alicatado </w:t>
            </w:r>
          </w:p>
        </w:tc>
      </w:tr>
      <w:tr w:rsidR="00F359F2" w:rsidRPr="008C3992" w14:paraId="25B0242A" w14:textId="77777777" w:rsidTr="00AC2411">
        <w:tc>
          <w:tcPr>
            <w:tcW w:w="2493" w:type="dxa"/>
          </w:tcPr>
          <w:p w14:paraId="0542E6BB"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Fecha de inicio</w:t>
            </w:r>
          </w:p>
        </w:tc>
        <w:tc>
          <w:tcPr>
            <w:tcW w:w="1893" w:type="dxa"/>
          </w:tcPr>
          <w:p w14:paraId="729A4263" w14:textId="77777777" w:rsidR="00365A93" w:rsidRDefault="00DA1343">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13/05/2023</w:t>
            </w:r>
          </w:p>
        </w:tc>
        <w:tc>
          <w:tcPr>
            <w:tcW w:w="1705" w:type="dxa"/>
          </w:tcPr>
          <w:p w14:paraId="22F1CFDB"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Fecha final</w:t>
            </w:r>
          </w:p>
        </w:tc>
        <w:tc>
          <w:tcPr>
            <w:tcW w:w="4365" w:type="dxa"/>
          </w:tcPr>
          <w:p w14:paraId="31BFC9DE" w14:textId="77777777" w:rsidR="00365A93" w:rsidRDefault="00DA1343">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13/05/2023</w:t>
            </w:r>
          </w:p>
        </w:tc>
      </w:tr>
    </w:tbl>
    <w:p w14:paraId="716822EA" w14:textId="77777777" w:rsidR="00F359F2" w:rsidRPr="00416FF3" w:rsidRDefault="00F359F2" w:rsidP="00F359F2">
      <w:pPr>
        <w:spacing w:after="119"/>
        <w:rPr>
          <w:rFonts w:asciiTheme="majorHAnsi" w:hAnsiTheme="majorHAnsi"/>
          <w:lang w:val="es-ES"/>
        </w:rPr>
      </w:pPr>
    </w:p>
    <w:tbl>
      <w:tblPr>
        <w:tblStyle w:val="Grilledutableau"/>
        <w:tblW w:w="10461" w:type="dxa"/>
        <w:tblInd w:w="-5" w:type="dxa"/>
        <w:tblLayout w:type="fixed"/>
        <w:tblLook w:val="04A0" w:firstRow="1" w:lastRow="0" w:firstColumn="1" w:lastColumn="0" w:noHBand="0" w:noVBand="1"/>
      </w:tblPr>
      <w:tblGrid>
        <w:gridCol w:w="567"/>
        <w:gridCol w:w="2381"/>
        <w:gridCol w:w="2552"/>
        <w:gridCol w:w="1559"/>
        <w:gridCol w:w="3402"/>
      </w:tblGrid>
      <w:tr w:rsidR="00F359F2" w:rsidRPr="008C3992" w14:paraId="680D6704" w14:textId="77777777" w:rsidTr="00AC2411">
        <w:trPr>
          <w:trHeight w:val="338"/>
        </w:trPr>
        <w:tc>
          <w:tcPr>
            <w:tcW w:w="10461" w:type="dxa"/>
            <w:gridSpan w:val="5"/>
            <w:shd w:val="clear" w:color="auto" w:fill="B4C6E7" w:themeFill="accent1" w:themeFillTint="66"/>
          </w:tcPr>
          <w:p w14:paraId="43106C09" w14:textId="77777777" w:rsidR="00365A93" w:rsidRDefault="00DA1343">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ESTATUS/FUNCIÓN: JEFE DE EQUIPO</w:t>
            </w:r>
          </w:p>
        </w:tc>
      </w:tr>
      <w:tr w:rsidR="00F359F2" w:rsidRPr="00F47FF1" w14:paraId="71C852DE" w14:textId="77777777" w:rsidTr="00AC2411">
        <w:trPr>
          <w:trHeight w:val="338"/>
        </w:trPr>
        <w:tc>
          <w:tcPr>
            <w:tcW w:w="567" w:type="dxa"/>
            <w:shd w:val="clear" w:color="auto" w:fill="B4C6E7" w:themeFill="accent1" w:themeFillTint="66"/>
            <w:vAlign w:val="center"/>
          </w:tcPr>
          <w:p w14:paraId="6535E4CF"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2381" w:type="dxa"/>
            <w:shd w:val="clear" w:color="auto" w:fill="B4C6E7" w:themeFill="accent1" w:themeFillTint="66"/>
            <w:vAlign w:val="center"/>
          </w:tcPr>
          <w:p w14:paraId="5F97C9AA"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Nombre y apellidos del alumno</w:t>
            </w:r>
          </w:p>
        </w:tc>
        <w:tc>
          <w:tcPr>
            <w:tcW w:w="2552" w:type="dxa"/>
            <w:shd w:val="clear" w:color="auto" w:fill="B4C6E7" w:themeFill="accent1" w:themeFillTint="66"/>
            <w:vAlign w:val="center"/>
          </w:tcPr>
          <w:p w14:paraId="5D20713F"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Itinerario de profesionalización a seguir</w:t>
            </w:r>
          </w:p>
        </w:tc>
        <w:tc>
          <w:tcPr>
            <w:tcW w:w="1559" w:type="dxa"/>
            <w:shd w:val="clear" w:color="auto" w:fill="B4C6E7" w:themeFill="accent1" w:themeFillTint="66"/>
            <w:vAlign w:val="center"/>
          </w:tcPr>
          <w:p w14:paraId="40A56CB5"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Sedes de la Profesionalización: Centro de Formación y/o Empresa</w:t>
            </w:r>
          </w:p>
        </w:tc>
        <w:tc>
          <w:tcPr>
            <w:tcW w:w="3402" w:type="dxa"/>
            <w:shd w:val="clear" w:color="auto" w:fill="B4C6E7" w:themeFill="accent1" w:themeFillTint="66"/>
            <w:vAlign w:val="center"/>
          </w:tcPr>
          <w:p w14:paraId="25482808"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Cómo se identificaron sus necesidades específicas</w:t>
            </w:r>
          </w:p>
          <w:p w14:paraId="5C34914C"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y su motivación para la formación propuesta</w:t>
            </w:r>
          </w:p>
          <w:p w14:paraId="67B6FB01" w14:textId="77777777" w:rsidR="00F359F2" w:rsidRPr="008C3992" w:rsidRDefault="00F359F2" w:rsidP="00AC2411">
            <w:pPr>
              <w:jc w:val="center"/>
              <w:rPr>
                <w:rFonts w:asciiTheme="majorHAnsi" w:hAnsiTheme="majorHAnsi" w:cstheme="minorHAnsi"/>
                <w:b/>
                <w:sz w:val="20"/>
                <w:szCs w:val="20"/>
                <w:lang w:val="en-GB"/>
              </w:rPr>
            </w:pPr>
          </w:p>
        </w:tc>
      </w:tr>
      <w:tr w:rsidR="00F359F2" w:rsidRPr="008C3992" w14:paraId="4C97BC74" w14:textId="77777777" w:rsidTr="00AC2411">
        <w:trPr>
          <w:trHeight w:val="428"/>
        </w:trPr>
        <w:tc>
          <w:tcPr>
            <w:tcW w:w="567" w:type="dxa"/>
            <w:shd w:val="clear" w:color="auto" w:fill="auto"/>
            <w:vAlign w:val="center"/>
          </w:tcPr>
          <w:p w14:paraId="2D1FF201"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2381" w:type="dxa"/>
            <w:shd w:val="clear" w:color="auto" w:fill="auto"/>
            <w:vAlign w:val="center"/>
          </w:tcPr>
          <w:p w14:paraId="3D93E4CF" w14:textId="77777777" w:rsidR="00365A93" w:rsidRDefault="00DA1343">
            <w:pPr>
              <w:rPr>
                <w:rFonts w:asciiTheme="majorHAnsi" w:hAnsiTheme="majorHAnsi" w:cstheme="minorHAnsi"/>
                <w:sz w:val="20"/>
                <w:szCs w:val="20"/>
                <w:lang w:val="pl-PL"/>
              </w:rPr>
            </w:pPr>
            <w:r w:rsidRPr="006E4564">
              <w:rPr>
                <w:rFonts w:ascii="Calibri Light" w:hAnsi="Calibri Light" w:cs="Calibri Light"/>
                <w:sz w:val="18"/>
                <w:szCs w:val="18"/>
                <w:lang w:val="pl-PL"/>
              </w:rPr>
              <w:t>Bogusław Płoński</w:t>
            </w:r>
          </w:p>
        </w:tc>
        <w:tc>
          <w:tcPr>
            <w:tcW w:w="2552" w:type="dxa"/>
            <w:vMerge w:val="restart"/>
            <w:shd w:val="clear" w:color="auto" w:fill="auto"/>
            <w:vAlign w:val="center"/>
          </w:tcPr>
          <w:p w14:paraId="6DBDA7DF"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No procede; </w:t>
            </w:r>
            <w:r w:rsidRPr="00F156B3">
              <w:rPr>
                <w:rFonts w:asciiTheme="majorHAnsi" w:hAnsiTheme="majorHAnsi" w:cstheme="minorHAnsi"/>
                <w:sz w:val="20"/>
                <w:szCs w:val="20"/>
                <w:lang w:val="en-GB"/>
              </w:rPr>
              <w:t>la formación se adapta estrictamente a las necesidades individuales y es una unidad de formación independiente</w:t>
            </w:r>
          </w:p>
        </w:tc>
        <w:tc>
          <w:tcPr>
            <w:tcW w:w="1559" w:type="dxa"/>
            <w:shd w:val="clear" w:color="auto" w:fill="auto"/>
            <w:vAlign w:val="center"/>
          </w:tcPr>
          <w:p w14:paraId="1FDE0B94" w14:textId="77777777" w:rsidR="00365A93" w:rsidRDefault="00DA1343">
            <w:pPr>
              <w:jc w:val="center"/>
              <w:rPr>
                <w:rFonts w:asciiTheme="majorHAnsi" w:hAnsiTheme="majorHAnsi" w:cstheme="minorHAnsi"/>
                <w:sz w:val="20"/>
                <w:szCs w:val="20"/>
                <w:lang w:val="en-GB"/>
              </w:rPr>
            </w:pPr>
            <w:r>
              <w:rPr>
                <w:rFonts w:ascii="Calibri Light" w:hAnsi="Calibri Light" w:cs="Calibri Light"/>
                <w:sz w:val="18"/>
                <w:szCs w:val="18"/>
                <w:lang w:val="pl-PL"/>
              </w:rPr>
              <w:t>BIK- BLACHOWSKI</w:t>
            </w:r>
          </w:p>
        </w:tc>
        <w:tc>
          <w:tcPr>
            <w:tcW w:w="3402" w:type="dxa"/>
            <w:shd w:val="clear" w:color="auto" w:fill="auto"/>
            <w:vAlign w:val="center"/>
          </w:tcPr>
          <w:p w14:paraId="246EE018" w14:textId="77777777" w:rsidR="00365A93" w:rsidRDefault="00DA1343">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IO3-Renovación de las rejillas 1 y 3</w:t>
            </w:r>
          </w:p>
        </w:tc>
      </w:tr>
      <w:tr w:rsidR="00F359F2" w:rsidRPr="008C3992" w14:paraId="0BB4FB0E" w14:textId="77777777" w:rsidTr="00AC2411">
        <w:trPr>
          <w:trHeight w:val="266"/>
        </w:trPr>
        <w:tc>
          <w:tcPr>
            <w:tcW w:w="567" w:type="dxa"/>
            <w:shd w:val="clear" w:color="auto" w:fill="auto"/>
            <w:vAlign w:val="center"/>
          </w:tcPr>
          <w:p w14:paraId="74258FC5"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2381" w:type="dxa"/>
            <w:shd w:val="clear" w:color="auto" w:fill="auto"/>
          </w:tcPr>
          <w:p w14:paraId="60096C67" w14:textId="77777777" w:rsidR="00365A93" w:rsidRDefault="00DA1343">
            <w:pPr>
              <w:rPr>
                <w:rFonts w:asciiTheme="majorHAnsi" w:hAnsiTheme="majorHAnsi" w:cstheme="minorHAnsi"/>
                <w:sz w:val="20"/>
                <w:szCs w:val="20"/>
                <w:lang w:val="pl-PL"/>
              </w:rPr>
            </w:pPr>
            <w:r w:rsidRPr="006E4564">
              <w:rPr>
                <w:rFonts w:ascii="Calibri Light" w:hAnsi="Calibri Light" w:cs="Calibri Light"/>
                <w:sz w:val="18"/>
                <w:szCs w:val="18"/>
                <w:lang w:val="pl-PL"/>
              </w:rPr>
              <w:t>Piotr Wiśniewski</w:t>
            </w:r>
          </w:p>
        </w:tc>
        <w:tc>
          <w:tcPr>
            <w:tcW w:w="2552" w:type="dxa"/>
            <w:vMerge/>
            <w:shd w:val="clear" w:color="auto" w:fill="auto"/>
          </w:tcPr>
          <w:p w14:paraId="6490A4BA" w14:textId="77777777" w:rsidR="00F359F2" w:rsidRPr="008C3992" w:rsidRDefault="00F359F2" w:rsidP="00AC2411">
            <w:pPr>
              <w:jc w:val="center"/>
              <w:rPr>
                <w:rFonts w:asciiTheme="majorHAnsi" w:hAnsiTheme="majorHAnsi"/>
                <w:sz w:val="20"/>
                <w:szCs w:val="20"/>
              </w:rPr>
            </w:pPr>
          </w:p>
        </w:tc>
        <w:tc>
          <w:tcPr>
            <w:tcW w:w="1559" w:type="dxa"/>
            <w:shd w:val="clear" w:color="auto" w:fill="auto"/>
          </w:tcPr>
          <w:p w14:paraId="1C0C5056" w14:textId="77777777" w:rsidR="00365A93" w:rsidRDefault="00DA1343">
            <w:pPr>
              <w:jc w:val="center"/>
              <w:rPr>
                <w:rFonts w:asciiTheme="majorHAnsi" w:hAnsiTheme="majorHAnsi"/>
                <w:sz w:val="20"/>
                <w:szCs w:val="20"/>
              </w:rPr>
            </w:pPr>
            <w:r>
              <w:rPr>
                <w:rFonts w:ascii="Calibri Light" w:hAnsi="Calibri Light" w:cs="Calibri Light"/>
                <w:sz w:val="18"/>
                <w:szCs w:val="18"/>
                <w:lang w:val="pl-PL"/>
              </w:rPr>
              <w:t>BIK- BLACHOWSKI</w:t>
            </w:r>
          </w:p>
        </w:tc>
        <w:tc>
          <w:tcPr>
            <w:tcW w:w="3402" w:type="dxa"/>
            <w:shd w:val="clear" w:color="auto" w:fill="auto"/>
          </w:tcPr>
          <w:p w14:paraId="1F72A1C6" w14:textId="77777777" w:rsidR="00365A93" w:rsidRDefault="00DA1343">
            <w:pPr>
              <w:rPr>
                <w:rFonts w:asciiTheme="majorHAnsi" w:hAnsiTheme="majorHAnsi"/>
                <w:sz w:val="20"/>
                <w:szCs w:val="20"/>
                <w:lang w:val="en-GB"/>
              </w:rPr>
            </w:pPr>
            <w:r>
              <w:rPr>
                <w:rFonts w:asciiTheme="majorHAnsi" w:hAnsiTheme="majorHAnsi" w:cstheme="minorHAnsi"/>
                <w:sz w:val="20"/>
                <w:szCs w:val="20"/>
                <w:lang w:val="en-GB"/>
              </w:rPr>
              <w:t xml:space="preserve">IO3-Renovación de las rejillas </w:t>
            </w:r>
            <w:r w:rsidRPr="003E4E15">
              <w:rPr>
                <w:rFonts w:asciiTheme="majorHAnsi" w:hAnsiTheme="majorHAnsi" w:cstheme="minorHAnsi"/>
                <w:sz w:val="20"/>
                <w:szCs w:val="20"/>
                <w:lang w:val="en-GB"/>
              </w:rPr>
              <w:t>1 y 3</w:t>
            </w:r>
          </w:p>
        </w:tc>
      </w:tr>
      <w:tr w:rsidR="00F359F2" w:rsidRPr="008C3992" w14:paraId="49C00D93" w14:textId="77777777" w:rsidTr="00AC2411">
        <w:trPr>
          <w:trHeight w:val="285"/>
        </w:trPr>
        <w:tc>
          <w:tcPr>
            <w:tcW w:w="567" w:type="dxa"/>
            <w:shd w:val="clear" w:color="auto" w:fill="auto"/>
            <w:vAlign w:val="center"/>
          </w:tcPr>
          <w:p w14:paraId="390FFE8F"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2381" w:type="dxa"/>
            <w:shd w:val="clear" w:color="auto" w:fill="auto"/>
            <w:vAlign w:val="center"/>
          </w:tcPr>
          <w:p w14:paraId="35A58FD0" w14:textId="77777777" w:rsidR="00365A93" w:rsidRDefault="00DA1343">
            <w:pPr>
              <w:rPr>
                <w:rFonts w:asciiTheme="majorHAnsi" w:hAnsiTheme="majorHAnsi" w:cstheme="minorHAnsi"/>
                <w:sz w:val="20"/>
                <w:szCs w:val="20"/>
                <w:lang w:val="pl-PL"/>
              </w:rPr>
            </w:pPr>
            <w:r w:rsidRPr="006E4564">
              <w:rPr>
                <w:rFonts w:ascii="Calibri Light" w:hAnsi="Calibri Light" w:cs="Calibri Light"/>
                <w:sz w:val="18"/>
                <w:szCs w:val="18"/>
                <w:lang w:val="pl-PL"/>
              </w:rPr>
              <w:t>Mariusz Pilarski</w:t>
            </w:r>
          </w:p>
        </w:tc>
        <w:tc>
          <w:tcPr>
            <w:tcW w:w="2552" w:type="dxa"/>
            <w:vMerge/>
            <w:shd w:val="clear" w:color="auto" w:fill="auto"/>
          </w:tcPr>
          <w:p w14:paraId="2B8AEC90" w14:textId="77777777" w:rsidR="00F359F2" w:rsidRPr="008C3992" w:rsidRDefault="00F359F2" w:rsidP="00AC2411">
            <w:pPr>
              <w:jc w:val="center"/>
              <w:rPr>
                <w:rFonts w:asciiTheme="majorHAnsi" w:hAnsiTheme="majorHAnsi"/>
                <w:sz w:val="20"/>
                <w:szCs w:val="20"/>
              </w:rPr>
            </w:pPr>
          </w:p>
        </w:tc>
        <w:tc>
          <w:tcPr>
            <w:tcW w:w="1559" w:type="dxa"/>
            <w:shd w:val="clear" w:color="auto" w:fill="auto"/>
          </w:tcPr>
          <w:p w14:paraId="0BA22D87" w14:textId="77777777" w:rsidR="00365A93" w:rsidRDefault="00DA1343">
            <w:pPr>
              <w:jc w:val="center"/>
              <w:rPr>
                <w:rFonts w:asciiTheme="majorHAnsi" w:hAnsiTheme="majorHAnsi"/>
                <w:sz w:val="20"/>
                <w:szCs w:val="20"/>
              </w:rPr>
            </w:pPr>
            <w:r>
              <w:rPr>
                <w:rFonts w:asciiTheme="majorHAnsi" w:hAnsiTheme="majorHAnsi"/>
                <w:sz w:val="20"/>
                <w:szCs w:val="20"/>
              </w:rPr>
              <w:t>Astmedia, Śrem</w:t>
            </w:r>
          </w:p>
        </w:tc>
        <w:tc>
          <w:tcPr>
            <w:tcW w:w="3402" w:type="dxa"/>
            <w:shd w:val="clear" w:color="auto" w:fill="auto"/>
          </w:tcPr>
          <w:p w14:paraId="67B94605" w14:textId="77777777" w:rsidR="00365A93" w:rsidRDefault="00DA1343">
            <w:pPr>
              <w:rPr>
                <w:rFonts w:asciiTheme="majorHAnsi" w:hAnsiTheme="majorHAnsi"/>
                <w:sz w:val="20"/>
                <w:szCs w:val="20"/>
                <w:lang w:val="en-GB"/>
              </w:rPr>
            </w:pPr>
            <w:r>
              <w:rPr>
                <w:rFonts w:asciiTheme="majorHAnsi" w:hAnsiTheme="majorHAnsi" w:cstheme="minorHAnsi"/>
                <w:sz w:val="20"/>
                <w:szCs w:val="20"/>
                <w:lang w:val="en-GB"/>
              </w:rPr>
              <w:t xml:space="preserve">IO3-Renovación de las rejillas </w:t>
            </w:r>
            <w:r w:rsidRPr="003E4E15">
              <w:rPr>
                <w:rFonts w:asciiTheme="majorHAnsi" w:hAnsiTheme="majorHAnsi" w:cstheme="minorHAnsi"/>
                <w:sz w:val="20"/>
                <w:szCs w:val="20"/>
                <w:lang w:val="en-GB"/>
              </w:rPr>
              <w:t>1 y 3</w:t>
            </w:r>
          </w:p>
        </w:tc>
      </w:tr>
      <w:tr w:rsidR="00F359F2" w:rsidRPr="008C3992" w14:paraId="3B7B9F5B" w14:textId="77777777" w:rsidTr="00AC2411">
        <w:tc>
          <w:tcPr>
            <w:tcW w:w="567" w:type="dxa"/>
            <w:shd w:val="clear" w:color="auto" w:fill="auto"/>
            <w:vAlign w:val="center"/>
          </w:tcPr>
          <w:p w14:paraId="67D59F7C"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2381" w:type="dxa"/>
            <w:shd w:val="clear" w:color="auto" w:fill="auto"/>
            <w:vAlign w:val="center"/>
          </w:tcPr>
          <w:p w14:paraId="09544525" w14:textId="77777777" w:rsidR="00365A93" w:rsidRDefault="00DA1343">
            <w:pPr>
              <w:rPr>
                <w:rFonts w:asciiTheme="majorHAnsi" w:hAnsiTheme="majorHAnsi" w:cstheme="minorHAnsi"/>
                <w:sz w:val="20"/>
                <w:szCs w:val="20"/>
                <w:lang w:val="pl-PL"/>
              </w:rPr>
            </w:pPr>
            <w:r w:rsidRPr="006E4564">
              <w:rPr>
                <w:rFonts w:ascii="Calibri Light" w:hAnsi="Calibri Light" w:cs="Calibri Light"/>
                <w:sz w:val="18"/>
                <w:szCs w:val="18"/>
                <w:lang w:val="pl-PL"/>
              </w:rPr>
              <w:t>Mieczysław Aleksandrowicz</w:t>
            </w:r>
          </w:p>
        </w:tc>
        <w:tc>
          <w:tcPr>
            <w:tcW w:w="2552" w:type="dxa"/>
            <w:vMerge/>
            <w:shd w:val="clear" w:color="auto" w:fill="auto"/>
          </w:tcPr>
          <w:p w14:paraId="00ED61E7" w14:textId="77777777" w:rsidR="00F359F2" w:rsidRPr="008C3992" w:rsidRDefault="00F359F2" w:rsidP="00AC2411">
            <w:pPr>
              <w:jc w:val="center"/>
              <w:rPr>
                <w:rFonts w:asciiTheme="majorHAnsi" w:hAnsiTheme="majorHAnsi"/>
                <w:sz w:val="20"/>
                <w:szCs w:val="20"/>
              </w:rPr>
            </w:pPr>
          </w:p>
        </w:tc>
        <w:tc>
          <w:tcPr>
            <w:tcW w:w="1559" w:type="dxa"/>
            <w:shd w:val="clear" w:color="auto" w:fill="auto"/>
          </w:tcPr>
          <w:p w14:paraId="2DD19D02" w14:textId="77777777" w:rsidR="00365A93" w:rsidRDefault="00DA1343">
            <w:pPr>
              <w:jc w:val="center"/>
              <w:rPr>
                <w:rFonts w:asciiTheme="majorHAnsi" w:hAnsiTheme="majorHAnsi"/>
                <w:sz w:val="20"/>
                <w:szCs w:val="20"/>
              </w:rPr>
            </w:pPr>
            <w:r>
              <w:rPr>
                <w:rFonts w:asciiTheme="majorHAnsi" w:hAnsiTheme="majorHAnsi"/>
                <w:sz w:val="20"/>
                <w:szCs w:val="20"/>
              </w:rPr>
              <w:t>Astmedia, Śrem</w:t>
            </w:r>
          </w:p>
        </w:tc>
        <w:tc>
          <w:tcPr>
            <w:tcW w:w="3402" w:type="dxa"/>
            <w:shd w:val="clear" w:color="auto" w:fill="auto"/>
          </w:tcPr>
          <w:p w14:paraId="5D811125" w14:textId="77777777" w:rsidR="00365A93" w:rsidRDefault="00DA1343">
            <w:pPr>
              <w:rPr>
                <w:rFonts w:asciiTheme="majorHAnsi" w:hAnsiTheme="majorHAnsi"/>
                <w:sz w:val="20"/>
                <w:szCs w:val="20"/>
                <w:lang w:val="en-GB"/>
              </w:rPr>
            </w:pPr>
            <w:r>
              <w:rPr>
                <w:rFonts w:asciiTheme="majorHAnsi" w:hAnsiTheme="majorHAnsi" w:cstheme="minorHAnsi"/>
                <w:sz w:val="20"/>
                <w:szCs w:val="20"/>
                <w:lang w:val="en-GB"/>
              </w:rPr>
              <w:t xml:space="preserve">IO3-Renovación de las rejillas </w:t>
            </w:r>
            <w:r w:rsidRPr="003E4E15">
              <w:rPr>
                <w:rFonts w:asciiTheme="majorHAnsi" w:hAnsiTheme="majorHAnsi" w:cstheme="minorHAnsi"/>
                <w:sz w:val="20"/>
                <w:szCs w:val="20"/>
                <w:lang w:val="en-GB"/>
              </w:rPr>
              <w:t>1 y 3</w:t>
            </w:r>
          </w:p>
        </w:tc>
      </w:tr>
    </w:tbl>
    <w:p w14:paraId="109D3F3A" w14:textId="77777777" w:rsidR="00F359F2" w:rsidRPr="00C33ECD" w:rsidRDefault="00F359F2" w:rsidP="00F359F2">
      <w:pPr>
        <w:spacing w:after="119"/>
        <w:rPr>
          <w:rFonts w:asciiTheme="majorHAnsi" w:hAnsiTheme="majorHAnsi" w:cstheme="minorHAnsi"/>
          <w:b/>
          <w:bCs/>
          <w:color w:val="1F3864" w:themeColor="accent1" w:themeShade="80"/>
          <w:sz w:val="32"/>
          <w:szCs w:val="32"/>
          <w:lang w:val="en-GB"/>
        </w:rPr>
      </w:pPr>
    </w:p>
    <w:tbl>
      <w:tblPr>
        <w:tblStyle w:val="Grilledutableau"/>
        <w:tblW w:w="0" w:type="auto"/>
        <w:tblLook w:val="04A0" w:firstRow="1" w:lastRow="0" w:firstColumn="1" w:lastColumn="0" w:noHBand="0" w:noVBand="1"/>
      </w:tblPr>
      <w:tblGrid>
        <w:gridCol w:w="2493"/>
        <w:gridCol w:w="1893"/>
        <w:gridCol w:w="1705"/>
        <w:gridCol w:w="4365"/>
      </w:tblGrid>
      <w:tr w:rsidR="00F359F2" w:rsidRPr="00F47FF1" w14:paraId="4398CD72" w14:textId="77777777" w:rsidTr="00AC2411">
        <w:tc>
          <w:tcPr>
            <w:tcW w:w="10456" w:type="dxa"/>
            <w:gridSpan w:val="4"/>
            <w:shd w:val="clear" w:color="auto" w:fill="B4C6E7" w:themeFill="accent1" w:themeFillTint="66"/>
          </w:tcPr>
          <w:p w14:paraId="7B8F4D63" w14:textId="77777777" w:rsidR="00365A93" w:rsidRDefault="00DA1343">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Detalles de la acción de formación en la que se enmarca el experimento Renovup IO4</w:t>
            </w:r>
          </w:p>
        </w:tc>
      </w:tr>
      <w:tr w:rsidR="00F359F2" w:rsidRPr="00F47FF1" w14:paraId="0298AAC8" w14:textId="77777777" w:rsidTr="00AC2411">
        <w:tc>
          <w:tcPr>
            <w:tcW w:w="4386" w:type="dxa"/>
            <w:gridSpan w:val="2"/>
          </w:tcPr>
          <w:p w14:paraId="580E5944"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Nombre de la acción de formación</w:t>
            </w:r>
          </w:p>
        </w:tc>
        <w:tc>
          <w:tcPr>
            <w:tcW w:w="6070" w:type="dxa"/>
            <w:gridSpan w:val="2"/>
          </w:tcPr>
          <w:p w14:paraId="39837127" w14:textId="77777777" w:rsidR="00365A93" w:rsidRDefault="00DA1343">
            <w:pPr>
              <w:spacing w:after="119"/>
              <w:rPr>
                <w:rFonts w:asciiTheme="majorHAnsi" w:eastAsiaTheme="majorEastAsia" w:hAnsiTheme="majorHAnsi" w:cstheme="minorHAnsi"/>
                <w:b/>
                <w:bCs/>
                <w:sz w:val="20"/>
                <w:szCs w:val="20"/>
                <w:lang w:val="en-GB"/>
              </w:rPr>
            </w:pPr>
            <w:r w:rsidRPr="003E4E15">
              <w:rPr>
                <w:rFonts w:ascii="Calibri Light" w:hAnsi="Calibri Light" w:cs="Calibri Light"/>
                <w:b/>
                <w:i/>
                <w:sz w:val="20"/>
                <w:szCs w:val="20"/>
                <w:lang w:val="en-GB"/>
              </w:rPr>
              <w:t>¿Cómo mejorar la eficiencia energética del edificio</w:t>
            </w:r>
            <w:r>
              <w:rPr>
                <w:rFonts w:ascii="Calibri Light" w:hAnsi="Calibri Light" w:cs="Calibri Light"/>
                <w:b/>
                <w:i/>
                <w:sz w:val="20"/>
                <w:szCs w:val="20"/>
                <w:lang w:val="en-GB"/>
              </w:rPr>
              <w:t>?</w:t>
            </w:r>
            <w:r w:rsidRPr="003E4E15">
              <w:rPr>
                <w:rFonts w:ascii="Calibri Light" w:hAnsi="Calibri Light" w:cs="Calibri Light"/>
                <w:b/>
                <w:i/>
                <w:sz w:val="20"/>
                <w:szCs w:val="20"/>
                <w:lang w:val="en-GB"/>
              </w:rPr>
              <w:t xml:space="preserve"> Estrategia para las obras de reparación del aislamiento térmico interior</w:t>
            </w:r>
          </w:p>
        </w:tc>
      </w:tr>
      <w:tr w:rsidR="00F359F2" w:rsidRPr="008C3992" w14:paraId="28FCAD8D" w14:textId="77777777" w:rsidTr="00AC2411">
        <w:tc>
          <w:tcPr>
            <w:tcW w:w="2493" w:type="dxa"/>
          </w:tcPr>
          <w:p w14:paraId="35DC6451"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Duración total</w:t>
            </w:r>
          </w:p>
        </w:tc>
        <w:tc>
          <w:tcPr>
            <w:tcW w:w="1893" w:type="dxa"/>
          </w:tcPr>
          <w:p w14:paraId="630150F7" w14:textId="77777777" w:rsidR="00365A93" w:rsidRDefault="00DA1343">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No aplicable (unidad de formación independiente)</w:t>
            </w:r>
          </w:p>
        </w:tc>
        <w:tc>
          <w:tcPr>
            <w:tcW w:w="1705" w:type="dxa"/>
          </w:tcPr>
          <w:p w14:paraId="448C06E5"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 xml:space="preserve">RenovUP IO4 </w:t>
            </w:r>
          </w:p>
        </w:tc>
        <w:tc>
          <w:tcPr>
            <w:tcW w:w="4365" w:type="dxa"/>
          </w:tcPr>
          <w:p w14:paraId="4AF16000" w14:textId="77777777" w:rsidR="00365A93" w:rsidRDefault="00DA1343">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6 </w:t>
            </w:r>
            <w:r w:rsidRPr="008C3992">
              <w:rPr>
                <w:rFonts w:asciiTheme="majorHAnsi" w:eastAsiaTheme="majorEastAsia" w:hAnsiTheme="majorHAnsi" w:cstheme="minorHAnsi"/>
                <w:bCs/>
                <w:sz w:val="20"/>
                <w:szCs w:val="20"/>
                <w:lang w:val="en-GB"/>
              </w:rPr>
              <w:t>horas</w:t>
            </w:r>
          </w:p>
        </w:tc>
      </w:tr>
      <w:tr w:rsidR="00F359F2" w:rsidRPr="00F47FF1" w14:paraId="379E738C" w14:textId="77777777" w:rsidTr="00AC2411">
        <w:tc>
          <w:tcPr>
            <w:tcW w:w="2493" w:type="dxa"/>
          </w:tcPr>
          <w:p w14:paraId="009AD3FE"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Organización de la formación</w:t>
            </w:r>
          </w:p>
        </w:tc>
        <w:tc>
          <w:tcPr>
            <w:tcW w:w="7963" w:type="dxa"/>
            <w:gridSpan w:val="3"/>
          </w:tcPr>
          <w:p w14:paraId="4EC35B9D" w14:textId="77777777" w:rsidR="00365A93" w:rsidRDefault="00DA1343">
            <w:pPr>
              <w:spacing w:after="119"/>
              <w:rPr>
                <w:rFonts w:asciiTheme="majorHAnsi" w:eastAsiaTheme="majorEastAsia" w:hAnsiTheme="majorHAnsi" w:cstheme="minorHAnsi"/>
                <w:bCs/>
                <w:sz w:val="20"/>
                <w:szCs w:val="20"/>
                <w:lang w:val="es-ES"/>
              </w:rPr>
            </w:pPr>
            <w:r w:rsidRPr="00F156B3">
              <w:rPr>
                <w:rFonts w:ascii="Calibri Light" w:hAnsi="Calibri Light" w:cs="Calibri Light"/>
                <w:sz w:val="18"/>
                <w:szCs w:val="18"/>
                <w:lang w:val="en-GB"/>
              </w:rPr>
              <w:t xml:space="preserve">empresas de construcción </w:t>
            </w:r>
            <w:r>
              <w:rPr>
                <w:rFonts w:ascii="Calibri Light" w:hAnsi="Calibri Light" w:cs="Calibri Light"/>
                <w:sz w:val="18"/>
                <w:szCs w:val="18"/>
                <w:lang w:val="en-GB"/>
              </w:rPr>
              <w:t xml:space="preserve">especificadas a continuación en la columna 4 </w:t>
            </w:r>
            <w:r w:rsidRPr="00F156B3">
              <w:rPr>
                <w:rFonts w:ascii="Calibri Light" w:hAnsi="Calibri Light" w:cs="Calibri Light"/>
                <w:sz w:val="18"/>
                <w:szCs w:val="18"/>
                <w:vertAlign w:val="superscript"/>
                <w:lang w:val="en-GB"/>
              </w:rPr>
              <w:t>th</w:t>
            </w:r>
          </w:p>
        </w:tc>
      </w:tr>
      <w:tr w:rsidR="00F359F2" w:rsidRPr="00C45D66" w14:paraId="72FD0E2E" w14:textId="77777777" w:rsidTr="00AC2411">
        <w:tc>
          <w:tcPr>
            <w:tcW w:w="2493" w:type="dxa"/>
          </w:tcPr>
          <w:p w14:paraId="54C39B2C"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Período de contratación</w:t>
            </w:r>
          </w:p>
        </w:tc>
        <w:tc>
          <w:tcPr>
            <w:tcW w:w="7963" w:type="dxa"/>
            <w:gridSpan w:val="3"/>
          </w:tcPr>
          <w:p w14:paraId="6F24D49A" w14:textId="77777777" w:rsidR="00365A93" w:rsidRDefault="00DA1343">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Marzo de 2023</w:t>
            </w:r>
          </w:p>
        </w:tc>
      </w:tr>
      <w:tr w:rsidR="00F359F2" w:rsidRPr="00F47FF1" w14:paraId="25386D1A" w14:textId="77777777" w:rsidTr="00AC2411">
        <w:tc>
          <w:tcPr>
            <w:tcW w:w="2493" w:type="dxa"/>
          </w:tcPr>
          <w:p w14:paraId="7115ECD3"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Requisitos de acceso</w:t>
            </w:r>
          </w:p>
        </w:tc>
        <w:tc>
          <w:tcPr>
            <w:tcW w:w="7963" w:type="dxa"/>
            <w:gridSpan w:val="3"/>
          </w:tcPr>
          <w:p w14:paraId="712B4D11" w14:textId="77777777" w:rsidR="00365A93" w:rsidRDefault="00DA1343">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 xml:space="preserve">Preferiblemente con experiencia en el </w:t>
            </w:r>
            <w:r>
              <w:rPr>
                <w:rFonts w:asciiTheme="majorHAnsi" w:eastAsiaTheme="majorEastAsia" w:hAnsiTheme="majorHAnsi" w:cstheme="minorHAnsi"/>
                <w:bCs/>
                <w:sz w:val="20"/>
                <w:szCs w:val="20"/>
                <w:lang w:val="en-GB"/>
              </w:rPr>
              <w:t xml:space="preserve">tema de la formación - aislamientos térmicos interiores </w:t>
            </w:r>
          </w:p>
        </w:tc>
      </w:tr>
      <w:tr w:rsidR="00F359F2" w:rsidRPr="008C3992" w14:paraId="047E11AD" w14:textId="77777777" w:rsidTr="00AC2411">
        <w:tc>
          <w:tcPr>
            <w:tcW w:w="2493" w:type="dxa"/>
          </w:tcPr>
          <w:p w14:paraId="00BE55E4"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Fecha de inicio</w:t>
            </w:r>
          </w:p>
        </w:tc>
        <w:tc>
          <w:tcPr>
            <w:tcW w:w="1893" w:type="dxa"/>
          </w:tcPr>
          <w:p w14:paraId="20F1BE55" w14:textId="77777777" w:rsidR="00365A93" w:rsidRDefault="00DA1343">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Mayo de </w:t>
            </w:r>
            <w:r w:rsidRPr="008C3992">
              <w:rPr>
                <w:rFonts w:asciiTheme="majorHAnsi" w:eastAsiaTheme="majorEastAsia" w:hAnsiTheme="majorHAnsi" w:cstheme="minorHAnsi"/>
                <w:bCs/>
                <w:sz w:val="20"/>
                <w:szCs w:val="20"/>
                <w:lang w:val="en-GB"/>
              </w:rPr>
              <w:t>2023</w:t>
            </w:r>
          </w:p>
        </w:tc>
        <w:tc>
          <w:tcPr>
            <w:tcW w:w="1705" w:type="dxa"/>
          </w:tcPr>
          <w:p w14:paraId="751F86B0"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Fecha final</w:t>
            </w:r>
          </w:p>
        </w:tc>
        <w:tc>
          <w:tcPr>
            <w:tcW w:w="4365" w:type="dxa"/>
          </w:tcPr>
          <w:p w14:paraId="557F020A" w14:textId="77777777" w:rsidR="00365A93" w:rsidRDefault="00DA1343">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Mayo de 2023</w:t>
            </w:r>
          </w:p>
        </w:tc>
      </w:tr>
    </w:tbl>
    <w:p w14:paraId="7378DDBB" w14:textId="77777777" w:rsidR="00F359F2" w:rsidRDefault="00F359F2" w:rsidP="00F359F2">
      <w:pPr>
        <w:spacing w:after="119"/>
        <w:rPr>
          <w:rFonts w:asciiTheme="majorHAnsi" w:hAnsiTheme="majorHAnsi" w:cstheme="minorHAnsi"/>
          <w:b/>
          <w:bCs/>
          <w:color w:val="1F3864" w:themeColor="accent1" w:themeShade="80"/>
          <w:sz w:val="32"/>
          <w:szCs w:val="32"/>
          <w:lang w:val="en-GB"/>
        </w:rPr>
      </w:pPr>
    </w:p>
    <w:tbl>
      <w:tblPr>
        <w:tblStyle w:val="Grilledutableau"/>
        <w:tblW w:w="10461" w:type="dxa"/>
        <w:tblInd w:w="-5" w:type="dxa"/>
        <w:tblLayout w:type="fixed"/>
        <w:tblLook w:val="04A0" w:firstRow="1" w:lastRow="0" w:firstColumn="1" w:lastColumn="0" w:noHBand="0" w:noVBand="1"/>
      </w:tblPr>
      <w:tblGrid>
        <w:gridCol w:w="567"/>
        <w:gridCol w:w="2381"/>
        <w:gridCol w:w="2552"/>
        <w:gridCol w:w="1984"/>
        <w:gridCol w:w="2977"/>
      </w:tblGrid>
      <w:tr w:rsidR="00F359F2" w:rsidRPr="008C3992" w14:paraId="556DA02C" w14:textId="77777777" w:rsidTr="00AC2411">
        <w:trPr>
          <w:trHeight w:val="338"/>
        </w:trPr>
        <w:tc>
          <w:tcPr>
            <w:tcW w:w="10461" w:type="dxa"/>
            <w:gridSpan w:val="5"/>
            <w:shd w:val="clear" w:color="auto" w:fill="B4C6E7" w:themeFill="accent1" w:themeFillTint="66"/>
          </w:tcPr>
          <w:p w14:paraId="7EDF3E80" w14:textId="77777777" w:rsidR="00365A93" w:rsidRDefault="00DA1343">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ESTATUS/FUNCIÓN: JEFE DE EQUIPO</w:t>
            </w:r>
          </w:p>
        </w:tc>
      </w:tr>
      <w:tr w:rsidR="00F359F2" w:rsidRPr="00F47FF1" w14:paraId="658E0B2D" w14:textId="77777777" w:rsidTr="00AC2411">
        <w:trPr>
          <w:trHeight w:val="338"/>
        </w:trPr>
        <w:tc>
          <w:tcPr>
            <w:tcW w:w="567" w:type="dxa"/>
            <w:shd w:val="clear" w:color="auto" w:fill="B4C6E7" w:themeFill="accent1" w:themeFillTint="66"/>
            <w:vAlign w:val="center"/>
          </w:tcPr>
          <w:p w14:paraId="69A69292"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2381" w:type="dxa"/>
            <w:shd w:val="clear" w:color="auto" w:fill="B4C6E7" w:themeFill="accent1" w:themeFillTint="66"/>
            <w:vAlign w:val="center"/>
          </w:tcPr>
          <w:p w14:paraId="3651DC08"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Nombre y apellidos del alumno</w:t>
            </w:r>
          </w:p>
        </w:tc>
        <w:tc>
          <w:tcPr>
            <w:tcW w:w="2552" w:type="dxa"/>
            <w:shd w:val="clear" w:color="auto" w:fill="B4C6E7" w:themeFill="accent1" w:themeFillTint="66"/>
            <w:vAlign w:val="center"/>
          </w:tcPr>
          <w:p w14:paraId="7D72F572"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Itinerario de profesionalización a seguir</w:t>
            </w:r>
          </w:p>
        </w:tc>
        <w:tc>
          <w:tcPr>
            <w:tcW w:w="1984" w:type="dxa"/>
            <w:shd w:val="clear" w:color="auto" w:fill="B4C6E7" w:themeFill="accent1" w:themeFillTint="66"/>
            <w:vAlign w:val="center"/>
          </w:tcPr>
          <w:p w14:paraId="3E3F0EC0"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Sedes de la Profesionalización: Centro de Formación y/o Empresa</w:t>
            </w:r>
          </w:p>
        </w:tc>
        <w:tc>
          <w:tcPr>
            <w:tcW w:w="2977" w:type="dxa"/>
            <w:shd w:val="clear" w:color="auto" w:fill="B4C6E7" w:themeFill="accent1" w:themeFillTint="66"/>
            <w:vAlign w:val="center"/>
          </w:tcPr>
          <w:p w14:paraId="1425AACD"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Cómo se identificaron sus necesidades específicas</w:t>
            </w:r>
          </w:p>
          <w:p w14:paraId="04164627"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 xml:space="preserve">y su </w:t>
            </w:r>
            <w:r>
              <w:rPr>
                <w:rFonts w:asciiTheme="majorHAnsi" w:hAnsiTheme="majorHAnsi" w:cstheme="minorHAnsi"/>
                <w:b/>
                <w:sz w:val="20"/>
                <w:szCs w:val="20"/>
                <w:lang w:val="en-GB"/>
              </w:rPr>
              <w:t>motivación para la formación propuesta</w:t>
            </w:r>
          </w:p>
        </w:tc>
      </w:tr>
      <w:tr w:rsidR="00F359F2" w:rsidRPr="008C3992" w14:paraId="5A73A2F2" w14:textId="77777777" w:rsidTr="00AC2411">
        <w:trPr>
          <w:trHeight w:val="428"/>
        </w:trPr>
        <w:tc>
          <w:tcPr>
            <w:tcW w:w="567" w:type="dxa"/>
            <w:shd w:val="clear" w:color="auto" w:fill="auto"/>
            <w:vAlign w:val="center"/>
          </w:tcPr>
          <w:p w14:paraId="154FA25B"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2381" w:type="dxa"/>
            <w:shd w:val="clear" w:color="auto" w:fill="auto"/>
          </w:tcPr>
          <w:p w14:paraId="2B142AD7" w14:textId="77777777" w:rsidR="00365A93" w:rsidRDefault="00DA1343">
            <w:pPr>
              <w:rPr>
                <w:rFonts w:asciiTheme="majorHAnsi" w:hAnsiTheme="majorHAnsi" w:cstheme="minorHAnsi"/>
                <w:sz w:val="20"/>
                <w:szCs w:val="20"/>
                <w:lang w:val="pl-PL"/>
              </w:rPr>
            </w:pPr>
            <w:r w:rsidRPr="006E4564">
              <w:rPr>
                <w:rFonts w:ascii="Calibri Light" w:hAnsi="Calibri Light" w:cs="Calibri Light"/>
                <w:sz w:val="18"/>
                <w:szCs w:val="18"/>
                <w:lang w:val="pl-PL"/>
              </w:rPr>
              <w:t>Ryszard Szczęśniak</w:t>
            </w:r>
          </w:p>
        </w:tc>
        <w:tc>
          <w:tcPr>
            <w:tcW w:w="2552" w:type="dxa"/>
            <w:vMerge w:val="restart"/>
            <w:shd w:val="clear" w:color="auto" w:fill="auto"/>
            <w:vAlign w:val="center"/>
          </w:tcPr>
          <w:p w14:paraId="3FBC5345"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No procede; </w:t>
            </w:r>
            <w:r w:rsidRPr="00F156B3">
              <w:rPr>
                <w:rFonts w:asciiTheme="majorHAnsi" w:hAnsiTheme="majorHAnsi" w:cstheme="minorHAnsi"/>
                <w:sz w:val="20"/>
                <w:szCs w:val="20"/>
                <w:lang w:val="en-GB"/>
              </w:rPr>
              <w:t>la formación se adapta estrictamente a las necesidades individuales y es una unidad de formación independiente</w:t>
            </w:r>
          </w:p>
        </w:tc>
        <w:tc>
          <w:tcPr>
            <w:tcW w:w="1984" w:type="dxa"/>
            <w:shd w:val="clear" w:color="auto" w:fill="auto"/>
            <w:vAlign w:val="center"/>
          </w:tcPr>
          <w:p w14:paraId="36D35DC0" w14:textId="77777777" w:rsidR="00365A93" w:rsidRDefault="00DA1343">
            <w:pPr>
              <w:contextualSpacing/>
              <w:rPr>
                <w:rFonts w:ascii="Calibri Light" w:hAnsi="Calibri Light" w:cs="Calibri Light"/>
                <w:sz w:val="18"/>
                <w:szCs w:val="18"/>
                <w:lang w:val="pl-PL"/>
              </w:rPr>
            </w:pPr>
            <w:r w:rsidRPr="006E4564">
              <w:rPr>
                <w:rFonts w:ascii="Calibri Light" w:hAnsi="Calibri Light" w:cs="Calibri Light"/>
                <w:sz w:val="18"/>
                <w:szCs w:val="18"/>
                <w:lang w:val="pl-PL"/>
              </w:rPr>
              <w:t>BUDOSKI</w:t>
            </w:r>
          </w:p>
          <w:p w14:paraId="65C066DD" w14:textId="77777777" w:rsidR="00365A93" w:rsidRDefault="00DA1343">
            <w:pPr>
              <w:rPr>
                <w:rFonts w:asciiTheme="majorHAnsi" w:hAnsiTheme="majorHAnsi" w:cstheme="minorHAnsi"/>
                <w:sz w:val="20"/>
                <w:szCs w:val="20"/>
                <w:lang w:val="en-GB"/>
              </w:rPr>
            </w:pPr>
            <w:r w:rsidRPr="006E4564">
              <w:rPr>
                <w:rFonts w:ascii="Calibri Light" w:hAnsi="Calibri Light" w:cs="Calibri Light"/>
                <w:sz w:val="18"/>
                <w:szCs w:val="18"/>
                <w:lang w:val="pl-PL"/>
              </w:rPr>
              <w:t>37-45 Stalowa Wola</w:t>
            </w:r>
          </w:p>
        </w:tc>
        <w:tc>
          <w:tcPr>
            <w:tcW w:w="2977" w:type="dxa"/>
            <w:shd w:val="clear" w:color="auto" w:fill="auto"/>
            <w:vAlign w:val="center"/>
          </w:tcPr>
          <w:p w14:paraId="21371D81" w14:textId="77777777" w:rsidR="00365A93" w:rsidRDefault="00DA1343">
            <w:pPr>
              <w:rPr>
                <w:rFonts w:asciiTheme="majorHAnsi" w:hAnsiTheme="majorHAnsi" w:cstheme="minorHAnsi"/>
                <w:sz w:val="20"/>
                <w:szCs w:val="20"/>
                <w:lang w:val="pl-PL"/>
              </w:rPr>
            </w:pPr>
            <w:r w:rsidRPr="008C3992">
              <w:rPr>
                <w:rFonts w:asciiTheme="majorHAnsi" w:hAnsiTheme="majorHAnsi" w:cstheme="minorHAnsi"/>
                <w:sz w:val="20"/>
                <w:szCs w:val="20"/>
                <w:lang w:val="pl-PL"/>
              </w:rPr>
              <w:t>IO3-Renovación de las rejillas 1 y 3</w:t>
            </w:r>
          </w:p>
        </w:tc>
      </w:tr>
      <w:tr w:rsidR="00F359F2" w:rsidRPr="008C3992" w14:paraId="7128AF78" w14:textId="77777777" w:rsidTr="00AC2411">
        <w:trPr>
          <w:trHeight w:val="266"/>
        </w:trPr>
        <w:tc>
          <w:tcPr>
            <w:tcW w:w="567" w:type="dxa"/>
            <w:shd w:val="clear" w:color="auto" w:fill="auto"/>
            <w:vAlign w:val="center"/>
          </w:tcPr>
          <w:p w14:paraId="213F09E3"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2381" w:type="dxa"/>
            <w:shd w:val="clear" w:color="auto" w:fill="auto"/>
          </w:tcPr>
          <w:p w14:paraId="0A6B197E" w14:textId="77777777" w:rsidR="00365A93" w:rsidRDefault="00DA1343">
            <w:pPr>
              <w:rPr>
                <w:rFonts w:asciiTheme="majorHAnsi" w:hAnsiTheme="majorHAnsi" w:cstheme="minorHAnsi"/>
                <w:sz w:val="20"/>
                <w:szCs w:val="20"/>
                <w:lang w:val="pl-PL"/>
              </w:rPr>
            </w:pPr>
            <w:r w:rsidRPr="006E4564">
              <w:rPr>
                <w:rFonts w:ascii="Calibri Light" w:hAnsi="Calibri Light" w:cs="Calibri Light"/>
                <w:sz w:val="18"/>
                <w:szCs w:val="18"/>
                <w:lang w:val="pl-PL"/>
              </w:rPr>
              <w:t>Grzegorz Sil</w:t>
            </w:r>
          </w:p>
        </w:tc>
        <w:tc>
          <w:tcPr>
            <w:tcW w:w="2552" w:type="dxa"/>
            <w:vMerge/>
            <w:shd w:val="clear" w:color="auto" w:fill="auto"/>
          </w:tcPr>
          <w:p w14:paraId="49BDA9F3" w14:textId="77777777" w:rsidR="00F359F2" w:rsidRPr="008C3992" w:rsidRDefault="00F359F2" w:rsidP="00AC2411">
            <w:pPr>
              <w:jc w:val="center"/>
              <w:rPr>
                <w:rFonts w:asciiTheme="majorHAnsi" w:hAnsiTheme="majorHAnsi"/>
                <w:sz w:val="20"/>
                <w:szCs w:val="20"/>
              </w:rPr>
            </w:pPr>
          </w:p>
        </w:tc>
        <w:tc>
          <w:tcPr>
            <w:tcW w:w="1984" w:type="dxa"/>
            <w:shd w:val="clear" w:color="auto" w:fill="auto"/>
          </w:tcPr>
          <w:p w14:paraId="0C2DAB71" w14:textId="77777777" w:rsidR="00365A93" w:rsidRDefault="00DA1343">
            <w:pPr>
              <w:contextualSpacing/>
              <w:rPr>
                <w:rFonts w:ascii="Calibri Light" w:hAnsi="Calibri Light" w:cs="Calibri Light"/>
                <w:sz w:val="18"/>
                <w:szCs w:val="18"/>
                <w:lang w:val="pl-PL"/>
              </w:rPr>
            </w:pPr>
            <w:r w:rsidRPr="006E4564">
              <w:rPr>
                <w:rFonts w:ascii="Calibri Light" w:hAnsi="Calibri Light" w:cs="Calibri Light"/>
                <w:sz w:val="18"/>
                <w:szCs w:val="18"/>
                <w:lang w:val="pl-PL"/>
              </w:rPr>
              <w:t>Ma-RES</w:t>
            </w:r>
          </w:p>
          <w:p w14:paraId="4F16D190" w14:textId="77777777" w:rsidR="00365A93" w:rsidRDefault="00DA1343">
            <w:pPr>
              <w:rPr>
                <w:rFonts w:asciiTheme="majorHAnsi" w:hAnsiTheme="majorHAnsi"/>
                <w:sz w:val="20"/>
                <w:szCs w:val="20"/>
              </w:rPr>
            </w:pPr>
            <w:r>
              <w:rPr>
                <w:rFonts w:ascii="Calibri Light" w:hAnsi="Calibri Light" w:cs="Calibri Light"/>
                <w:sz w:val="18"/>
                <w:szCs w:val="18"/>
                <w:lang w:val="pl-PL"/>
              </w:rPr>
              <w:t>37-100 Łańcut</w:t>
            </w:r>
          </w:p>
        </w:tc>
        <w:tc>
          <w:tcPr>
            <w:tcW w:w="2977" w:type="dxa"/>
            <w:shd w:val="clear" w:color="auto" w:fill="auto"/>
          </w:tcPr>
          <w:p w14:paraId="39724E0A" w14:textId="77777777" w:rsidR="00365A93" w:rsidRDefault="00DA1343">
            <w:pPr>
              <w:rPr>
                <w:rFonts w:asciiTheme="majorHAnsi" w:hAnsiTheme="majorHAnsi"/>
                <w:sz w:val="20"/>
                <w:szCs w:val="20"/>
              </w:rPr>
            </w:pPr>
            <w:r>
              <w:rPr>
                <w:rFonts w:asciiTheme="majorHAnsi" w:hAnsiTheme="majorHAnsi" w:cstheme="minorHAnsi"/>
                <w:sz w:val="20"/>
                <w:szCs w:val="20"/>
                <w:lang w:val="pl-PL"/>
              </w:rPr>
              <w:t xml:space="preserve">IO3-Renovación de las rejillas </w:t>
            </w:r>
            <w:r w:rsidRPr="008C3992">
              <w:rPr>
                <w:rFonts w:asciiTheme="majorHAnsi" w:hAnsiTheme="majorHAnsi" w:cstheme="minorHAnsi"/>
                <w:sz w:val="20"/>
                <w:szCs w:val="20"/>
                <w:lang w:val="pl-PL"/>
              </w:rPr>
              <w:t>1 y 3</w:t>
            </w:r>
          </w:p>
        </w:tc>
      </w:tr>
      <w:tr w:rsidR="00F359F2" w:rsidRPr="008C3992" w14:paraId="7DF07D6C" w14:textId="77777777" w:rsidTr="00AC2411">
        <w:trPr>
          <w:trHeight w:val="704"/>
        </w:trPr>
        <w:tc>
          <w:tcPr>
            <w:tcW w:w="567" w:type="dxa"/>
            <w:shd w:val="clear" w:color="auto" w:fill="auto"/>
            <w:vAlign w:val="center"/>
          </w:tcPr>
          <w:p w14:paraId="40E086A1"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2381" w:type="dxa"/>
            <w:shd w:val="clear" w:color="auto" w:fill="auto"/>
            <w:vAlign w:val="center"/>
          </w:tcPr>
          <w:p w14:paraId="0099A808" w14:textId="77777777" w:rsidR="00365A93" w:rsidRDefault="00DA1343">
            <w:pPr>
              <w:rPr>
                <w:rFonts w:asciiTheme="majorHAnsi" w:hAnsiTheme="majorHAnsi" w:cstheme="minorHAnsi"/>
                <w:sz w:val="20"/>
                <w:szCs w:val="20"/>
                <w:lang w:val="pl-PL"/>
              </w:rPr>
            </w:pPr>
            <w:r w:rsidRPr="006E4564">
              <w:rPr>
                <w:rFonts w:ascii="Calibri Light" w:hAnsi="Calibri Light" w:cs="Calibri Light"/>
                <w:sz w:val="18"/>
                <w:szCs w:val="18"/>
                <w:lang w:val="pl-PL"/>
              </w:rPr>
              <w:t>Dariusz Sołtysek</w:t>
            </w:r>
          </w:p>
        </w:tc>
        <w:tc>
          <w:tcPr>
            <w:tcW w:w="2552" w:type="dxa"/>
            <w:vMerge/>
            <w:shd w:val="clear" w:color="auto" w:fill="auto"/>
          </w:tcPr>
          <w:p w14:paraId="21CFF0B5" w14:textId="77777777" w:rsidR="00F359F2" w:rsidRPr="008C3992" w:rsidRDefault="00F359F2" w:rsidP="00AC2411">
            <w:pPr>
              <w:jc w:val="center"/>
              <w:rPr>
                <w:rFonts w:asciiTheme="majorHAnsi" w:hAnsiTheme="majorHAnsi"/>
                <w:sz w:val="20"/>
                <w:szCs w:val="20"/>
              </w:rPr>
            </w:pPr>
          </w:p>
        </w:tc>
        <w:tc>
          <w:tcPr>
            <w:tcW w:w="1984" w:type="dxa"/>
            <w:shd w:val="clear" w:color="auto" w:fill="auto"/>
          </w:tcPr>
          <w:p w14:paraId="41521344" w14:textId="77777777" w:rsidR="00365A93" w:rsidRDefault="00DA1343">
            <w:pPr>
              <w:rPr>
                <w:rFonts w:ascii="Calibri Light" w:hAnsi="Calibri Light" w:cs="Calibri Light"/>
                <w:sz w:val="18"/>
                <w:szCs w:val="18"/>
                <w:lang w:val="pl-PL"/>
              </w:rPr>
            </w:pPr>
            <w:r w:rsidRPr="006E4564">
              <w:rPr>
                <w:rFonts w:ascii="Calibri Light" w:hAnsi="Calibri Light" w:cs="Calibri Light"/>
                <w:sz w:val="18"/>
                <w:szCs w:val="18"/>
                <w:lang w:val="pl-PL"/>
              </w:rPr>
              <w:t xml:space="preserve">PPHU "KACPER" </w:t>
            </w:r>
          </w:p>
          <w:p w14:paraId="04B9EFEF" w14:textId="77777777" w:rsidR="00365A93" w:rsidRDefault="00DA1343">
            <w:pPr>
              <w:rPr>
                <w:rFonts w:asciiTheme="majorHAnsi" w:hAnsiTheme="majorHAnsi"/>
                <w:sz w:val="20"/>
                <w:szCs w:val="20"/>
                <w:lang w:val="it-IT"/>
              </w:rPr>
            </w:pPr>
            <w:r w:rsidRPr="006E4564">
              <w:rPr>
                <w:rFonts w:ascii="Calibri Light" w:hAnsi="Calibri Light" w:cs="Calibri Light"/>
                <w:sz w:val="18"/>
                <w:szCs w:val="18"/>
                <w:lang w:val="pl-PL"/>
              </w:rPr>
              <w:t>95- 082 Dobroń k. Pabianic</w:t>
            </w:r>
          </w:p>
        </w:tc>
        <w:tc>
          <w:tcPr>
            <w:tcW w:w="2977" w:type="dxa"/>
            <w:shd w:val="clear" w:color="auto" w:fill="auto"/>
          </w:tcPr>
          <w:p w14:paraId="6C3665E9" w14:textId="77777777" w:rsidR="00365A93" w:rsidRDefault="00DA1343">
            <w:pPr>
              <w:rPr>
                <w:rFonts w:asciiTheme="majorHAnsi" w:hAnsiTheme="majorHAnsi"/>
                <w:sz w:val="20"/>
                <w:szCs w:val="20"/>
              </w:rPr>
            </w:pPr>
            <w:r>
              <w:rPr>
                <w:rFonts w:asciiTheme="majorHAnsi" w:hAnsiTheme="majorHAnsi" w:cstheme="minorHAnsi"/>
                <w:sz w:val="20"/>
                <w:szCs w:val="20"/>
                <w:lang w:val="pl-PL"/>
              </w:rPr>
              <w:t xml:space="preserve">IO3-Renovación de las rejillas </w:t>
            </w:r>
            <w:r w:rsidRPr="008C3992">
              <w:rPr>
                <w:rFonts w:asciiTheme="majorHAnsi" w:hAnsiTheme="majorHAnsi" w:cstheme="minorHAnsi"/>
                <w:sz w:val="20"/>
                <w:szCs w:val="20"/>
                <w:lang w:val="pl-PL"/>
              </w:rPr>
              <w:t>1 y 3</w:t>
            </w:r>
          </w:p>
        </w:tc>
      </w:tr>
    </w:tbl>
    <w:p w14:paraId="0E089A17" w14:textId="77777777" w:rsidR="00FC1815" w:rsidRDefault="00FC1815" w:rsidP="00F42D03">
      <w:pPr>
        <w:jc w:val="both"/>
        <w:rPr>
          <w:b/>
          <w:lang w:val="en-GB"/>
        </w:rPr>
      </w:pPr>
    </w:p>
    <w:p w14:paraId="7B0C0F96" w14:textId="77777777" w:rsidR="00365A93" w:rsidRDefault="00DA1343">
      <w:pPr>
        <w:jc w:val="both"/>
        <w:rPr>
          <w:rFonts w:asciiTheme="majorHAnsi" w:hAnsiTheme="majorHAnsi"/>
          <w:b/>
          <w:bCs/>
          <w:lang w:val="en-GB"/>
        </w:rPr>
      </w:pPr>
      <w:r w:rsidRPr="0061377B">
        <w:rPr>
          <w:rFonts w:asciiTheme="majorHAnsi" w:hAnsiTheme="majorHAnsi"/>
          <w:b/>
          <w:bCs/>
          <w:lang w:val="en-GB"/>
        </w:rPr>
        <w:t>ITINERARIOS INDIVIDUALIZADOS DE PROFESIONALIZACIÓN</w:t>
      </w:r>
    </w:p>
    <w:tbl>
      <w:tblPr>
        <w:tblStyle w:val="Grilledutableau"/>
        <w:tblW w:w="10490" w:type="dxa"/>
        <w:tblInd w:w="-5" w:type="dxa"/>
        <w:tblLayout w:type="fixed"/>
        <w:tblLook w:val="04A0" w:firstRow="1" w:lastRow="0" w:firstColumn="1" w:lastColumn="0" w:noHBand="0" w:noVBand="1"/>
      </w:tblPr>
      <w:tblGrid>
        <w:gridCol w:w="1560"/>
        <w:gridCol w:w="1984"/>
        <w:gridCol w:w="992"/>
        <w:gridCol w:w="5954"/>
      </w:tblGrid>
      <w:tr w:rsidR="009A3B4B" w:rsidRPr="00F47FF1" w14:paraId="1AA9AEFD" w14:textId="77777777" w:rsidTr="00AC2411">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18BEE648" w14:textId="77777777" w:rsidR="00365A93" w:rsidRDefault="00DA1343">
            <w:pPr>
              <w:jc w:val="center"/>
              <w:rPr>
                <w:rFonts w:asciiTheme="majorHAnsi" w:hAnsiTheme="majorHAnsi" w:cstheme="minorHAnsi"/>
                <w:b/>
                <w:sz w:val="20"/>
                <w:szCs w:val="20"/>
                <w:lang w:val="en-GB"/>
              </w:rPr>
            </w:pPr>
            <w:r w:rsidRPr="005A52DC">
              <w:rPr>
                <w:rFonts w:asciiTheme="majorHAnsi" w:hAnsiTheme="majorHAnsi" w:cstheme="minorHAnsi"/>
                <w:b/>
                <w:sz w:val="20"/>
                <w:szCs w:val="20"/>
                <w:lang w:val="en-GB"/>
              </w:rPr>
              <w:t>Nombre del itinerario de formación profesional</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6E950423" w14:textId="77777777" w:rsidR="00365A93" w:rsidRDefault="00DA1343">
            <w:pPr>
              <w:jc w:val="center"/>
              <w:rPr>
                <w:rFonts w:asciiTheme="majorHAnsi" w:hAnsiTheme="majorHAnsi" w:cstheme="minorHAnsi"/>
                <w:b/>
                <w:sz w:val="20"/>
                <w:szCs w:val="20"/>
                <w:lang w:val="en-GB"/>
              </w:rPr>
            </w:pPr>
            <w:r w:rsidRPr="005A52DC">
              <w:rPr>
                <w:rFonts w:asciiTheme="majorHAnsi" w:hAnsiTheme="majorHAnsi" w:cstheme="minorHAnsi"/>
                <w:b/>
                <w:sz w:val="20"/>
                <w:szCs w:val="20"/>
                <w:lang w:val="en-GB"/>
              </w:rPr>
              <w:t>Bloques/componentes elegidos para las pruebas</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65CCA474" w14:textId="77777777" w:rsidR="00365A93" w:rsidRDefault="00DA1343">
            <w:pPr>
              <w:jc w:val="center"/>
              <w:rPr>
                <w:rFonts w:asciiTheme="majorHAnsi" w:hAnsiTheme="majorHAnsi" w:cstheme="minorHAnsi"/>
                <w:b/>
                <w:sz w:val="20"/>
                <w:szCs w:val="20"/>
                <w:lang w:val="en-GB"/>
              </w:rPr>
            </w:pPr>
            <w:r w:rsidRPr="005A52DC">
              <w:rPr>
                <w:rFonts w:asciiTheme="majorHAnsi" w:hAnsiTheme="majorHAnsi" w:cstheme="minorHAnsi"/>
                <w:b/>
                <w:sz w:val="20"/>
                <w:szCs w:val="20"/>
                <w:lang w:val="en-GB"/>
              </w:rPr>
              <w:t>Audiencia</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76CDEC26" w14:textId="77777777" w:rsidR="00365A93" w:rsidRDefault="00DA1343">
            <w:pPr>
              <w:jc w:val="center"/>
              <w:rPr>
                <w:rFonts w:asciiTheme="majorHAnsi" w:hAnsiTheme="majorHAnsi" w:cstheme="minorHAnsi"/>
                <w:b/>
                <w:sz w:val="20"/>
                <w:szCs w:val="20"/>
                <w:lang w:val="en-GB"/>
              </w:rPr>
            </w:pPr>
            <w:r w:rsidRPr="005A52DC">
              <w:rPr>
                <w:rFonts w:asciiTheme="majorHAnsi" w:hAnsiTheme="majorHAnsi" w:cstheme="minorHAnsi"/>
                <w:b/>
                <w:sz w:val="20"/>
                <w:szCs w:val="20"/>
                <w:lang w:val="en-GB"/>
              </w:rPr>
              <w:t>Plazas de formación</w:t>
            </w:r>
          </w:p>
          <w:p w14:paraId="54E9713A" w14:textId="77777777" w:rsidR="00365A93" w:rsidRDefault="00DA1343">
            <w:pPr>
              <w:jc w:val="center"/>
              <w:rPr>
                <w:rFonts w:asciiTheme="majorHAnsi" w:hAnsiTheme="majorHAnsi" w:cstheme="minorHAnsi"/>
                <w:b/>
                <w:sz w:val="20"/>
                <w:szCs w:val="20"/>
                <w:lang w:val="en-GB"/>
              </w:rPr>
            </w:pPr>
            <w:r w:rsidRPr="005A52DC">
              <w:rPr>
                <w:rFonts w:asciiTheme="majorHAnsi" w:hAnsiTheme="majorHAnsi"/>
                <w:sz w:val="20"/>
                <w:szCs w:val="20"/>
                <w:lang w:val="en-GB"/>
              </w:rPr>
              <w:t>Nota: Si NO puede proporcionar nombres concretos en esta fase, defina al menos los perfiles.</w:t>
            </w:r>
          </w:p>
        </w:tc>
      </w:tr>
      <w:tr w:rsidR="009A3B4B" w:rsidRPr="00F47FF1" w14:paraId="63DCD0BD" w14:textId="77777777" w:rsidTr="00AC2411">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AAAEF7B" w14:textId="77777777" w:rsidR="00365A93" w:rsidRDefault="00DA1343">
            <w:pPr>
              <w:jc w:val="center"/>
              <w:rPr>
                <w:rFonts w:asciiTheme="majorHAnsi" w:hAnsiTheme="majorHAnsi" w:cstheme="minorHAnsi"/>
                <w:sz w:val="20"/>
                <w:szCs w:val="20"/>
                <w:lang w:val="en-GB"/>
              </w:rPr>
            </w:pPr>
            <w:r w:rsidRPr="005A52DC">
              <w:rPr>
                <w:rFonts w:ascii="Calibri Light" w:hAnsi="Calibri Light" w:cs="Calibri Light"/>
                <w:i/>
                <w:sz w:val="20"/>
                <w:szCs w:val="20"/>
                <w:lang w:val="en-GB"/>
              </w:rPr>
              <w:t>Cómo mejorar la eficiencia energética del edificio - Estrategia para las obras de reparación del aislamiento térmico interior</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AB23E25" w14:textId="77777777" w:rsidR="009A3B4B" w:rsidRPr="005A52DC" w:rsidRDefault="009A3B4B" w:rsidP="00AC2411">
            <w:pPr>
              <w:rPr>
                <w:rFonts w:asciiTheme="majorHAnsi" w:hAnsiTheme="majorHAnsi" w:cstheme="minorHAnsi"/>
                <w:sz w:val="20"/>
                <w:szCs w:val="20"/>
                <w:lang w:val="en-GB"/>
              </w:rPr>
            </w:pPr>
          </w:p>
          <w:p w14:paraId="7306B9AD" w14:textId="77777777" w:rsidR="00365A93" w:rsidRDefault="00DA1343">
            <w:pPr>
              <w:rPr>
                <w:rFonts w:asciiTheme="majorHAnsi" w:hAnsiTheme="majorHAnsi" w:cstheme="minorHAnsi"/>
                <w:sz w:val="20"/>
                <w:szCs w:val="20"/>
                <w:lang w:val="en-GB"/>
              </w:rPr>
            </w:pPr>
            <w:r w:rsidRPr="005A52DC">
              <w:rPr>
                <w:rFonts w:asciiTheme="majorHAnsi" w:hAnsiTheme="majorHAnsi" w:cstheme="minorHAnsi"/>
                <w:sz w:val="20"/>
                <w:szCs w:val="20"/>
                <w:lang w:val="en-GB"/>
              </w:rPr>
              <w:t>Descripción:</w:t>
            </w:r>
          </w:p>
          <w:p w14:paraId="640E1071" w14:textId="77777777" w:rsidR="009A3B4B" w:rsidRPr="005A52DC" w:rsidRDefault="009A3B4B" w:rsidP="00AC2411">
            <w:pPr>
              <w:rPr>
                <w:rFonts w:asciiTheme="majorHAnsi" w:hAnsiTheme="majorHAnsi" w:cstheme="minorHAnsi"/>
                <w:sz w:val="20"/>
                <w:szCs w:val="20"/>
                <w:lang w:val="en-GB"/>
              </w:rPr>
            </w:pPr>
          </w:p>
          <w:p w14:paraId="0A999CCA" w14:textId="77777777" w:rsidR="009A3B4B" w:rsidRPr="005A52DC" w:rsidRDefault="009A3B4B" w:rsidP="00AC2411">
            <w:pPr>
              <w:rPr>
                <w:rFonts w:asciiTheme="majorHAnsi" w:hAnsiTheme="majorHAnsi" w:cstheme="minorHAnsi"/>
                <w:sz w:val="20"/>
                <w:szCs w:val="20"/>
                <w:lang w:val="en-GB"/>
              </w:rPr>
            </w:pPr>
          </w:p>
          <w:p w14:paraId="4220ADC6" w14:textId="77777777" w:rsidR="00365A93" w:rsidRDefault="00DA1343">
            <w:pPr>
              <w:pStyle w:val="Default"/>
              <w:rPr>
                <w:rFonts w:asciiTheme="majorHAnsi" w:hAnsiTheme="majorHAnsi" w:cstheme="minorBidi"/>
                <w:b/>
                <w:color w:val="auto"/>
                <w:sz w:val="20"/>
                <w:szCs w:val="20"/>
                <w:lang w:val="en-GB"/>
              </w:rPr>
            </w:pPr>
            <w:r w:rsidRPr="005A52DC">
              <w:rPr>
                <w:rFonts w:asciiTheme="majorHAnsi" w:hAnsiTheme="majorHAnsi" w:cstheme="minorBidi"/>
                <w:b/>
                <w:color w:val="auto"/>
                <w:sz w:val="20"/>
                <w:szCs w:val="20"/>
                <w:lang w:val="en-GB"/>
              </w:rPr>
              <w:t xml:space="preserve">Bloque 3 </w:t>
            </w:r>
            <w:r w:rsidRPr="005A52DC">
              <w:rPr>
                <w:rFonts w:ascii="Calibri Light" w:hAnsi="Calibri Light" w:cs="Calibri Light"/>
                <w:b/>
                <w:bCs/>
                <w:color w:val="auto"/>
                <w:sz w:val="20"/>
                <w:szCs w:val="20"/>
                <w:lang w:val="en-GB"/>
              </w:rPr>
              <w:t>Dominar los aspectos técnicos y organizativos del trabajo en equipo</w:t>
            </w:r>
          </w:p>
          <w:p w14:paraId="7AB76E33" w14:textId="77777777" w:rsidR="009A3B4B" w:rsidRPr="005A52DC" w:rsidRDefault="009A3B4B" w:rsidP="00AC2411">
            <w:pPr>
              <w:rPr>
                <w:rFonts w:asciiTheme="majorHAnsi" w:hAnsiTheme="majorHAnsi"/>
                <w:b/>
                <w:sz w:val="20"/>
                <w:szCs w:val="20"/>
                <w:lang w:val="en-GB"/>
              </w:rPr>
            </w:pPr>
          </w:p>
          <w:p w14:paraId="6A0BA298" w14:textId="77777777" w:rsidR="009A3B4B" w:rsidRPr="005A52DC" w:rsidRDefault="009A3B4B" w:rsidP="00AC2411">
            <w:pPr>
              <w:rPr>
                <w:rFonts w:asciiTheme="majorHAnsi" w:hAnsiTheme="majorHAnsi" w:cstheme="minorHAnsi"/>
                <w:sz w:val="20"/>
                <w:szCs w:val="20"/>
                <w:lang w:val="en-GB"/>
              </w:rPr>
            </w:pPr>
          </w:p>
          <w:p w14:paraId="5B699C06" w14:textId="77777777" w:rsidR="00365A93" w:rsidRDefault="00DA1343">
            <w:pPr>
              <w:rPr>
                <w:rFonts w:asciiTheme="majorHAnsi" w:hAnsiTheme="majorHAnsi"/>
                <w:sz w:val="20"/>
                <w:szCs w:val="20"/>
                <w:lang w:val="en-GB"/>
              </w:rPr>
            </w:pPr>
            <w:r w:rsidRPr="005A52DC">
              <w:rPr>
                <w:rFonts w:asciiTheme="majorHAnsi" w:hAnsiTheme="majorHAnsi"/>
                <w:sz w:val="20"/>
                <w:szCs w:val="20"/>
                <w:lang w:val="en-GB"/>
              </w:rPr>
              <w:t xml:space="preserve">Componente </w:t>
            </w:r>
            <w:r w:rsidRPr="005A52DC">
              <w:rPr>
                <w:rFonts w:ascii="Calibri Light" w:hAnsi="Calibri Light" w:cs="Calibri Light"/>
                <w:sz w:val="20"/>
                <w:szCs w:val="20"/>
                <w:lang w:val="en-GB"/>
              </w:rPr>
              <w:t>3.4: Integración de normas de ahorro energético en las obras de renovación y utilización de herramientas de supervisión adecuadas</w:t>
            </w:r>
            <w:r w:rsidRPr="005A52DC">
              <w:rPr>
                <w:rFonts w:asciiTheme="majorHAnsi" w:hAnsiTheme="majorHAnsi"/>
                <w:sz w:val="20"/>
                <w:szCs w:val="20"/>
                <w:lang w:val="en-GB"/>
              </w:rPr>
              <w:t>.</w:t>
            </w:r>
          </w:p>
          <w:p w14:paraId="7D938737" w14:textId="77777777" w:rsidR="009A3B4B" w:rsidRPr="005A52DC" w:rsidRDefault="009A3B4B" w:rsidP="00AC2411">
            <w:pPr>
              <w:rPr>
                <w:rFonts w:asciiTheme="majorHAnsi" w:hAnsiTheme="majorHAnsi" w:cstheme="minorHAnsi"/>
                <w:sz w:val="20"/>
                <w:szCs w:val="20"/>
                <w:lang w:val="en-GB"/>
              </w:rPr>
            </w:pP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B73E8C" w14:textId="77777777" w:rsidR="00365A93" w:rsidRDefault="00DA1343">
            <w:pPr>
              <w:rPr>
                <w:rFonts w:asciiTheme="majorHAnsi" w:hAnsiTheme="majorHAnsi" w:cstheme="minorHAnsi"/>
                <w:sz w:val="20"/>
                <w:szCs w:val="20"/>
                <w:lang w:val="pl-PL"/>
              </w:rPr>
            </w:pPr>
            <w:r w:rsidRPr="005A52DC">
              <w:rPr>
                <w:rFonts w:asciiTheme="majorHAnsi" w:hAnsiTheme="majorHAnsi" w:cstheme="minorHAnsi"/>
                <w:sz w:val="20"/>
                <w:szCs w:val="20"/>
                <w:lang w:val="pl-PL"/>
              </w:rPr>
              <w:t>Jefe de equipo</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3E7342F" w14:textId="77777777" w:rsidR="009A3B4B" w:rsidRPr="005A52DC" w:rsidRDefault="009A3B4B" w:rsidP="00AC2411">
            <w:pPr>
              <w:rPr>
                <w:rFonts w:asciiTheme="majorHAnsi" w:hAnsiTheme="majorHAnsi" w:cstheme="minorHAnsi"/>
                <w:sz w:val="20"/>
                <w:szCs w:val="20"/>
                <w:lang w:val="en-GB"/>
              </w:rPr>
            </w:pPr>
          </w:p>
          <w:p w14:paraId="67C9D92C" w14:textId="77777777" w:rsidR="00365A93" w:rsidRDefault="00DA1343">
            <w:pPr>
              <w:ind w:left="5" w:hanging="17"/>
              <w:rPr>
                <w:rFonts w:asciiTheme="majorHAnsi" w:hAnsiTheme="majorHAnsi" w:cstheme="minorHAnsi"/>
                <w:sz w:val="20"/>
                <w:szCs w:val="20"/>
                <w:lang w:val="en-GB"/>
              </w:rPr>
            </w:pPr>
            <w:r w:rsidRPr="005A52DC">
              <w:rPr>
                <w:rFonts w:asciiTheme="majorHAnsi" w:hAnsiTheme="majorHAnsi" w:cstheme="minorHAnsi"/>
                <w:sz w:val="20"/>
                <w:szCs w:val="20"/>
                <w:lang w:val="en-GB"/>
              </w:rPr>
              <w:t xml:space="preserve">Nombre y dirección de las </w:t>
            </w:r>
            <w:r>
              <w:rPr>
                <w:rFonts w:asciiTheme="majorHAnsi" w:hAnsiTheme="majorHAnsi" w:cstheme="minorHAnsi"/>
                <w:sz w:val="20"/>
                <w:szCs w:val="20"/>
                <w:lang w:val="en-GB"/>
              </w:rPr>
              <w:t xml:space="preserve">empresas </w:t>
            </w:r>
            <w:r w:rsidRPr="005A52DC">
              <w:rPr>
                <w:rFonts w:asciiTheme="majorHAnsi" w:hAnsiTheme="majorHAnsi" w:cstheme="minorHAnsi"/>
                <w:sz w:val="20"/>
                <w:szCs w:val="20"/>
                <w:lang w:val="en-GB"/>
              </w:rPr>
              <w:t>organizadoras de la formación y nombre del formador o formadores:</w:t>
            </w:r>
          </w:p>
          <w:p w14:paraId="459D4E9E" w14:textId="77777777" w:rsidR="00365A93" w:rsidRDefault="00DA1343">
            <w:pPr>
              <w:pStyle w:val="Paragraphedeliste"/>
              <w:numPr>
                <w:ilvl w:val="0"/>
                <w:numId w:val="72"/>
              </w:numPr>
              <w:ind w:left="714"/>
              <w:rPr>
                <w:rFonts w:ascii="Calibri Light" w:hAnsi="Calibri Light" w:cs="Calibri Light"/>
                <w:sz w:val="20"/>
                <w:szCs w:val="20"/>
                <w:lang w:val="pl-PL"/>
              </w:rPr>
            </w:pPr>
            <w:r w:rsidRPr="00E3300A">
              <w:rPr>
                <w:rFonts w:asciiTheme="majorHAnsi" w:hAnsiTheme="majorHAnsi" w:cstheme="minorHAnsi"/>
                <w:sz w:val="20"/>
                <w:szCs w:val="20"/>
                <w:lang w:val="pl-PL"/>
              </w:rPr>
              <w:t xml:space="preserve">Empresa: </w:t>
            </w:r>
            <w:r w:rsidRPr="00E3300A">
              <w:rPr>
                <w:rFonts w:ascii="Calibri Light" w:hAnsi="Calibri Light" w:cs="Calibri Light"/>
                <w:sz w:val="20"/>
                <w:szCs w:val="20"/>
                <w:lang w:val="pl-PL"/>
              </w:rPr>
              <w:t>BUDOSKI</w:t>
            </w:r>
          </w:p>
          <w:p w14:paraId="3EDDD0E0" w14:textId="77777777" w:rsidR="00365A93" w:rsidRDefault="00DA1343">
            <w:pPr>
              <w:ind w:left="714"/>
              <w:rPr>
                <w:rFonts w:asciiTheme="majorHAnsi" w:hAnsiTheme="majorHAnsi" w:cstheme="minorHAnsi"/>
                <w:sz w:val="20"/>
                <w:szCs w:val="20"/>
                <w:lang w:val="pl-PL"/>
              </w:rPr>
            </w:pPr>
            <w:r w:rsidRPr="00E3300A">
              <w:rPr>
                <w:rFonts w:ascii="Calibri Light" w:hAnsi="Calibri Light" w:cs="Calibri Light"/>
                <w:sz w:val="20"/>
                <w:szCs w:val="20"/>
                <w:lang w:val="pl-PL"/>
              </w:rPr>
              <w:t>37-45 Stalowa Wola, Ul. Narutowicza 30/40</w:t>
            </w:r>
          </w:p>
          <w:p w14:paraId="5EA2F42B" w14:textId="77777777" w:rsidR="00365A93" w:rsidRDefault="00DA1343">
            <w:pPr>
              <w:ind w:left="714"/>
              <w:rPr>
                <w:rFonts w:asciiTheme="majorHAnsi" w:hAnsiTheme="majorHAnsi" w:cstheme="minorHAnsi"/>
                <w:sz w:val="20"/>
                <w:szCs w:val="20"/>
                <w:lang w:val="pl-PL"/>
              </w:rPr>
            </w:pPr>
            <w:r w:rsidRPr="00E3300A">
              <w:rPr>
                <w:rFonts w:asciiTheme="majorHAnsi" w:hAnsiTheme="majorHAnsi" w:cstheme="minorHAnsi"/>
                <w:sz w:val="20"/>
                <w:szCs w:val="20"/>
                <w:lang w:val="pl-PL"/>
              </w:rPr>
              <w:t>Entrenador: Sr. Bogusław Sikorski</w:t>
            </w:r>
          </w:p>
          <w:p w14:paraId="2C7E0ACF" w14:textId="77777777" w:rsidR="00365A93" w:rsidRDefault="00DA1343">
            <w:pPr>
              <w:ind w:left="714"/>
              <w:rPr>
                <w:rFonts w:asciiTheme="majorHAnsi" w:hAnsiTheme="majorHAnsi" w:cstheme="minorHAnsi"/>
                <w:sz w:val="20"/>
                <w:szCs w:val="20"/>
                <w:lang w:val="pl-PL"/>
              </w:rPr>
            </w:pPr>
            <w:r w:rsidRPr="00E3300A">
              <w:rPr>
                <w:rFonts w:asciiTheme="majorHAnsi" w:hAnsiTheme="majorHAnsi" w:cstheme="minorHAnsi"/>
                <w:sz w:val="20"/>
                <w:szCs w:val="20"/>
                <w:lang w:val="pl-PL"/>
              </w:rPr>
              <w:t>Alumno: Ryszard Szczęśniak</w:t>
            </w:r>
          </w:p>
          <w:p w14:paraId="7A718455" w14:textId="77777777" w:rsidR="009A3B4B" w:rsidRPr="00E3300A" w:rsidRDefault="009A3B4B" w:rsidP="00AC2411">
            <w:pPr>
              <w:ind w:left="714"/>
              <w:rPr>
                <w:rFonts w:asciiTheme="majorHAnsi" w:hAnsiTheme="majorHAnsi" w:cstheme="minorHAnsi"/>
                <w:sz w:val="20"/>
                <w:szCs w:val="20"/>
                <w:lang w:val="pl-PL"/>
              </w:rPr>
            </w:pPr>
          </w:p>
          <w:p w14:paraId="6FEEA89D" w14:textId="77777777" w:rsidR="00365A93" w:rsidRDefault="00DA1343">
            <w:pPr>
              <w:pStyle w:val="Paragraphedeliste"/>
              <w:numPr>
                <w:ilvl w:val="0"/>
                <w:numId w:val="72"/>
              </w:numPr>
              <w:rPr>
                <w:rFonts w:asciiTheme="majorHAnsi" w:hAnsiTheme="majorHAnsi" w:cstheme="minorHAnsi"/>
                <w:sz w:val="20"/>
                <w:szCs w:val="20"/>
                <w:lang w:val="pl-PL"/>
              </w:rPr>
            </w:pPr>
            <w:r w:rsidRPr="00E3300A">
              <w:rPr>
                <w:rFonts w:asciiTheme="majorHAnsi" w:hAnsiTheme="majorHAnsi" w:cstheme="minorHAnsi"/>
                <w:sz w:val="20"/>
                <w:szCs w:val="20"/>
                <w:lang w:val="pl-PL"/>
              </w:rPr>
              <w:t>Empresa</w:t>
            </w:r>
            <w:r>
              <w:rPr>
                <w:rFonts w:asciiTheme="majorHAnsi" w:hAnsiTheme="majorHAnsi" w:cstheme="minorHAnsi"/>
                <w:sz w:val="20"/>
                <w:szCs w:val="20"/>
                <w:lang w:val="pl-PL"/>
              </w:rPr>
              <w:t>:</w:t>
            </w:r>
            <w:r w:rsidRPr="00E3300A">
              <w:rPr>
                <w:rFonts w:asciiTheme="majorHAnsi" w:hAnsiTheme="majorHAnsi" w:cstheme="minorHAnsi"/>
                <w:sz w:val="20"/>
                <w:szCs w:val="20"/>
                <w:lang w:val="pl-PL"/>
              </w:rPr>
              <w:t xml:space="preserve"> Ma-RES</w:t>
            </w:r>
          </w:p>
          <w:p w14:paraId="31C77311" w14:textId="77777777" w:rsidR="00365A93" w:rsidRDefault="00DA1343">
            <w:pPr>
              <w:ind w:firstLine="714"/>
              <w:rPr>
                <w:rFonts w:ascii="Calibri Light" w:hAnsi="Calibri Light" w:cs="Calibri Light"/>
                <w:sz w:val="20"/>
                <w:szCs w:val="20"/>
                <w:lang w:val="pl-PL"/>
              </w:rPr>
            </w:pPr>
            <w:r w:rsidRPr="00E3300A">
              <w:rPr>
                <w:rFonts w:ascii="Calibri Light" w:hAnsi="Calibri Light" w:cs="Calibri Light"/>
                <w:sz w:val="20"/>
                <w:szCs w:val="20"/>
                <w:lang w:val="pl-PL"/>
              </w:rPr>
              <w:t>Wysoka 250B 37-100</w:t>
            </w:r>
            <w:r w:rsidRPr="00E3300A">
              <w:rPr>
                <w:rFonts w:ascii="Calibri Light" w:hAnsi="Calibri Light" w:cs="Calibri Light"/>
                <w:sz w:val="20"/>
                <w:szCs w:val="20"/>
                <w:lang w:val="pl-PL"/>
              </w:rPr>
              <w:t xml:space="preserve"> Łańcut</w:t>
            </w:r>
          </w:p>
          <w:p w14:paraId="4B961988" w14:textId="77777777" w:rsidR="00365A93" w:rsidRDefault="00DA1343">
            <w:pPr>
              <w:ind w:firstLine="714"/>
              <w:rPr>
                <w:rFonts w:ascii="Calibri Light" w:hAnsi="Calibri Light" w:cs="Calibri Light"/>
                <w:sz w:val="20"/>
                <w:szCs w:val="20"/>
                <w:lang w:val="pl-PL"/>
              </w:rPr>
            </w:pPr>
            <w:r w:rsidRPr="00E3300A">
              <w:rPr>
                <w:rFonts w:ascii="Calibri Light" w:hAnsi="Calibri Light" w:cs="Calibri Light"/>
                <w:sz w:val="20"/>
                <w:szCs w:val="20"/>
                <w:lang w:val="pl-PL"/>
              </w:rPr>
              <w:t>Entrenador: Sr. Marek Surmacz</w:t>
            </w:r>
          </w:p>
          <w:p w14:paraId="585E65C0" w14:textId="77777777" w:rsidR="00365A93" w:rsidRDefault="00DA1343">
            <w:pPr>
              <w:ind w:firstLine="714"/>
              <w:rPr>
                <w:rFonts w:ascii="Calibri Light" w:hAnsi="Calibri Light" w:cs="Calibri Light"/>
                <w:sz w:val="20"/>
                <w:szCs w:val="20"/>
                <w:lang w:val="pl-PL"/>
              </w:rPr>
            </w:pPr>
            <w:r w:rsidRPr="00E3300A">
              <w:rPr>
                <w:rFonts w:ascii="Calibri Light" w:hAnsi="Calibri Light" w:cs="Calibri Light"/>
                <w:sz w:val="20"/>
                <w:szCs w:val="20"/>
                <w:lang w:val="pl-PL"/>
              </w:rPr>
              <w:t>Alumno: Grzegorz Sil</w:t>
            </w:r>
          </w:p>
          <w:p w14:paraId="38724D71" w14:textId="77777777" w:rsidR="009A3B4B" w:rsidRPr="00E3300A" w:rsidRDefault="009A3B4B" w:rsidP="00AC2411">
            <w:pPr>
              <w:ind w:firstLine="714"/>
              <w:rPr>
                <w:rFonts w:asciiTheme="majorHAnsi" w:hAnsiTheme="majorHAnsi" w:cstheme="minorHAnsi"/>
                <w:sz w:val="20"/>
                <w:szCs w:val="20"/>
                <w:lang w:val="pl-PL"/>
              </w:rPr>
            </w:pPr>
          </w:p>
          <w:p w14:paraId="1411C7F6" w14:textId="77777777" w:rsidR="00365A93" w:rsidRDefault="00DA1343">
            <w:pPr>
              <w:pStyle w:val="Paragraphedeliste"/>
              <w:numPr>
                <w:ilvl w:val="0"/>
                <w:numId w:val="72"/>
              </w:numPr>
              <w:ind w:hanging="289"/>
              <w:rPr>
                <w:rFonts w:ascii="Calibri Light" w:hAnsi="Calibri Light" w:cs="Calibri Light"/>
                <w:sz w:val="20"/>
                <w:szCs w:val="20"/>
                <w:lang w:val="pl-PL"/>
              </w:rPr>
            </w:pPr>
            <w:r w:rsidRPr="00E3300A">
              <w:rPr>
                <w:rFonts w:ascii="Calibri Light" w:hAnsi="Calibri Light" w:cs="Calibri Light"/>
                <w:sz w:val="20"/>
                <w:szCs w:val="20"/>
                <w:lang w:val="pl-PL"/>
              </w:rPr>
              <w:t>Empresa: PPHU "KACPER" firma remontowo budowlana</w:t>
            </w:r>
          </w:p>
          <w:p w14:paraId="0930EF07" w14:textId="77777777" w:rsidR="00365A93" w:rsidRDefault="00DA1343">
            <w:pPr>
              <w:ind w:left="998" w:hanging="354"/>
              <w:rPr>
                <w:rFonts w:ascii="Calibri Light" w:hAnsi="Calibri Light" w:cs="Calibri Light"/>
                <w:sz w:val="20"/>
                <w:szCs w:val="20"/>
                <w:lang w:val="pl-PL"/>
              </w:rPr>
            </w:pPr>
            <w:r w:rsidRPr="00E3300A">
              <w:rPr>
                <w:rFonts w:ascii="Calibri Light" w:hAnsi="Calibri Light" w:cs="Calibri Light"/>
                <w:sz w:val="20"/>
                <w:szCs w:val="20"/>
                <w:lang w:val="pl-PL"/>
              </w:rPr>
              <w:t>95- 082 Dobroń k. Pabianic</w:t>
            </w:r>
          </w:p>
          <w:p w14:paraId="354E9E09" w14:textId="77777777" w:rsidR="00365A93" w:rsidRDefault="00DA1343">
            <w:pPr>
              <w:ind w:left="998" w:hanging="354"/>
              <w:rPr>
                <w:rFonts w:ascii="Calibri Light" w:hAnsi="Calibri Light" w:cs="Calibri Light"/>
                <w:sz w:val="20"/>
                <w:szCs w:val="20"/>
                <w:lang w:val="en-GB"/>
              </w:rPr>
            </w:pPr>
            <w:r w:rsidRPr="00E3300A">
              <w:rPr>
                <w:rFonts w:ascii="Calibri Light" w:hAnsi="Calibri Light" w:cs="Calibri Light"/>
                <w:sz w:val="20"/>
                <w:szCs w:val="20"/>
                <w:lang w:val="en-GB"/>
              </w:rPr>
              <w:t>Entrenador: Sr. Kacper Witczak</w:t>
            </w:r>
          </w:p>
          <w:p w14:paraId="2411857B" w14:textId="77777777" w:rsidR="00365A93" w:rsidRDefault="00DA1343">
            <w:pPr>
              <w:ind w:left="998" w:hanging="354"/>
              <w:rPr>
                <w:rFonts w:asciiTheme="majorHAnsi" w:hAnsiTheme="majorHAnsi" w:cstheme="minorHAnsi"/>
                <w:sz w:val="20"/>
                <w:szCs w:val="20"/>
                <w:lang w:val="en-GB"/>
              </w:rPr>
            </w:pPr>
            <w:r w:rsidRPr="00E3300A">
              <w:rPr>
                <w:rFonts w:ascii="Calibri Light" w:hAnsi="Calibri Light" w:cs="Calibri Light"/>
                <w:sz w:val="20"/>
                <w:szCs w:val="20"/>
                <w:lang w:val="en-GB"/>
              </w:rPr>
              <w:t>Alumno: Dariusz Sołtysek</w:t>
            </w:r>
          </w:p>
          <w:p w14:paraId="4F3A7ABA" w14:textId="77777777" w:rsidR="009A3B4B" w:rsidRPr="00E3300A" w:rsidRDefault="009A3B4B" w:rsidP="00AC2411">
            <w:pPr>
              <w:rPr>
                <w:rFonts w:asciiTheme="majorHAnsi" w:hAnsiTheme="majorHAnsi" w:cstheme="minorHAnsi"/>
                <w:sz w:val="20"/>
                <w:szCs w:val="20"/>
                <w:lang w:val="en-GB"/>
              </w:rPr>
            </w:pPr>
          </w:p>
          <w:p w14:paraId="11831082" w14:textId="77777777" w:rsidR="00365A93" w:rsidRDefault="00DA1343">
            <w:pPr>
              <w:rPr>
                <w:rFonts w:asciiTheme="majorHAnsi" w:hAnsiTheme="majorHAnsi" w:cstheme="minorHAnsi"/>
                <w:sz w:val="20"/>
                <w:szCs w:val="20"/>
                <w:lang w:val="en-GB"/>
              </w:rPr>
            </w:pPr>
            <w:r w:rsidRPr="005A52DC">
              <w:rPr>
                <w:rFonts w:asciiTheme="majorHAnsi" w:hAnsiTheme="majorHAnsi" w:cstheme="minorHAnsi"/>
                <w:sz w:val="20"/>
                <w:szCs w:val="20"/>
                <w:lang w:val="en-GB"/>
              </w:rPr>
              <w:t>Horas de formación: 6 horas</w:t>
            </w:r>
          </w:p>
          <w:p w14:paraId="6C1D0405" w14:textId="77777777" w:rsidR="009A3B4B" w:rsidRPr="005A52DC" w:rsidRDefault="009A3B4B" w:rsidP="00AC2411">
            <w:pPr>
              <w:ind w:left="65" w:hanging="77"/>
              <w:rPr>
                <w:rFonts w:asciiTheme="majorHAnsi" w:hAnsiTheme="majorHAnsi" w:cstheme="minorHAnsi"/>
                <w:sz w:val="20"/>
                <w:szCs w:val="20"/>
                <w:lang w:val="en-GB"/>
              </w:rPr>
            </w:pPr>
          </w:p>
          <w:p w14:paraId="303027E2" w14:textId="77777777" w:rsidR="00365A93" w:rsidRDefault="00DA1343">
            <w:pPr>
              <w:rPr>
                <w:rFonts w:asciiTheme="majorHAnsi" w:hAnsiTheme="majorHAnsi" w:cstheme="minorHAnsi"/>
                <w:sz w:val="20"/>
                <w:szCs w:val="20"/>
                <w:lang w:val="en-GB"/>
              </w:rPr>
            </w:pPr>
            <w:r w:rsidRPr="005A52DC">
              <w:rPr>
                <w:rFonts w:asciiTheme="majorHAnsi" w:hAnsiTheme="majorHAnsi" w:cstheme="minorHAnsi"/>
                <w:sz w:val="20"/>
                <w:szCs w:val="20"/>
                <w:lang w:val="en-GB"/>
              </w:rPr>
              <w:t>Perfil de la(s) empresa(s) que participa(n) en el aprendizaje en alternancia previsto:</w:t>
            </w:r>
          </w:p>
          <w:p w14:paraId="4276CA84" w14:textId="77777777" w:rsidR="00365A93" w:rsidRDefault="00DA1343">
            <w:pPr>
              <w:ind w:left="34" w:hanging="34"/>
              <w:rPr>
                <w:rFonts w:asciiTheme="majorHAnsi" w:hAnsiTheme="majorHAnsi" w:cstheme="minorHAnsi"/>
                <w:sz w:val="20"/>
                <w:szCs w:val="20"/>
                <w:lang w:val="en-GB"/>
              </w:rPr>
            </w:pPr>
            <w:r w:rsidRPr="005A52DC">
              <w:rPr>
                <w:rFonts w:asciiTheme="majorHAnsi" w:hAnsiTheme="majorHAnsi" w:cstheme="minorHAnsi"/>
                <w:sz w:val="20"/>
                <w:szCs w:val="20"/>
                <w:lang w:val="en-GB"/>
              </w:rPr>
              <w:t>Empresas de construcción y renovación que participan en Renovup IO3</w:t>
            </w:r>
          </w:p>
          <w:p w14:paraId="6243F362" w14:textId="77777777" w:rsidR="009A3B4B" w:rsidRPr="005A52DC" w:rsidRDefault="009A3B4B" w:rsidP="00AC2411">
            <w:pPr>
              <w:ind w:left="34" w:hanging="34"/>
              <w:rPr>
                <w:rFonts w:asciiTheme="majorHAnsi" w:hAnsiTheme="majorHAnsi" w:cstheme="minorHAnsi"/>
                <w:sz w:val="20"/>
                <w:szCs w:val="20"/>
                <w:lang w:val="en-GB"/>
              </w:rPr>
            </w:pPr>
          </w:p>
        </w:tc>
      </w:tr>
      <w:tr w:rsidR="009A3B4B" w:rsidRPr="00F47FF1" w14:paraId="789B4F6D"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2940D035" w14:textId="77777777" w:rsidR="009A3B4B" w:rsidRDefault="009A3B4B" w:rsidP="00AC2411">
            <w:pPr>
              <w:jc w:val="center"/>
              <w:rPr>
                <w:rFonts w:asciiTheme="majorHAnsi" w:hAnsiTheme="majorHAnsi" w:cstheme="minorHAnsi"/>
                <w:b/>
                <w:sz w:val="20"/>
                <w:szCs w:val="20"/>
                <w:lang w:val="en-GB"/>
              </w:rPr>
            </w:pPr>
          </w:p>
          <w:p w14:paraId="36804A29" w14:textId="77777777" w:rsidR="00365A93" w:rsidRDefault="00DA1343">
            <w:pPr>
              <w:jc w:val="center"/>
              <w:rPr>
                <w:rFonts w:asciiTheme="majorHAnsi" w:hAnsiTheme="majorHAnsi" w:cstheme="minorHAnsi"/>
                <w:b/>
                <w:sz w:val="20"/>
                <w:szCs w:val="20"/>
                <w:lang w:val="en-GB"/>
              </w:rPr>
            </w:pPr>
            <w:r w:rsidRPr="005A52DC">
              <w:rPr>
                <w:rFonts w:asciiTheme="majorHAnsi" w:hAnsiTheme="majorHAnsi" w:cstheme="minorHAnsi"/>
                <w:b/>
                <w:sz w:val="20"/>
                <w:szCs w:val="20"/>
                <w:lang w:val="en-GB"/>
              </w:rPr>
              <w:t>Proceso de enseñanza y aprendizaje</w:t>
            </w:r>
          </w:p>
          <w:p w14:paraId="72A9D69E" w14:textId="77777777" w:rsidR="00365A93" w:rsidRDefault="00DA1343">
            <w:pPr>
              <w:jc w:val="center"/>
              <w:rPr>
                <w:rFonts w:asciiTheme="majorHAnsi" w:hAnsiTheme="majorHAnsi" w:cstheme="minorHAnsi"/>
                <w:b/>
                <w:sz w:val="20"/>
                <w:szCs w:val="20"/>
                <w:lang w:val="en-GB"/>
              </w:rPr>
            </w:pPr>
            <w:r w:rsidRPr="005A52DC">
              <w:rPr>
                <w:rFonts w:asciiTheme="majorHAnsi" w:hAnsiTheme="majorHAnsi" w:cstheme="minorHAnsi"/>
                <w:sz w:val="20"/>
                <w:szCs w:val="20"/>
                <w:lang w:val="en-GB"/>
              </w:rPr>
              <w:t xml:space="preserve">(Resultado de RENOVUP IO3, experimentando con formadores de TL las </w:t>
            </w:r>
            <w:r w:rsidRPr="005A52DC">
              <w:rPr>
                <w:rFonts w:asciiTheme="majorHAnsi" w:hAnsiTheme="majorHAnsi"/>
                <w:sz w:val="20"/>
                <w:szCs w:val="20"/>
                <w:lang w:val="en-GB"/>
              </w:rPr>
              <w:t>"Herramientas didácticas para la profesionalización de jefes de obra y jefes de equipo en obras de rehabilitación de edificios, diseñadas en relación a situaciones de trabajo" (IO1-A3b &amp; A4</w:t>
            </w:r>
            <w:r w:rsidRPr="005A52DC">
              <w:rPr>
                <w:rFonts w:asciiTheme="majorHAnsi" w:hAnsiTheme="majorHAnsi"/>
                <w:sz w:val="20"/>
                <w:szCs w:val="20"/>
                <w:lang w:val="en-GB"/>
              </w:rPr>
              <w:t xml:space="preserve"> e IO2-A1)</w:t>
            </w:r>
          </w:p>
        </w:tc>
      </w:tr>
      <w:tr w:rsidR="009A3B4B" w:rsidRPr="00F47FF1" w14:paraId="5BC0B473" w14:textId="77777777" w:rsidTr="00AC2411">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942F551" w14:textId="77777777" w:rsidR="009A3B4B" w:rsidRPr="00DD146B" w:rsidRDefault="009A3B4B" w:rsidP="00AC2411">
            <w:pPr>
              <w:rPr>
                <w:rFonts w:asciiTheme="majorHAnsi" w:hAnsiTheme="majorHAnsi" w:cstheme="minorHAnsi"/>
                <w:sz w:val="20"/>
                <w:szCs w:val="20"/>
                <w:lang w:val="en-GB"/>
              </w:rPr>
            </w:pPr>
          </w:p>
          <w:p w14:paraId="18CA13D9" w14:textId="77777777" w:rsidR="00365A93" w:rsidRDefault="00DA1343">
            <w:pPr>
              <w:rPr>
                <w:rFonts w:asciiTheme="majorHAnsi" w:hAnsiTheme="majorHAnsi" w:cstheme="minorHAnsi"/>
                <w:b/>
                <w:sz w:val="20"/>
                <w:szCs w:val="20"/>
                <w:lang w:val="en-GB"/>
              </w:rPr>
            </w:pPr>
            <w:r w:rsidRPr="00DD146B">
              <w:rPr>
                <w:rFonts w:asciiTheme="majorHAnsi" w:hAnsiTheme="majorHAnsi" w:cstheme="minorHAnsi"/>
                <w:b/>
                <w:sz w:val="20"/>
                <w:szCs w:val="20"/>
                <w:lang w:val="en-GB"/>
              </w:rPr>
              <w:t>Objetivos de aprendizaje:</w:t>
            </w:r>
          </w:p>
          <w:p w14:paraId="1B682335" w14:textId="77777777" w:rsidR="00365A93" w:rsidRDefault="00DA1343">
            <w:pPr>
              <w:pStyle w:val="Default"/>
              <w:ind w:left="317"/>
              <w:rPr>
                <w:rFonts w:asciiTheme="majorHAnsi" w:hAnsiTheme="majorHAnsi" w:cstheme="minorHAnsi"/>
                <w:color w:val="auto"/>
                <w:sz w:val="20"/>
                <w:szCs w:val="20"/>
                <w:lang w:val="en-GB"/>
              </w:rPr>
            </w:pPr>
            <w:r w:rsidRPr="00DD146B">
              <w:rPr>
                <w:rFonts w:asciiTheme="majorHAnsi" w:hAnsiTheme="majorHAnsi" w:cstheme="minorHAnsi"/>
                <w:color w:val="auto"/>
                <w:sz w:val="20"/>
                <w:szCs w:val="20"/>
                <w:lang w:val="en-GB"/>
              </w:rPr>
              <w:sym w:font="Wingdings" w:char="F03F"/>
            </w:r>
            <w:r w:rsidRPr="00DD146B">
              <w:rPr>
                <w:rFonts w:asciiTheme="majorHAnsi" w:hAnsiTheme="majorHAnsi" w:cstheme="minorHAnsi"/>
                <w:color w:val="auto"/>
                <w:sz w:val="20"/>
                <w:szCs w:val="20"/>
                <w:lang w:val="en-GB"/>
              </w:rPr>
              <w:t xml:space="preserve"> Identificar el aislamiento térmico interno inadecuado/dañado como causa de pérdida de calor en los edificios. </w:t>
            </w:r>
          </w:p>
          <w:p w14:paraId="051B64A6" w14:textId="77777777" w:rsidR="00365A93" w:rsidRDefault="00DA1343">
            <w:pPr>
              <w:pStyle w:val="Default"/>
              <w:ind w:left="317"/>
              <w:rPr>
                <w:rFonts w:asciiTheme="majorHAnsi" w:hAnsiTheme="majorHAnsi" w:cstheme="minorHAnsi"/>
                <w:color w:val="auto"/>
                <w:sz w:val="20"/>
                <w:szCs w:val="20"/>
                <w:lang w:val="en-GB"/>
              </w:rPr>
            </w:pPr>
            <w:r w:rsidRPr="00DD146B">
              <w:rPr>
                <w:rFonts w:asciiTheme="majorHAnsi" w:hAnsiTheme="majorHAnsi" w:cstheme="minorHAnsi"/>
                <w:color w:val="auto"/>
                <w:sz w:val="20"/>
                <w:szCs w:val="20"/>
                <w:lang w:val="en-GB"/>
              </w:rPr>
              <w:sym w:font="Wingdings" w:char="F03F"/>
            </w:r>
            <w:r w:rsidRPr="00DD146B">
              <w:rPr>
                <w:rFonts w:asciiTheme="majorHAnsi" w:hAnsiTheme="majorHAnsi" w:cstheme="minorHAnsi"/>
                <w:color w:val="auto"/>
                <w:sz w:val="20"/>
                <w:szCs w:val="20"/>
                <w:lang w:val="en-GB"/>
              </w:rPr>
              <w:t xml:space="preserve"> Desarrollar y proponer estrategias de resolución cómo repararlas</w:t>
            </w:r>
          </w:p>
          <w:p w14:paraId="06F0F738" w14:textId="77777777" w:rsidR="009A3B4B" w:rsidRPr="00DD146B" w:rsidRDefault="009A3B4B" w:rsidP="00AC2411">
            <w:pPr>
              <w:rPr>
                <w:rFonts w:asciiTheme="majorHAnsi" w:hAnsiTheme="majorHAnsi" w:cstheme="minorHAnsi"/>
                <w:b/>
                <w:sz w:val="20"/>
                <w:szCs w:val="20"/>
                <w:lang w:val="en-GB"/>
              </w:rPr>
            </w:pPr>
          </w:p>
          <w:p w14:paraId="6548DAAF" w14:textId="77777777" w:rsidR="00365A93" w:rsidRDefault="00DA1343">
            <w:pPr>
              <w:rPr>
                <w:rFonts w:asciiTheme="majorHAnsi" w:hAnsiTheme="majorHAnsi" w:cstheme="minorHAnsi"/>
                <w:b/>
                <w:sz w:val="20"/>
                <w:szCs w:val="20"/>
                <w:lang w:val="en-GB"/>
              </w:rPr>
            </w:pPr>
            <w:r w:rsidRPr="00DD146B">
              <w:rPr>
                <w:rFonts w:asciiTheme="majorHAnsi" w:hAnsiTheme="majorHAnsi" w:cstheme="minorHAnsi"/>
                <w:b/>
                <w:sz w:val="20"/>
                <w:szCs w:val="20"/>
                <w:lang w:val="en-GB"/>
              </w:rPr>
              <w:t>Contenido (en función de los contextos nacionales específicos):</w:t>
            </w:r>
          </w:p>
          <w:p w14:paraId="36FA6662" w14:textId="77777777" w:rsidR="00365A93" w:rsidRDefault="00DA1343">
            <w:pPr>
              <w:ind w:left="116" w:firstLine="173"/>
              <w:rPr>
                <w:rFonts w:ascii="Calibri Light" w:hAnsi="Calibri Light" w:cs="Calibri Light"/>
                <w:sz w:val="20"/>
                <w:szCs w:val="20"/>
                <w:lang w:val="en-GB"/>
              </w:rPr>
            </w:pPr>
            <w:r w:rsidRPr="00DD146B">
              <w:rPr>
                <w:rFonts w:asciiTheme="majorHAnsi" w:hAnsiTheme="majorHAnsi" w:cstheme="minorHAnsi"/>
                <w:sz w:val="20"/>
                <w:szCs w:val="20"/>
                <w:lang w:val="en-GB"/>
              </w:rPr>
              <w:sym w:font="Wingdings" w:char="F026"/>
            </w:r>
            <w:r w:rsidRPr="00DD146B">
              <w:rPr>
                <w:rFonts w:ascii="Calibri Light" w:hAnsi="Calibri Light" w:cs="Calibri Light"/>
                <w:sz w:val="20"/>
                <w:szCs w:val="20"/>
                <w:lang w:val="en-GB"/>
              </w:rPr>
              <w:t xml:space="preserve"> Importancia de los daños del aislamiento en la pérdida de calor </w:t>
            </w:r>
          </w:p>
          <w:p w14:paraId="3F368C47" w14:textId="77777777" w:rsidR="00365A93" w:rsidRDefault="00DA1343">
            <w:pPr>
              <w:ind w:left="1026" w:hanging="737"/>
              <w:rPr>
                <w:rFonts w:asciiTheme="majorHAnsi" w:hAnsiTheme="majorHAnsi"/>
                <w:sz w:val="20"/>
                <w:szCs w:val="20"/>
                <w:lang w:val="en-GB"/>
              </w:rPr>
            </w:pPr>
            <w:r w:rsidRPr="00DD146B">
              <w:rPr>
                <w:rFonts w:asciiTheme="majorHAnsi" w:hAnsiTheme="majorHAnsi" w:cstheme="minorHAnsi"/>
                <w:sz w:val="20"/>
                <w:szCs w:val="20"/>
                <w:lang w:val="en-GB"/>
              </w:rPr>
              <w:sym w:font="Wingdings" w:char="F026"/>
            </w:r>
            <w:r w:rsidRPr="00DD146B">
              <w:rPr>
                <w:rFonts w:asciiTheme="majorHAnsi" w:hAnsiTheme="majorHAnsi"/>
                <w:sz w:val="20"/>
                <w:szCs w:val="20"/>
                <w:lang w:val="en-GB"/>
              </w:rPr>
              <w:t xml:space="preserve"> Tipo de daños en el aislamiento térmico interior y métodos para identificarlos.</w:t>
            </w:r>
          </w:p>
          <w:p w14:paraId="2AB04EFE" w14:textId="77777777" w:rsidR="00365A93" w:rsidRDefault="00DA1343">
            <w:pPr>
              <w:ind w:left="1026" w:hanging="737"/>
              <w:rPr>
                <w:rFonts w:ascii="Calibri Light" w:hAnsi="Calibri Light" w:cs="Calibri Light"/>
                <w:sz w:val="20"/>
                <w:szCs w:val="20"/>
                <w:lang w:val="en-GB"/>
              </w:rPr>
            </w:pPr>
            <w:r w:rsidRPr="00DD146B">
              <w:rPr>
                <w:rFonts w:asciiTheme="majorHAnsi" w:hAnsiTheme="majorHAnsi" w:cstheme="minorHAnsi"/>
                <w:sz w:val="20"/>
                <w:szCs w:val="20"/>
                <w:lang w:val="en-GB"/>
              </w:rPr>
              <w:sym w:font="Wingdings" w:char="F026"/>
            </w:r>
            <w:r w:rsidRPr="00DD146B">
              <w:rPr>
                <w:rFonts w:ascii="Calibri Light" w:hAnsi="Calibri Light" w:cs="Calibri Light"/>
                <w:sz w:val="20"/>
                <w:szCs w:val="20"/>
                <w:lang w:val="en-GB"/>
              </w:rPr>
              <w:t xml:space="preserve"> Selección de métodos de reparación de aislamientos dañados </w:t>
            </w:r>
          </w:p>
          <w:p w14:paraId="48D33FE3" w14:textId="77777777" w:rsidR="00365A93" w:rsidRDefault="00DA1343">
            <w:pPr>
              <w:ind w:left="1026" w:hanging="737"/>
              <w:rPr>
                <w:rFonts w:asciiTheme="majorHAnsi" w:hAnsiTheme="majorHAnsi"/>
                <w:sz w:val="20"/>
                <w:szCs w:val="20"/>
                <w:lang w:val="en-GB"/>
              </w:rPr>
            </w:pPr>
            <w:r w:rsidRPr="00DD146B">
              <w:rPr>
                <w:rFonts w:asciiTheme="majorHAnsi" w:hAnsiTheme="majorHAnsi" w:cstheme="minorHAnsi"/>
                <w:sz w:val="20"/>
                <w:szCs w:val="20"/>
                <w:lang w:val="en-GB"/>
              </w:rPr>
              <w:sym w:font="Wingdings" w:char="F026"/>
            </w:r>
            <w:r w:rsidRPr="00DD146B">
              <w:rPr>
                <w:rFonts w:ascii="Calibri Light" w:hAnsi="Calibri Light" w:cs="Calibri Light"/>
                <w:sz w:val="20"/>
                <w:szCs w:val="20"/>
                <w:lang w:val="en-GB"/>
              </w:rPr>
              <w:t xml:space="preserve"> Gestión de las obras de reparación</w:t>
            </w:r>
            <w:r w:rsidRPr="00DD146B">
              <w:rPr>
                <w:rFonts w:asciiTheme="majorHAnsi" w:hAnsiTheme="majorHAnsi"/>
                <w:sz w:val="20"/>
                <w:szCs w:val="20"/>
                <w:lang w:val="en-GB"/>
              </w:rPr>
              <w:t>.</w:t>
            </w:r>
          </w:p>
          <w:p w14:paraId="6B46CA98" w14:textId="77777777" w:rsidR="009A3B4B" w:rsidRPr="00DD146B" w:rsidRDefault="009A3B4B" w:rsidP="00AC2411">
            <w:pPr>
              <w:rPr>
                <w:rFonts w:asciiTheme="majorHAnsi" w:hAnsiTheme="majorHAnsi"/>
                <w:sz w:val="20"/>
                <w:szCs w:val="20"/>
                <w:lang w:val="en-GB"/>
              </w:rPr>
            </w:pPr>
          </w:p>
          <w:p w14:paraId="15D70EF9" w14:textId="77777777" w:rsidR="00365A93" w:rsidRDefault="00DA1343">
            <w:pPr>
              <w:rPr>
                <w:rFonts w:asciiTheme="majorHAnsi" w:hAnsiTheme="majorHAnsi" w:cstheme="minorHAnsi"/>
                <w:b/>
                <w:sz w:val="20"/>
                <w:szCs w:val="20"/>
                <w:lang w:val="en-GB"/>
              </w:rPr>
            </w:pPr>
            <w:r w:rsidRPr="00DD146B">
              <w:rPr>
                <w:rFonts w:asciiTheme="majorHAnsi" w:hAnsiTheme="majorHAnsi" w:cstheme="minorHAnsi"/>
                <w:b/>
                <w:sz w:val="20"/>
                <w:szCs w:val="20"/>
                <w:lang w:val="en-GB"/>
              </w:rPr>
              <w:t>Métodos</w:t>
            </w:r>
            <w:r w:rsidRPr="00DD146B">
              <w:rPr>
                <w:rFonts w:asciiTheme="majorHAnsi" w:hAnsiTheme="majorHAnsi" w:cstheme="minorHAnsi"/>
                <w:b/>
                <w:sz w:val="20"/>
                <w:szCs w:val="20"/>
                <w:lang w:val="en-GB"/>
              </w:rPr>
              <w:t xml:space="preserve"> y herramientas de enseñanza/aprendizaje</w:t>
            </w:r>
          </w:p>
          <w:p w14:paraId="766633B5" w14:textId="77777777" w:rsidR="00365A93" w:rsidRDefault="00DA1343">
            <w:pPr>
              <w:pStyle w:val="Paragraphedeliste"/>
              <w:numPr>
                <w:ilvl w:val="0"/>
                <w:numId w:val="74"/>
              </w:numPr>
              <w:rPr>
                <w:rFonts w:asciiTheme="majorHAnsi" w:hAnsiTheme="majorHAnsi" w:cstheme="minorHAnsi"/>
                <w:sz w:val="20"/>
                <w:szCs w:val="20"/>
                <w:lang w:val="en-GB"/>
              </w:rPr>
            </w:pPr>
            <w:r w:rsidRPr="00DD146B">
              <w:rPr>
                <w:rFonts w:asciiTheme="majorHAnsi" w:hAnsiTheme="majorHAnsi" w:cstheme="minorHAnsi"/>
                <w:sz w:val="20"/>
                <w:szCs w:val="20"/>
                <w:lang w:val="en-GB"/>
              </w:rPr>
              <w:t xml:space="preserve">Debate (centrado en la experiencia de los participantes sobre el </w:t>
            </w:r>
            <w:r w:rsidRPr="00DD146B">
              <w:rPr>
                <w:rFonts w:ascii="Calibri Light" w:hAnsi="Calibri Light" w:cs="Calibri Light"/>
                <w:sz w:val="20"/>
                <w:szCs w:val="20"/>
                <w:lang w:val="en-GB"/>
              </w:rPr>
              <w:t>aislamiento térmico de los edificios</w:t>
            </w:r>
            <w:r w:rsidRPr="00DD146B">
              <w:rPr>
                <w:rFonts w:asciiTheme="majorHAnsi" w:hAnsiTheme="majorHAnsi" w:cstheme="minorHAnsi"/>
                <w:sz w:val="20"/>
                <w:szCs w:val="20"/>
                <w:lang w:val="en-GB"/>
              </w:rPr>
              <w:t>)</w:t>
            </w:r>
          </w:p>
          <w:p w14:paraId="49DA8B02" w14:textId="77777777" w:rsidR="00365A93" w:rsidRDefault="00DA1343">
            <w:pPr>
              <w:pStyle w:val="Paragraphedeliste"/>
              <w:numPr>
                <w:ilvl w:val="0"/>
                <w:numId w:val="74"/>
              </w:numPr>
              <w:rPr>
                <w:rFonts w:asciiTheme="majorHAnsi" w:hAnsiTheme="majorHAnsi" w:cstheme="minorHAnsi"/>
                <w:sz w:val="20"/>
                <w:szCs w:val="20"/>
                <w:lang w:val="en-GB"/>
              </w:rPr>
            </w:pPr>
            <w:r w:rsidRPr="00DD146B">
              <w:rPr>
                <w:rFonts w:asciiTheme="majorHAnsi" w:hAnsiTheme="majorHAnsi" w:cstheme="minorHAnsi"/>
                <w:sz w:val="20"/>
                <w:szCs w:val="20"/>
                <w:lang w:val="en-GB"/>
              </w:rPr>
              <w:t>Demostración de un ejemplo de sistema de aislamiento defectuoso / dañado (ejemplo real in situ + posibles vídeos</w:t>
            </w:r>
            <w:r w:rsidRPr="00DD146B">
              <w:rPr>
                <w:rFonts w:asciiTheme="majorHAnsi" w:hAnsiTheme="majorHAnsi" w:cstheme="minorHAnsi"/>
                <w:sz w:val="20"/>
                <w:szCs w:val="20"/>
                <w:lang w:val="en-GB"/>
              </w:rPr>
              <w:t>)</w:t>
            </w:r>
          </w:p>
          <w:p w14:paraId="6013A710" w14:textId="77777777" w:rsidR="00365A93" w:rsidRDefault="00DA1343">
            <w:pPr>
              <w:pStyle w:val="Paragraphedeliste"/>
              <w:numPr>
                <w:ilvl w:val="0"/>
                <w:numId w:val="74"/>
              </w:numPr>
              <w:rPr>
                <w:rFonts w:asciiTheme="majorHAnsi" w:hAnsiTheme="majorHAnsi" w:cstheme="minorHAnsi"/>
                <w:sz w:val="20"/>
                <w:szCs w:val="20"/>
                <w:lang w:val="en-GB"/>
              </w:rPr>
            </w:pPr>
            <w:r w:rsidRPr="00DD146B">
              <w:rPr>
                <w:rFonts w:asciiTheme="majorHAnsi" w:hAnsiTheme="majorHAnsi" w:cstheme="minorHAnsi"/>
                <w:sz w:val="20"/>
                <w:szCs w:val="20"/>
                <w:lang w:val="en-GB"/>
              </w:rPr>
              <w:t>Elaboración de un plan para repararlo.</w:t>
            </w:r>
          </w:p>
          <w:p w14:paraId="6CFCFAC2" w14:textId="77777777" w:rsidR="00365A93" w:rsidRDefault="00DA1343">
            <w:pPr>
              <w:pStyle w:val="Paragraphedeliste"/>
              <w:numPr>
                <w:ilvl w:val="0"/>
                <w:numId w:val="74"/>
              </w:numPr>
              <w:rPr>
                <w:rFonts w:asciiTheme="majorHAnsi" w:hAnsiTheme="majorHAnsi" w:cstheme="minorHAnsi"/>
                <w:sz w:val="20"/>
                <w:szCs w:val="20"/>
                <w:lang w:val="en-GB"/>
              </w:rPr>
            </w:pPr>
            <w:r w:rsidRPr="00DD146B">
              <w:rPr>
                <w:rFonts w:asciiTheme="majorHAnsi" w:hAnsiTheme="majorHAnsi" w:cstheme="minorHAnsi"/>
                <w:sz w:val="20"/>
                <w:szCs w:val="20"/>
                <w:lang w:val="en-GB"/>
              </w:rPr>
              <w:t>Job shadowing (gestión de los trabajos de reparación).</w:t>
            </w:r>
          </w:p>
          <w:p w14:paraId="402CDE89" w14:textId="77777777" w:rsidR="009A3B4B" w:rsidRPr="00DD146B" w:rsidRDefault="009A3B4B" w:rsidP="00AC2411">
            <w:pPr>
              <w:rPr>
                <w:rFonts w:asciiTheme="majorHAnsi" w:hAnsiTheme="majorHAnsi" w:cstheme="minorHAnsi"/>
                <w:sz w:val="20"/>
                <w:szCs w:val="20"/>
                <w:lang w:val="en-GB"/>
              </w:rPr>
            </w:pPr>
          </w:p>
          <w:p w14:paraId="14620391" w14:textId="77777777" w:rsidR="00365A93" w:rsidRDefault="00DA1343">
            <w:pPr>
              <w:rPr>
                <w:rFonts w:asciiTheme="majorHAnsi" w:hAnsiTheme="majorHAnsi" w:cstheme="minorHAnsi"/>
                <w:b/>
                <w:sz w:val="20"/>
                <w:szCs w:val="20"/>
                <w:lang w:val="en-GB"/>
              </w:rPr>
            </w:pPr>
            <w:r w:rsidRPr="00DD146B">
              <w:rPr>
                <w:rFonts w:asciiTheme="majorHAnsi" w:hAnsiTheme="majorHAnsi" w:cstheme="minorHAnsi"/>
                <w:b/>
                <w:sz w:val="20"/>
                <w:szCs w:val="20"/>
                <w:lang w:val="en-GB"/>
              </w:rPr>
              <w:t>Organización del proceso de formación en las empresas</w:t>
            </w:r>
          </w:p>
          <w:p w14:paraId="0F2F8455" w14:textId="77777777" w:rsidR="00365A93" w:rsidRDefault="00DA1343">
            <w:pPr>
              <w:pStyle w:val="Paragraphedeliste"/>
              <w:ind w:left="0" w:firstLine="5"/>
              <w:rPr>
                <w:rFonts w:asciiTheme="majorHAnsi" w:hAnsiTheme="majorHAnsi" w:cstheme="minorHAnsi"/>
                <w:sz w:val="20"/>
                <w:szCs w:val="20"/>
                <w:lang w:val="en-GB"/>
              </w:rPr>
            </w:pPr>
            <w:r>
              <w:rPr>
                <w:rFonts w:asciiTheme="majorHAnsi" w:hAnsiTheme="majorHAnsi" w:cstheme="minorHAnsi"/>
                <w:sz w:val="20"/>
                <w:szCs w:val="20"/>
                <w:lang w:val="en-GB"/>
              </w:rPr>
              <w:t xml:space="preserve">Las formaciones se impartieron en modalidad f2f, directamente en las obras de construcción, durante la ejecución de las obras de renovación. </w:t>
            </w:r>
          </w:p>
          <w:p w14:paraId="2CF45C44" w14:textId="77777777" w:rsidR="00365A93" w:rsidRDefault="00DA1343">
            <w:pPr>
              <w:pStyle w:val="Paragraphedeliste"/>
              <w:ind w:left="0" w:firstLine="5"/>
              <w:rPr>
                <w:rFonts w:asciiTheme="majorHAnsi" w:hAnsiTheme="majorHAnsi" w:cstheme="minorHAnsi"/>
                <w:sz w:val="20"/>
                <w:szCs w:val="20"/>
                <w:lang w:val="en-GB"/>
              </w:rPr>
            </w:pPr>
            <w:r w:rsidRPr="00DD146B">
              <w:rPr>
                <w:rFonts w:asciiTheme="majorHAnsi" w:hAnsiTheme="majorHAnsi" w:cstheme="minorHAnsi"/>
                <w:sz w:val="20"/>
                <w:szCs w:val="20"/>
                <w:lang w:val="en-GB"/>
              </w:rPr>
              <w:t>Impartir la formación en obras reales exigió un gran esfuerzo de organización. Se trataba sobre todo de adaptar lo</w:t>
            </w:r>
            <w:r w:rsidRPr="00DD146B">
              <w:rPr>
                <w:rFonts w:asciiTheme="majorHAnsi" w:hAnsiTheme="majorHAnsi" w:cstheme="minorHAnsi"/>
                <w:sz w:val="20"/>
                <w:szCs w:val="20"/>
                <w:lang w:val="en-GB"/>
              </w:rPr>
              <w:t>s posibles temas de formación al tipo de trabajo que se realiza actualmente en la obra en cuestión. También fue necesario obtener el permiso del propietario/administrador de la propiedad para llevar a cabo la formación en su obra.</w:t>
            </w:r>
          </w:p>
          <w:p w14:paraId="358456B3" w14:textId="77777777" w:rsidR="00365A93" w:rsidRDefault="00DA1343">
            <w:pPr>
              <w:pStyle w:val="Paragraphedeliste"/>
              <w:ind w:left="0"/>
              <w:jc w:val="both"/>
              <w:rPr>
                <w:rFonts w:asciiTheme="majorHAnsi" w:hAnsiTheme="majorHAnsi" w:cstheme="minorHAnsi"/>
                <w:sz w:val="20"/>
                <w:szCs w:val="20"/>
                <w:lang w:val="en-GB"/>
              </w:rPr>
            </w:pPr>
            <w:r w:rsidRPr="00DD146B">
              <w:rPr>
                <w:rFonts w:asciiTheme="majorHAnsi" w:hAnsiTheme="majorHAnsi" w:cstheme="minorHAnsi"/>
                <w:sz w:val="20"/>
                <w:szCs w:val="20"/>
                <w:lang w:val="en-GB"/>
              </w:rPr>
              <w:t>Para minimizar el impacto</w:t>
            </w:r>
            <w:r w:rsidRPr="00DD146B">
              <w:rPr>
                <w:rFonts w:asciiTheme="majorHAnsi" w:hAnsiTheme="majorHAnsi" w:cstheme="minorHAnsi"/>
                <w:sz w:val="20"/>
                <w:szCs w:val="20"/>
                <w:lang w:val="en-GB"/>
              </w:rPr>
              <w:t xml:space="preserve"> de la formación en otros trabajos de renovación, la formación se impartió con un formador y un alumno. En la práctica, esto es poco realista debido a los costes. Por ello, la asociación polaca del proyecto RenovUp considera que esta solución es temporal. </w:t>
            </w:r>
            <w:r w:rsidRPr="00DD146B">
              <w:rPr>
                <w:rFonts w:asciiTheme="majorHAnsi" w:hAnsiTheme="majorHAnsi" w:cstheme="minorHAnsi"/>
                <w:sz w:val="20"/>
                <w:szCs w:val="20"/>
                <w:lang w:val="en-GB"/>
              </w:rPr>
              <w:t xml:space="preserve">A partir de junio de 2023, se crea el </w:t>
            </w:r>
            <w:r w:rsidRPr="00DD146B">
              <w:rPr>
                <w:rFonts w:asciiTheme="majorHAnsi" w:hAnsiTheme="majorHAnsi" w:cstheme="minorHAnsi"/>
                <w:b/>
                <w:sz w:val="20"/>
                <w:szCs w:val="20"/>
                <w:lang w:val="en-GB"/>
              </w:rPr>
              <w:t xml:space="preserve">primer centro de formación sectorial </w:t>
            </w:r>
            <w:r w:rsidRPr="00DD146B">
              <w:rPr>
                <w:rFonts w:asciiTheme="majorHAnsi" w:hAnsiTheme="majorHAnsi" w:cstheme="minorHAnsi"/>
                <w:sz w:val="20"/>
                <w:szCs w:val="20"/>
                <w:lang w:val="en-GB"/>
              </w:rPr>
              <w:t>para la industria de la construcción en Polonia (con la participación activa de Ł-ITeE y SSRW). Uno de sus objetivos es permitir la formación profesional de los trabajadores de la c</w:t>
            </w:r>
            <w:r w:rsidRPr="00DD146B">
              <w:rPr>
                <w:rFonts w:asciiTheme="majorHAnsi" w:hAnsiTheme="majorHAnsi" w:cstheme="minorHAnsi"/>
                <w:sz w:val="20"/>
                <w:szCs w:val="20"/>
                <w:lang w:val="en-GB"/>
              </w:rPr>
              <w:t>onstrucción en condiciones simuladas de obra.</w:t>
            </w:r>
          </w:p>
          <w:p w14:paraId="30FEDB22" w14:textId="77777777" w:rsidR="009A3B4B" w:rsidRPr="00DD146B" w:rsidRDefault="009A3B4B" w:rsidP="00AC2411">
            <w:pPr>
              <w:rPr>
                <w:rFonts w:asciiTheme="majorHAnsi" w:hAnsiTheme="majorHAnsi" w:cstheme="minorHAnsi"/>
                <w:b/>
                <w:bCs/>
                <w:sz w:val="20"/>
                <w:szCs w:val="20"/>
                <w:lang w:val="en-GB"/>
              </w:rPr>
            </w:pPr>
          </w:p>
          <w:p w14:paraId="3C29737B" w14:textId="77777777" w:rsidR="00365A93" w:rsidRDefault="00DA1343">
            <w:pPr>
              <w:rPr>
                <w:rFonts w:asciiTheme="majorHAnsi" w:hAnsiTheme="majorHAnsi" w:cstheme="minorHAnsi"/>
                <w:b/>
                <w:bCs/>
                <w:sz w:val="20"/>
                <w:szCs w:val="20"/>
                <w:lang w:val="pl-PL"/>
              </w:rPr>
            </w:pPr>
            <w:r w:rsidRPr="00DD146B">
              <w:rPr>
                <w:rFonts w:asciiTheme="majorHAnsi" w:hAnsiTheme="majorHAnsi" w:cstheme="minorHAnsi"/>
                <w:b/>
                <w:bCs/>
                <w:sz w:val="20"/>
                <w:szCs w:val="20"/>
                <w:lang w:val="pl-PL"/>
              </w:rPr>
              <w:t>Evaluación de los resultados del aprendizaje</w:t>
            </w:r>
          </w:p>
          <w:p w14:paraId="1D3FFE24" w14:textId="77777777" w:rsidR="00365A93" w:rsidRDefault="00DA1343">
            <w:pPr>
              <w:ind w:left="5"/>
              <w:rPr>
                <w:rFonts w:asciiTheme="majorHAnsi" w:hAnsiTheme="majorHAnsi" w:cstheme="minorHAnsi"/>
                <w:sz w:val="20"/>
                <w:szCs w:val="20"/>
                <w:lang w:val="en-GB"/>
              </w:rPr>
            </w:pPr>
            <w:r w:rsidRPr="00DD146B">
              <w:rPr>
                <w:rFonts w:asciiTheme="majorHAnsi" w:hAnsiTheme="majorHAnsi" w:cstheme="minorHAnsi"/>
                <w:sz w:val="20"/>
                <w:szCs w:val="20"/>
                <w:lang w:val="en-GB"/>
              </w:rPr>
              <w:t>Para asegurar que el contenido de la experimentación se seguía satisfactoriamente, se realizó un seguimiento individual y continuo y un control de asistencia diario</w:t>
            </w:r>
            <w:r w:rsidRPr="00DD146B">
              <w:rPr>
                <w:rFonts w:asciiTheme="majorHAnsi" w:hAnsiTheme="majorHAnsi" w:cstheme="minorHAnsi"/>
                <w:sz w:val="20"/>
                <w:szCs w:val="20"/>
                <w:lang w:val="en-GB"/>
              </w:rPr>
              <w:t>, así como la utilización del Cuestionario 3 de RENOVUP y un test de evaluación.</w:t>
            </w:r>
          </w:p>
          <w:p w14:paraId="3B05775B" w14:textId="77777777" w:rsidR="009A3B4B" w:rsidRPr="00DD146B" w:rsidRDefault="009A3B4B" w:rsidP="00AC2411">
            <w:pPr>
              <w:ind w:left="5"/>
              <w:rPr>
                <w:rFonts w:asciiTheme="majorHAnsi" w:hAnsiTheme="majorHAnsi" w:cstheme="minorHAnsi"/>
                <w:sz w:val="20"/>
                <w:szCs w:val="20"/>
                <w:lang w:val="en-GB"/>
              </w:rPr>
            </w:pPr>
          </w:p>
        </w:tc>
      </w:tr>
      <w:tr w:rsidR="009A3B4B" w:rsidRPr="00F47FF1" w14:paraId="6BD63678" w14:textId="77777777" w:rsidTr="00AC2411">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0AD78A2E" w14:textId="77777777" w:rsidR="00365A93" w:rsidRDefault="00DA1343">
            <w:pPr>
              <w:jc w:val="center"/>
              <w:rPr>
                <w:rFonts w:asciiTheme="majorHAnsi" w:hAnsiTheme="majorHAnsi" w:cstheme="minorHAnsi"/>
                <w:b/>
                <w:sz w:val="20"/>
                <w:szCs w:val="20"/>
                <w:lang w:val="en-GB"/>
              </w:rPr>
            </w:pPr>
            <w:r w:rsidRPr="00DD146B">
              <w:rPr>
                <w:rFonts w:asciiTheme="majorHAnsi" w:hAnsiTheme="majorHAnsi" w:cstheme="minorHAnsi"/>
                <w:b/>
                <w:sz w:val="20"/>
                <w:szCs w:val="20"/>
                <w:lang w:val="en-GB"/>
              </w:rPr>
              <w:t>Nombre del itinerario de formación profesional</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09DCB77E" w14:textId="77777777" w:rsidR="00365A93" w:rsidRDefault="00DA1343">
            <w:pPr>
              <w:jc w:val="center"/>
              <w:rPr>
                <w:rFonts w:asciiTheme="majorHAnsi" w:hAnsiTheme="majorHAnsi" w:cstheme="minorHAnsi"/>
                <w:b/>
                <w:sz w:val="20"/>
                <w:szCs w:val="20"/>
                <w:lang w:val="en-GB"/>
              </w:rPr>
            </w:pPr>
            <w:r w:rsidRPr="00DD146B">
              <w:rPr>
                <w:rFonts w:asciiTheme="majorHAnsi" w:hAnsiTheme="majorHAnsi" w:cstheme="minorHAnsi"/>
                <w:b/>
                <w:sz w:val="20"/>
                <w:szCs w:val="20"/>
                <w:lang w:val="en-GB"/>
              </w:rPr>
              <w:t>Bloques/componentes elegidos para las pruebas</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737819C3" w14:textId="77777777" w:rsidR="00365A93" w:rsidRDefault="00DA1343">
            <w:pPr>
              <w:jc w:val="center"/>
              <w:rPr>
                <w:rFonts w:asciiTheme="majorHAnsi" w:hAnsiTheme="majorHAnsi" w:cstheme="minorHAnsi"/>
                <w:b/>
                <w:sz w:val="20"/>
                <w:szCs w:val="20"/>
                <w:lang w:val="en-GB"/>
              </w:rPr>
            </w:pPr>
            <w:r w:rsidRPr="00DD146B">
              <w:rPr>
                <w:rFonts w:asciiTheme="majorHAnsi" w:hAnsiTheme="majorHAnsi" w:cstheme="minorHAnsi"/>
                <w:b/>
                <w:sz w:val="20"/>
                <w:szCs w:val="20"/>
                <w:lang w:val="en-GB"/>
              </w:rPr>
              <w:t>Audiencia</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6181487F" w14:textId="77777777" w:rsidR="00365A93" w:rsidRDefault="00DA1343">
            <w:pPr>
              <w:jc w:val="center"/>
              <w:rPr>
                <w:rFonts w:asciiTheme="majorHAnsi" w:hAnsiTheme="majorHAnsi" w:cstheme="minorHAnsi"/>
                <w:b/>
                <w:sz w:val="20"/>
                <w:szCs w:val="20"/>
                <w:lang w:val="en-GB"/>
              </w:rPr>
            </w:pPr>
            <w:r w:rsidRPr="00DD146B">
              <w:rPr>
                <w:rFonts w:asciiTheme="majorHAnsi" w:hAnsiTheme="majorHAnsi" w:cstheme="minorHAnsi"/>
                <w:b/>
                <w:sz w:val="20"/>
                <w:szCs w:val="20"/>
                <w:lang w:val="en-GB"/>
              </w:rPr>
              <w:t>Plazas de formación</w:t>
            </w:r>
          </w:p>
          <w:p w14:paraId="37C71750" w14:textId="77777777" w:rsidR="00365A93" w:rsidRDefault="00DA1343">
            <w:pPr>
              <w:jc w:val="center"/>
              <w:rPr>
                <w:rFonts w:asciiTheme="majorHAnsi" w:hAnsiTheme="majorHAnsi" w:cstheme="minorHAnsi"/>
                <w:b/>
                <w:sz w:val="20"/>
                <w:szCs w:val="20"/>
                <w:lang w:val="en-GB"/>
              </w:rPr>
            </w:pPr>
            <w:r w:rsidRPr="00DD146B">
              <w:rPr>
                <w:rFonts w:asciiTheme="majorHAnsi" w:hAnsiTheme="majorHAnsi"/>
                <w:sz w:val="20"/>
                <w:szCs w:val="20"/>
                <w:lang w:val="en-GB"/>
              </w:rPr>
              <w:t>Nota: Si NO puede proporcionar nombres concretos en esta fase, defina al menos los perfiles.</w:t>
            </w:r>
          </w:p>
        </w:tc>
      </w:tr>
      <w:tr w:rsidR="009A3B4B" w:rsidRPr="00F47FF1" w14:paraId="4EC07AD6" w14:textId="77777777" w:rsidTr="00AC2411">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3F494B4" w14:textId="77777777" w:rsidR="00365A93" w:rsidRDefault="00DA1343">
            <w:pPr>
              <w:jc w:val="center"/>
              <w:rPr>
                <w:rFonts w:asciiTheme="majorHAnsi" w:hAnsiTheme="majorHAnsi" w:cstheme="minorHAnsi"/>
                <w:sz w:val="20"/>
                <w:szCs w:val="20"/>
                <w:lang w:val="en-GB"/>
              </w:rPr>
            </w:pPr>
            <w:r w:rsidRPr="00916B61">
              <w:rPr>
                <w:rFonts w:ascii="Calibri Light" w:hAnsi="Calibri Light" w:cs="Calibri Light"/>
                <w:i/>
                <w:sz w:val="20"/>
                <w:szCs w:val="20"/>
                <w:lang w:val="en-GB"/>
              </w:rPr>
              <w:t xml:space="preserve">Procedimiento de control de la preparación e idoneidad de los soportes para </w:t>
            </w:r>
            <w:r w:rsidRPr="00916B61">
              <w:rPr>
                <w:rFonts w:ascii="Calibri Light" w:hAnsi="Calibri Light" w:cs="Calibri Light"/>
                <w:sz w:val="20"/>
                <w:szCs w:val="20"/>
                <w:lang w:val="en-GB"/>
              </w:rPr>
              <w:t>suelos</w:t>
            </w:r>
            <w:r w:rsidRPr="00916B61">
              <w:rPr>
                <w:rFonts w:ascii="Calibri Light" w:hAnsi="Calibri Light" w:cs="Calibri Light"/>
                <w:i/>
                <w:sz w:val="20"/>
                <w:szCs w:val="20"/>
                <w:lang w:val="en-GB"/>
              </w:rPr>
              <w:t xml:space="preserve"> de baldosas de gran formato </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8F981A7" w14:textId="77777777" w:rsidR="009A3B4B" w:rsidRPr="00916B61" w:rsidRDefault="009A3B4B" w:rsidP="00AC2411">
            <w:pPr>
              <w:rPr>
                <w:rFonts w:asciiTheme="majorHAnsi" w:hAnsiTheme="majorHAnsi" w:cstheme="minorHAnsi"/>
                <w:sz w:val="20"/>
                <w:szCs w:val="20"/>
                <w:lang w:val="en-GB"/>
              </w:rPr>
            </w:pPr>
          </w:p>
          <w:p w14:paraId="06EFA95B" w14:textId="77777777" w:rsidR="00365A93" w:rsidRDefault="00DA1343">
            <w:pPr>
              <w:rPr>
                <w:rFonts w:asciiTheme="majorHAnsi" w:hAnsiTheme="majorHAnsi" w:cstheme="minorHAnsi"/>
                <w:sz w:val="20"/>
                <w:szCs w:val="20"/>
                <w:lang w:val="en-GB"/>
              </w:rPr>
            </w:pPr>
            <w:r w:rsidRPr="00916B61">
              <w:rPr>
                <w:rFonts w:asciiTheme="majorHAnsi" w:hAnsiTheme="majorHAnsi" w:cstheme="minorHAnsi"/>
                <w:sz w:val="20"/>
                <w:szCs w:val="20"/>
                <w:lang w:val="en-GB"/>
              </w:rPr>
              <w:t>Descripción:</w:t>
            </w:r>
          </w:p>
          <w:p w14:paraId="3340B8B0" w14:textId="77777777" w:rsidR="009A3B4B" w:rsidRPr="00916B61" w:rsidRDefault="009A3B4B" w:rsidP="00AC2411">
            <w:pPr>
              <w:rPr>
                <w:rFonts w:asciiTheme="majorHAnsi" w:hAnsiTheme="majorHAnsi" w:cstheme="minorHAnsi"/>
                <w:sz w:val="20"/>
                <w:szCs w:val="20"/>
                <w:lang w:val="en-GB"/>
              </w:rPr>
            </w:pPr>
          </w:p>
          <w:p w14:paraId="54FA0D5B" w14:textId="77777777" w:rsidR="009A3B4B" w:rsidRPr="00916B61" w:rsidRDefault="009A3B4B" w:rsidP="00AC2411">
            <w:pPr>
              <w:rPr>
                <w:rFonts w:asciiTheme="majorHAnsi" w:hAnsiTheme="majorHAnsi" w:cstheme="minorHAnsi"/>
                <w:sz w:val="20"/>
                <w:szCs w:val="20"/>
                <w:lang w:val="en-GB"/>
              </w:rPr>
            </w:pPr>
          </w:p>
          <w:p w14:paraId="17DF3899" w14:textId="77777777" w:rsidR="00365A93" w:rsidRDefault="00DA1343">
            <w:pPr>
              <w:pStyle w:val="Default"/>
              <w:rPr>
                <w:rFonts w:asciiTheme="majorHAnsi" w:hAnsiTheme="majorHAnsi" w:cstheme="minorBidi"/>
                <w:b/>
                <w:color w:val="auto"/>
                <w:sz w:val="20"/>
                <w:szCs w:val="20"/>
                <w:lang w:val="en-GB"/>
              </w:rPr>
            </w:pPr>
            <w:r w:rsidRPr="00916B61">
              <w:rPr>
                <w:rFonts w:asciiTheme="majorHAnsi" w:hAnsiTheme="majorHAnsi" w:cstheme="minorBidi"/>
                <w:b/>
                <w:color w:val="auto"/>
                <w:sz w:val="20"/>
                <w:szCs w:val="20"/>
                <w:lang w:val="en-GB"/>
              </w:rPr>
              <w:t xml:space="preserve">Bloque 3 : </w:t>
            </w:r>
            <w:r w:rsidRPr="00916B61">
              <w:rPr>
                <w:rFonts w:ascii="Calibri Light" w:hAnsi="Calibri Light" w:cs="Calibri Light"/>
                <w:b/>
                <w:bCs/>
                <w:color w:val="auto"/>
                <w:sz w:val="20"/>
                <w:szCs w:val="20"/>
                <w:lang w:val="en-GB"/>
              </w:rPr>
              <w:t>Dominar los aspectos técnicos y organizativos del trabajo en equipo</w:t>
            </w:r>
          </w:p>
          <w:p w14:paraId="698B0592" w14:textId="77777777" w:rsidR="009A3B4B" w:rsidRPr="00916B61" w:rsidRDefault="009A3B4B" w:rsidP="00AC2411">
            <w:pPr>
              <w:rPr>
                <w:rFonts w:asciiTheme="majorHAnsi" w:hAnsiTheme="majorHAnsi"/>
                <w:b/>
                <w:sz w:val="20"/>
                <w:szCs w:val="20"/>
                <w:lang w:val="en-GB"/>
              </w:rPr>
            </w:pPr>
          </w:p>
          <w:p w14:paraId="15619087" w14:textId="77777777" w:rsidR="009A3B4B" w:rsidRPr="00916B61" w:rsidRDefault="009A3B4B" w:rsidP="00AC2411">
            <w:pPr>
              <w:rPr>
                <w:rFonts w:asciiTheme="majorHAnsi" w:hAnsiTheme="majorHAnsi" w:cstheme="minorHAnsi"/>
                <w:sz w:val="20"/>
                <w:szCs w:val="20"/>
                <w:lang w:val="en-GB"/>
              </w:rPr>
            </w:pPr>
          </w:p>
          <w:p w14:paraId="5AF24064" w14:textId="77777777" w:rsidR="00365A93" w:rsidRDefault="00DA1343">
            <w:pPr>
              <w:rPr>
                <w:rFonts w:asciiTheme="majorHAnsi" w:hAnsiTheme="majorHAnsi" w:cstheme="minorHAnsi"/>
                <w:sz w:val="20"/>
                <w:szCs w:val="20"/>
                <w:lang w:val="en-GB"/>
              </w:rPr>
            </w:pPr>
            <w:r w:rsidRPr="00916B61">
              <w:rPr>
                <w:rFonts w:asciiTheme="majorHAnsi" w:hAnsiTheme="majorHAnsi"/>
                <w:sz w:val="20"/>
                <w:szCs w:val="20"/>
                <w:lang w:val="en-GB"/>
              </w:rPr>
              <w:t xml:space="preserve">Componente 3.5. </w:t>
            </w:r>
            <w:r w:rsidRPr="00916B61">
              <w:rPr>
                <w:rFonts w:ascii="Calibri Light" w:hAnsi="Calibri Light" w:cs="Calibri Light"/>
                <w:sz w:val="20"/>
                <w:szCs w:val="20"/>
                <w:lang w:val="en-GB"/>
              </w:rPr>
              <w:t>Control de calidad continuo de las fases intermedias y de la calidad de la obra acabada</w:t>
            </w:r>
            <w:r w:rsidRPr="00916B61">
              <w:rPr>
                <w:rFonts w:asciiTheme="majorHAnsi" w:hAnsiTheme="majorHAnsi"/>
                <w:sz w:val="20"/>
                <w:szCs w:val="20"/>
                <w:lang w:val="en-GB"/>
              </w:rPr>
              <w:t>.</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A9D22C2" w14:textId="77777777" w:rsidR="00365A93" w:rsidRDefault="00DA1343">
            <w:pPr>
              <w:rPr>
                <w:rFonts w:asciiTheme="majorHAnsi" w:hAnsiTheme="majorHAnsi" w:cstheme="minorHAnsi"/>
                <w:sz w:val="20"/>
                <w:szCs w:val="20"/>
                <w:lang w:val="pl-PL"/>
              </w:rPr>
            </w:pPr>
            <w:r w:rsidRPr="00916B61">
              <w:rPr>
                <w:rFonts w:asciiTheme="majorHAnsi" w:hAnsiTheme="majorHAnsi" w:cstheme="minorHAnsi"/>
                <w:sz w:val="20"/>
                <w:szCs w:val="20"/>
                <w:lang w:val="pl-PL"/>
              </w:rPr>
              <w:t>Jefe de equipo</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94B2B92" w14:textId="77777777" w:rsidR="009A3B4B" w:rsidRPr="00916B61" w:rsidRDefault="009A3B4B" w:rsidP="00AC2411">
            <w:pPr>
              <w:rPr>
                <w:rFonts w:asciiTheme="majorHAnsi" w:hAnsiTheme="majorHAnsi" w:cstheme="minorHAnsi"/>
                <w:sz w:val="20"/>
                <w:szCs w:val="20"/>
                <w:lang w:val="en-GB"/>
              </w:rPr>
            </w:pPr>
          </w:p>
          <w:p w14:paraId="73D33144" w14:textId="77777777" w:rsidR="00365A93" w:rsidRDefault="00DA1343">
            <w:pPr>
              <w:ind w:left="5" w:hanging="17"/>
              <w:rPr>
                <w:rFonts w:asciiTheme="majorHAnsi" w:hAnsiTheme="majorHAnsi" w:cstheme="minorHAnsi"/>
                <w:sz w:val="20"/>
                <w:szCs w:val="20"/>
                <w:lang w:val="en-GB"/>
              </w:rPr>
            </w:pPr>
            <w:r w:rsidRPr="00916B61">
              <w:rPr>
                <w:rFonts w:asciiTheme="majorHAnsi" w:hAnsiTheme="majorHAnsi" w:cstheme="minorHAnsi"/>
                <w:sz w:val="20"/>
                <w:szCs w:val="20"/>
                <w:lang w:val="en-GB"/>
              </w:rPr>
              <w:t>Nombre y dirección de las empresas organizadoras de la formación y nombre del formador o formadores:</w:t>
            </w:r>
          </w:p>
          <w:p w14:paraId="0815E482" w14:textId="77777777" w:rsidR="00365A93" w:rsidRDefault="00DA1343">
            <w:pPr>
              <w:pStyle w:val="Paragraphedeliste"/>
              <w:numPr>
                <w:ilvl w:val="0"/>
                <w:numId w:val="73"/>
              </w:numPr>
              <w:rPr>
                <w:rFonts w:asciiTheme="majorHAnsi" w:hAnsiTheme="majorHAnsi" w:cstheme="minorHAnsi"/>
                <w:sz w:val="20"/>
                <w:szCs w:val="20"/>
                <w:lang w:val="pl-PL"/>
              </w:rPr>
            </w:pPr>
            <w:r>
              <w:rPr>
                <w:rFonts w:asciiTheme="majorHAnsi" w:hAnsiTheme="majorHAnsi" w:cstheme="minorHAnsi"/>
                <w:sz w:val="20"/>
                <w:szCs w:val="20"/>
                <w:lang w:val="pl-PL"/>
              </w:rPr>
              <w:t xml:space="preserve">Empresa: </w:t>
            </w:r>
            <w:r w:rsidRPr="00916B61">
              <w:rPr>
                <w:rFonts w:asciiTheme="majorHAnsi" w:hAnsiTheme="majorHAnsi" w:cstheme="minorHAnsi"/>
                <w:sz w:val="20"/>
                <w:szCs w:val="20"/>
                <w:lang w:val="pl-PL"/>
              </w:rPr>
              <w:t xml:space="preserve">BIK- BLACHOWSKI, </w:t>
            </w:r>
          </w:p>
          <w:p w14:paraId="4AEC0ACB" w14:textId="77777777" w:rsidR="00365A93" w:rsidRDefault="00DA1343">
            <w:pPr>
              <w:ind w:left="360" w:firstLine="354"/>
              <w:rPr>
                <w:rFonts w:asciiTheme="majorHAnsi" w:hAnsiTheme="majorHAnsi" w:cstheme="minorHAnsi"/>
                <w:sz w:val="20"/>
                <w:szCs w:val="20"/>
                <w:lang w:val="pl-PL"/>
              </w:rPr>
            </w:pPr>
            <w:r w:rsidRPr="00916B61">
              <w:rPr>
                <w:rFonts w:asciiTheme="majorHAnsi" w:hAnsiTheme="majorHAnsi" w:cstheme="minorHAnsi"/>
                <w:sz w:val="20"/>
                <w:szCs w:val="20"/>
                <w:lang w:val="pl-PL"/>
              </w:rPr>
              <w:t>ul. Wałbrzyska 91, 91-865 Łódź</w:t>
            </w:r>
          </w:p>
          <w:p w14:paraId="5C66F718" w14:textId="77777777" w:rsidR="00365A93" w:rsidRDefault="00DA1343">
            <w:pPr>
              <w:ind w:left="714"/>
              <w:rPr>
                <w:rFonts w:asciiTheme="majorHAnsi" w:hAnsiTheme="majorHAnsi" w:cstheme="minorHAnsi"/>
                <w:sz w:val="20"/>
                <w:szCs w:val="20"/>
                <w:lang w:val="pl-PL"/>
              </w:rPr>
            </w:pPr>
            <w:r w:rsidRPr="00916B61">
              <w:rPr>
                <w:rFonts w:asciiTheme="majorHAnsi" w:hAnsiTheme="majorHAnsi" w:cstheme="minorHAnsi"/>
                <w:sz w:val="20"/>
                <w:szCs w:val="20"/>
                <w:lang w:val="pl-PL"/>
              </w:rPr>
              <w:t xml:space="preserve">Entrenador: Sr. </w:t>
            </w:r>
            <w:r>
              <w:rPr>
                <w:rFonts w:asciiTheme="majorHAnsi" w:hAnsiTheme="majorHAnsi" w:cstheme="minorHAnsi"/>
                <w:sz w:val="20"/>
                <w:szCs w:val="20"/>
                <w:lang w:val="pl-PL"/>
              </w:rPr>
              <w:t xml:space="preserve">Jacek </w:t>
            </w:r>
            <w:r w:rsidRPr="00916B61">
              <w:rPr>
                <w:rFonts w:asciiTheme="majorHAnsi" w:hAnsiTheme="majorHAnsi" w:cstheme="minorHAnsi"/>
                <w:sz w:val="20"/>
                <w:szCs w:val="20"/>
                <w:lang w:val="pl-PL"/>
              </w:rPr>
              <w:t>Blachowski</w:t>
            </w:r>
          </w:p>
          <w:p w14:paraId="75223C64" w14:textId="77777777" w:rsidR="00365A93" w:rsidRDefault="00DA1343">
            <w:pPr>
              <w:ind w:left="714"/>
              <w:rPr>
                <w:rFonts w:asciiTheme="majorHAnsi" w:hAnsiTheme="majorHAnsi" w:cstheme="minorHAnsi"/>
                <w:sz w:val="20"/>
                <w:szCs w:val="20"/>
                <w:lang w:val="pl-PL"/>
              </w:rPr>
            </w:pPr>
            <w:r w:rsidRPr="00916B61">
              <w:rPr>
                <w:rFonts w:asciiTheme="majorHAnsi" w:hAnsiTheme="majorHAnsi" w:cstheme="minorHAnsi"/>
                <w:sz w:val="20"/>
                <w:szCs w:val="20"/>
                <w:lang w:val="pl-PL"/>
              </w:rPr>
              <w:t>Alumnos: Bogusław Płoński, Piotr Wiśniewski</w:t>
            </w:r>
          </w:p>
          <w:p w14:paraId="3D73BF04" w14:textId="77777777" w:rsidR="009A3B4B" w:rsidRPr="00916B61" w:rsidRDefault="009A3B4B" w:rsidP="00AC2411">
            <w:pPr>
              <w:ind w:left="714"/>
              <w:rPr>
                <w:rFonts w:asciiTheme="majorHAnsi" w:hAnsiTheme="majorHAnsi" w:cstheme="minorHAnsi"/>
                <w:sz w:val="20"/>
                <w:szCs w:val="20"/>
                <w:lang w:val="pl-PL"/>
              </w:rPr>
            </w:pPr>
          </w:p>
          <w:p w14:paraId="1C73CB81" w14:textId="77777777" w:rsidR="00365A93" w:rsidRDefault="00DA1343">
            <w:pPr>
              <w:pStyle w:val="Paragraphedeliste"/>
              <w:numPr>
                <w:ilvl w:val="0"/>
                <w:numId w:val="73"/>
              </w:numPr>
              <w:rPr>
                <w:rFonts w:asciiTheme="majorHAnsi" w:hAnsiTheme="majorHAnsi" w:cstheme="minorHAnsi"/>
                <w:sz w:val="20"/>
                <w:szCs w:val="20"/>
                <w:lang w:val="pl-PL"/>
              </w:rPr>
            </w:pPr>
            <w:r>
              <w:rPr>
                <w:rFonts w:asciiTheme="majorHAnsi" w:hAnsiTheme="majorHAnsi" w:cstheme="minorHAnsi"/>
                <w:sz w:val="20"/>
                <w:szCs w:val="20"/>
                <w:lang w:val="pl-PL"/>
              </w:rPr>
              <w:t xml:space="preserve">Empresa: </w:t>
            </w:r>
            <w:r w:rsidRPr="00916B61">
              <w:rPr>
                <w:rFonts w:asciiTheme="majorHAnsi" w:hAnsiTheme="majorHAnsi" w:cstheme="minorHAnsi"/>
                <w:sz w:val="20"/>
                <w:szCs w:val="20"/>
                <w:lang w:val="pl-PL"/>
              </w:rPr>
              <w:t xml:space="preserve">ASTMEDIA </w:t>
            </w:r>
          </w:p>
          <w:p w14:paraId="2152DF8B" w14:textId="77777777" w:rsidR="00365A93" w:rsidRDefault="00DA1343">
            <w:pPr>
              <w:ind w:left="714"/>
              <w:rPr>
                <w:rFonts w:ascii="Calibri Light" w:hAnsi="Calibri Light" w:cs="Calibri Light"/>
                <w:sz w:val="20"/>
                <w:szCs w:val="20"/>
                <w:lang w:val="pl-PL"/>
              </w:rPr>
            </w:pPr>
            <w:r w:rsidRPr="00916B61">
              <w:rPr>
                <w:rFonts w:ascii="Calibri Light" w:hAnsi="Calibri Light" w:cs="Calibri Light"/>
                <w:sz w:val="20"/>
                <w:szCs w:val="20"/>
                <w:lang w:val="pl-PL"/>
              </w:rPr>
              <w:t>ul. Gierymskiego 5</w:t>
            </w:r>
            <w:r>
              <w:rPr>
                <w:rFonts w:ascii="Calibri Light" w:hAnsi="Calibri Light" w:cs="Calibri Light"/>
                <w:sz w:val="20"/>
                <w:szCs w:val="20"/>
                <w:lang w:val="pl-PL"/>
              </w:rPr>
              <w:t xml:space="preserve">, </w:t>
            </w:r>
            <w:r w:rsidRPr="00916B61">
              <w:rPr>
                <w:rFonts w:ascii="Calibri Light" w:hAnsi="Calibri Light" w:cs="Calibri Light"/>
                <w:sz w:val="20"/>
                <w:szCs w:val="20"/>
                <w:lang w:val="pl-PL"/>
              </w:rPr>
              <w:t>63-100 Śrem</w:t>
            </w:r>
          </w:p>
          <w:p w14:paraId="03569C82" w14:textId="77777777" w:rsidR="00365A93" w:rsidRDefault="00DA1343">
            <w:pPr>
              <w:ind w:firstLine="714"/>
              <w:rPr>
                <w:rFonts w:ascii="Calibri Light" w:hAnsi="Calibri Light" w:cs="Calibri Light"/>
                <w:sz w:val="20"/>
                <w:szCs w:val="20"/>
                <w:lang w:val="en-GB"/>
              </w:rPr>
            </w:pPr>
            <w:r w:rsidRPr="00916B61">
              <w:rPr>
                <w:rFonts w:ascii="Calibri Light" w:hAnsi="Calibri Light" w:cs="Calibri Light"/>
                <w:sz w:val="20"/>
                <w:szCs w:val="20"/>
                <w:lang w:val="en-GB"/>
              </w:rPr>
              <w:t xml:space="preserve">Entrenador: Sr. </w:t>
            </w:r>
            <w:r>
              <w:rPr>
                <w:rFonts w:ascii="Calibri Light" w:hAnsi="Calibri Light" w:cs="Calibri Light"/>
                <w:sz w:val="20"/>
                <w:szCs w:val="20"/>
                <w:lang w:val="en-GB"/>
              </w:rPr>
              <w:t xml:space="preserve">Piotr </w:t>
            </w:r>
            <w:r w:rsidRPr="00916B61">
              <w:rPr>
                <w:rFonts w:ascii="Calibri Light" w:hAnsi="Calibri Light" w:cs="Calibri Light"/>
                <w:sz w:val="20"/>
                <w:szCs w:val="20"/>
                <w:lang w:val="en-GB"/>
              </w:rPr>
              <w:t>Jura</w:t>
            </w:r>
          </w:p>
          <w:p w14:paraId="2CBEE5DE" w14:textId="77777777" w:rsidR="00365A93" w:rsidRDefault="00DA1343">
            <w:pPr>
              <w:ind w:firstLine="714"/>
              <w:rPr>
                <w:rFonts w:asciiTheme="majorHAnsi" w:hAnsiTheme="majorHAnsi" w:cstheme="minorHAnsi"/>
                <w:sz w:val="20"/>
                <w:szCs w:val="20"/>
                <w:lang w:val="en-GB"/>
              </w:rPr>
            </w:pPr>
            <w:r w:rsidRPr="00916B61">
              <w:rPr>
                <w:rFonts w:ascii="Calibri Light" w:hAnsi="Calibri Light" w:cs="Calibri Light"/>
                <w:sz w:val="20"/>
                <w:szCs w:val="20"/>
                <w:lang w:val="en-GB"/>
              </w:rPr>
              <w:t>Alumnos: Mariusz Pilarski, Mieczysław Aleksandrowicz</w:t>
            </w:r>
          </w:p>
          <w:p w14:paraId="328549CB" w14:textId="77777777" w:rsidR="009A3B4B" w:rsidRPr="00916B61" w:rsidRDefault="009A3B4B" w:rsidP="00AC2411">
            <w:pPr>
              <w:rPr>
                <w:rFonts w:asciiTheme="majorHAnsi" w:hAnsiTheme="majorHAnsi" w:cstheme="minorHAnsi"/>
                <w:sz w:val="20"/>
                <w:szCs w:val="20"/>
                <w:lang w:val="en-GB"/>
              </w:rPr>
            </w:pPr>
          </w:p>
          <w:p w14:paraId="3E6CC9E9" w14:textId="77777777" w:rsidR="00365A93" w:rsidRDefault="00DA1343">
            <w:pPr>
              <w:rPr>
                <w:rFonts w:asciiTheme="majorHAnsi" w:hAnsiTheme="majorHAnsi" w:cstheme="minorHAnsi"/>
                <w:sz w:val="20"/>
                <w:szCs w:val="20"/>
                <w:lang w:val="en-GB"/>
              </w:rPr>
            </w:pPr>
            <w:r w:rsidRPr="00916B61">
              <w:rPr>
                <w:rFonts w:asciiTheme="majorHAnsi" w:hAnsiTheme="majorHAnsi" w:cstheme="minorHAnsi"/>
                <w:sz w:val="20"/>
                <w:szCs w:val="20"/>
                <w:lang w:val="en-GB"/>
              </w:rPr>
              <w:t>Horas de formación: 6 horas</w:t>
            </w:r>
          </w:p>
          <w:p w14:paraId="6E8ACF53" w14:textId="77777777" w:rsidR="009A3B4B" w:rsidRPr="00916B61" w:rsidRDefault="009A3B4B" w:rsidP="00AC2411">
            <w:pPr>
              <w:ind w:left="65" w:hanging="77"/>
              <w:rPr>
                <w:rFonts w:asciiTheme="majorHAnsi" w:hAnsiTheme="majorHAnsi" w:cstheme="minorHAnsi"/>
                <w:sz w:val="20"/>
                <w:szCs w:val="20"/>
                <w:lang w:val="en-GB"/>
              </w:rPr>
            </w:pPr>
          </w:p>
          <w:p w14:paraId="5E40A1A1" w14:textId="77777777" w:rsidR="00365A93" w:rsidRDefault="00DA1343">
            <w:pPr>
              <w:rPr>
                <w:rFonts w:asciiTheme="majorHAnsi" w:hAnsiTheme="majorHAnsi" w:cstheme="minorHAnsi"/>
                <w:sz w:val="20"/>
                <w:szCs w:val="20"/>
                <w:lang w:val="en-GB"/>
              </w:rPr>
            </w:pPr>
            <w:r w:rsidRPr="00916B61">
              <w:rPr>
                <w:rFonts w:asciiTheme="majorHAnsi" w:hAnsiTheme="majorHAnsi" w:cstheme="minorHAnsi"/>
                <w:sz w:val="20"/>
                <w:szCs w:val="20"/>
                <w:lang w:val="en-GB"/>
              </w:rPr>
              <w:t>Perfil de la(s) empresa(s) que participa(n) en el aprendizaje en alternancia previsto:</w:t>
            </w:r>
          </w:p>
          <w:p w14:paraId="70858EB4" w14:textId="77777777" w:rsidR="00365A93" w:rsidRDefault="00DA1343">
            <w:pPr>
              <w:rPr>
                <w:rFonts w:asciiTheme="majorHAnsi" w:hAnsiTheme="majorHAnsi" w:cstheme="minorHAnsi"/>
                <w:sz w:val="20"/>
                <w:szCs w:val="20"/>
                <w:lang w:val="en-GB"/>
              </w:rPr>
            </w:pPr>
            <w:r w:rsidRPr="00916B61">
              <w:rPr>
                <w:rFonts w:asciiTheme="majorHAnsi" w:hAnsiTheme="majorHAnsi" w:cstheme="minorHAnsi"/>
                <w:sz w:val="20"/>
                <w:szCs w:val="20"/>
                <w:lang w:val="en-GB"/>
              </w:rPr>
              <w:t>Empresas de obras de construcción y renovación que participan en Renovup IO3</w:t>
            </w:r>
          </w:p>
        </w:tc>
      </w:tr>
      <w:tr w:rsidR="009A3B4B" w:rsidRPr="00F47FF1" w14:paraId="1560D530"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49354FDD" w14:textId="77777777" w:rsidR="00365A93" w:rsidRDefault="00DA1343">
            <w:pPr>
              <w:jc w:val="center"/>
              <w:rPr>
                <w:rFonts w:asciiTheme="majorHAnsi" w:hAnsiTheme="majorHAnsi" w:cstheme="minorHAnsi"/>
                <w:b/>
                <w:sz w:val="20"/>
                <w:szCs w:val="20"/>
                <w:lang w:val="en-GB"/>
              </w:rPr>
            </w:pPr>
            <w:r w:rsidRPr="00DD146B">
              <w:rPr>
                <w:rFonts w:asciiTheme="majorHAnsi" w:hAnsiTheme="majorHAnsi" w:cstheme="minorHAnsi"/>
                <w:b/>
                <w:sz w:val="20"/>
                <w:szCs w:val="20"/>
                <w:lang w:val="en-GB"/>
              </w:rPr>
              <w:t>Proceso de enseñanza y aprendizaje</w:t>
            </w:r>
          </w:p>
          <w:p w14:paraId="1D45AF3F" w14:textId="77777777" w:rsidR="00365A93" w:rsidRDefault="00DA1343">
            <w:pPr>
              <w:jc w:val="center"/>
              <w:rPr>
                <w:rFonts w:asciiTheme="majorHAnsi" w:hAnsiTheme="majorHAnsi" w:cstheme="minorHAnsi"/>
                <w:b/>
                <w:sz w:val="20"/>
                <w:szCs w:val="20"/>
                <w:lang w:val="en-GB"/>
              </w:rPr>
            </w:pPr>
            <w:r w:rsidRPr="00DD146B">
              <w:rPr>
                <w:rFonts w:asciiTheme="majorHAnsi" w:hAnsiTheme="majorHAnsi" w:cstheme="minorHAnsi"/>
                <w:sz w:val="20"/>
                <w:szCs w:val="20"/>
                <w:lang w:val="en-GB"/>
              </w:rPr>
              <w:t>(Resultado de RENOVUP IO3, experimentando con formadores</w:t>
            </w:r>
            <w:r w:rsidRPr="00DD146B">
              <w:rPr>
                <w:rFonts w:asciiTheme="majorHAnsi" w:hAnsiTheme="majorHAnsi" w:cstheme="minorHAnsi"/>
                <w:sz w:val="20"/>
                <w:szCs w:val="20"/>
                <w:lang w:val="en-GB"/>
              </w:rPr>
              <w:t xml:space="preserve"> SM &amp; TL las </w:t>
            </w:r>
            <w:r w:rsidRPr="00DD146B">
              <w:rPr>
                <w:rFonts w:asciiTheme="majorHAnsi" w:hAnsiTheme="majorHAnsi"/>
                <w:sz w:val="20"/>
                <w:szCs w:val="20"/>
                <w:lang w:val="en-GB"/>
              </w:rPr>
              <w:t>"Herramientas didácticas para la profesionalización de jefes de obra y jefes de equipo en obras de rehabilitación de edificios, diseñadas en relación a situaciones de trabajo" (IO1-A3b &amp; A4 e IO2-A1)</w:t>
            </w:r>
          </w:p>
        </w:tc>
      </w:tr>
      <w:tr w:rsidR="009A3B4B" w:rsidRPr="00F47FF1" w14:paraId="72C33399"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EDF48FC" w14:textId="77777777" w:rsidR="00365A93" w:rsidRDefault="00DA1343">
            <w:pPr>
              <w:rPr>
                <w:rFonts w:asciiTheme="majorHAnsi" w:hAnsiTheme="majorHAnsi" w:cstheme="minorHAnsi"/>
                <w:b/>
                <w:sz w:val="20"/>
                <w:szCs w:val="20"/>
                <w:lang w:val="en-GB"/>
              </w:rPr>
            </w:pPr>
            <w:r w:rsidRPr="00DD146B">
              <w:rPr>
                <w:rFonts w:asciiTheme="majorHAnsi" w:hAnsiTheme="majorHAnsi" w:cstheme="minorHAnsi"/>
                <w:b/>
                <w:sz w:val="20"/>
                <w:szCs w:val="20"/>
                <w:lang w:val="en-GB"/>
              </w:rPr>
              <w:t>Objetivos de aprendizaje:</w:t>
            </w:r>
          </w:p>
          <w:p w14:paraId="16FFCE61" w14:textId="77777777" w:rsidR="00365A93" w:rsidRDefault="00DA1343">
            <w:pPr>
              <w:ind w:left="743"/>
              <w:rPr>
                <w:rFonts w:asciiTheme="majorHAnsi" w:hAnsiTheme="majorHAnsi" w:cstheme="minorHAnsi"/>
                <w:sz w:val="20"/>
                <w:szCs w:val="20"/>
                <w:lang w:val="en-GB"/>
              </w:rPr>
            </w:pPr>
            <w:r w:rsidRPr="00DD146B">
              <w:rPr>
                <w:rFonts w:asciiTheme="majorHAnsi" w:hAnsiTheme="majorHAnsi" w:cstheme="minorHAnsi"/>
                <w:sz w:val="20"/>
                <w:szCs w:val="20"/>
                <w:lang w:val="en-GB"/>
              </w:rPr>
              <w:sym w:font="Wingdings" w:char="F03F"/>
            </w:r>
            <w:r w:rsidRPr="00DD146B">
              <w:rPr>
                <w:rFonts w:asciiTheme="majorHAnsi" w:hAnsiTheme="majorHAnsi" w:cstheme="minorHAnsi"/>
                <w:sz w:val="20"/>
                <w:szCs w:val="20"/>
                <w:lang w:val="en-GB"/>
              </w:rPr>
              <w:t xml:space="preserve"> Evaluar la idoneidad del soporte (sus características específicas) para los suelos de baldosas de gran formato.</w:t>
            </w:r>
          </w:p>
          <w:p w14:paraId="6E9D291D" w14:textId="77777777" w:rsidR="009A3B4B" w:rsidRPr="00DD146B" w:rsidRDefault="009A3B4B" w:rsidP="00AC2411">
            <w:pPr>
              <w:rPr>
                <w:rFonts w:asciiTheme="majorHAnsi" w:hAnsiTheme="majorHAnsi" w:cs="Helv"/>
                <w:sz w:val="20"/>
                <w:szCs w:val="20"/>
                <w:lang w:val="en-GB"/>
              </w:rPr>
            </w:pPr>
          </w:p>
          <w:p w14:paraId="1E3F417C" w14:textId="77777777" w:rsidR="00365A93" w:rsidRDefault="00DA1343">
            <w:pPr>
              <w:rPr>
                <w:rFonts w:asciiTheme="majorHAnsi" w:hAnsiTheme="majorHAnsi" w:cstheme="minorHAnsi"/>
                <w:b/>
                <w:sz w:val="20"/>
                <w:szCs w:val="20"/>
                <w:lang w:val="en-GB"/>
              </w:rPr>
            </w:pPr>
            <w:r w:rsidRPr="00DD146B">
              <w:rPr>
                <w:rFonts w:asciiTheme="majorHAnsi" w:hAnsiTheme="majorHAnsi" w:cstheme="minorHAnsi"/>
                <w:b/>
                <w:sz w:val="20"/>
                <w:szCs w:val="20"/>
                <w:lang w:val="en-GB"/>
              </w:rPr>
              <w:t>Contenido (según los contextos nacionales específicos):</w:t>
            </w:r>
          </w:p>
          <w:p w14:paraId="7BC006F0" w14:textId="77777777" w:rsidR="00365A93" w:rsidRDefault="00DA1343">
            <w:pPr>
              <w:ind w:left="743"/>
              <w:rPr>
                <w:rFonts w:asciiTheme="majorHAnsi" w:hAnsiTheme="majorHAnsi" w:cstheme="minorHAnsi"/>
                <w:sz w:val="20"/>
                <w:szCs w:val="20"/>
                <w:lang w:val="en-GB"/>
              </w:rPr>
            </w:pPr>
            <w:r w:rsidRPr="00DD146B">
              <w:rPr>
                <w:rFonts w:asciiTheme="majorHAnsi" w:hAnsiTheme="majorHAnsi" w:cstheme="minorHAnsi"/>
                <w:sz w:val="20"/>
                <w:szCs w:val="20"/>
                <w:lang w:val="en-GB"/>
              </w:rPr>
              <w:sym w:font="Wingdings" w:char="F026"/>
            </w:r>
            <w:r w:rsidRPr="00DD146B">
              <w:rPr>
                <w:rFonts w:asciiTheme="majorHAnsi" w:hAnsiTheme="majorHAnsi" w:cstheme="minorHAnsi"/>
                <w:sz w:val="20"/>
                <w:szCs w:val="20"/>
                <w:lang w:val="en-GB"/>
              </w:rPr>
              <w:t xml:space="preserve"> Formas de preparar los soportes para suelos de baldosas d</w:t>
            </w:r>
            <w:r w:rsidRPr="00DD146B">
              <w:rPr>
                <w:rFonts w:asciiTheme="majorHAnsi" w:hAnsiTheme="majorHAnsi" w:cstheme="minorHAnsi"/>
                <w:sz w:val="20"/>
                <w:szCs w:val="20"/>
                <w:lang w:val="en-GB"/>
              </w:rPr>
              <w:t xml:space="preserve">e gran formato </w:t>
            </w:r>
            <w:r>
              <w:rPr>
                <w:rFonts w:asciiTheme="majorHAnsi" w:hAnsiTheme="majorHAnsi" w:cstheme="minorHAnsi"/>
                <w:sz w:val="20"/>
                <w:szCs w:val="20"/>
                <w:lang w:val="en-GB"/>
              </w:rPr>
              <w:t>(un ejemplo de las llamadas "obras ocultas")</w:t>
            </w:r>
            <w:r w:rsidRPr="00DD146B">
              <w:rPr>
                <w:rFonts w:asciiTheme="majorHAnsi" w:hAnsiTheme="majorHAnsi" w:cstheme="minorHAnsi"/>
                <w:sz w:val="20"/>
                <w:szCs w:val="20"/>
                <w:lang w:val="en-GB"/>
              </w:rPr>
              <w:t>.</w:t>
            </w:r>
          </w:p>
          <w:p w14:paraId="10D71DAD" w14:textId="77777777" w:rsidR="00365A93" w:rsidRDefault="00DA1343">
            <w:pPr>
              <w:ind w:left="743"/>
              <w:rPr>
                <w:rFonts w:asciiTheme="majorHAnsi" w:hAnsiTheme="majorHAnsi" w:cstheme="minorHAnsi"/>
                <w:sz w:val="20"/>
                <w:szCs w:val="20"/>
                <w:lang w:val="en-GB"/>
              </w:rPr>
            </w:pPr>
            <w:r w:rsidRPr="00DD146B">
              <w:rPr>
                <w:rFonts w:asciiTheme="majorHAnsi" w:hAnsiTheme="majorHAnsi" w:cstheme="minorHAnsi"/>
                <w:sz w:val="20"/>
                <w:szCs w:val="20"/>
                <w:lang w:val="en-GB"/>
              </w:rPr>
              <w:sym w:font="Wingdings" w:char="F026"/>
            </w:r>
            <w:r w:rsidRPr="00DD146B">
              <w:rPr>
                <w:rFonts w:ascii="Calibri Light" w:hAnsi="Calibri Light" w:cs="Calibri Light"/>
                <w:sz w:val="20"/>
                <w:szCs w:val="20"/>
                <w:lang w:val="en-GB"/>
              </w:rPr>
              <w:t xml:space="preserve"> Aislamiento para suelos de baldosas de gran tamaño</w:t>
            </w:r>
            <w:r w:rsidRPr="00DD146B">
              <w:rPr>
                <w:rFonts w:asciiTheme="majorHAnsi" w:hAnsiTheme="majorHAnsi" w:cstheme="minorHAnsi"/>
                <w:sz w:val="20"/>
                <w:szCs w:val="20"/>
                <w:lang w:val="en-GB"/>
              </w:rPr>
              <w:t>.</w:t>
            </w:r>
          </w:p>
          <w:p w14:paraId="279A2C53" w14:textId="77777777" w:rsidR="00365A93" w:rsidRDefault="00DA1343">
            <w:pPr>
              <w:ind w:left="743"/>
              <w:rPr>
                <w:rFonts w:asciiTheme="majorHAnsi" w:hAnsiTheme="majorHAnsi" w:cstheme="minorHAnsi"/>
                <w:sz w:val="20"/>
                <w:szCs w:val="20"/>
                <w:lang w:val="en-GB"/>
              </w:rPr>
            </w:pPr>
            <w:r w:rsidRPr="00DD146B">
              <w:rPr>
                <w:rFonts w:asciiTheme="majorHAnsi" w:hAnsiTheme="majorHAnsi" w:cstheme="minorHAnsi"/>
                <w:sz w:val="20"/>
                <w:szCs w:val="20"/>
                <w:lang w:val="en-GB"/>
              </w:rPr>
              <w:sym w:font="Wingdings" w:char="F026"/>
            </w:r>
            <w:r w:rsidRPr="00DD146B">
              <w:rPr>
                <w:rFonts w:asciiTheme="majorHAnsi" w:hAnsiTheme="majorHAnsi" w:cstheme="minorHAnsi"/>
                <w:sz w:val="20"/>
                <w:szCs w:val="20"/>
                <w:lang w:val="en-GB"/>
              </w:rPr>
              <w:t xml:space="preserve"> Criterios para evaluar la calidad de los suelos de baldosas de gran formato (posibles defectos debidos a una preparación inadecuada del sub</w:t>
            </w:r>
            <w:r w:rsidRPr="00DD146B">
              <w:rPr>
                <w:rFonts w:asciiTheme="majorHAnsi" w:hAnsiTheme="majorHAnsi" w:cstheme="minorHAnsi"/>
                <w:sz w:val="20"/>
                <w:szCs w:val="20"/>
                <w:lang w:val="en-GB"/>
              </w:rPr>
              <w:t>suelo).</w:t>
            </w:r>
          </w:p>
          <w:p w14:paraId="60A321A6" w14:textId="77777777" w:rsidR="009A3B4B" w:rsidRPr="00DD146B" w:rsidRDefault="009A3B4B" w:rsidP="00AC2411">
            <w:pPr>
              <w:rPr>
                <w:rFonts w:asciiTheme="majorHAnsi" w:hAnsiTheme="majorHAnsi" w:cstheme="minorHAnsi"/>
                <w:sz w:val="20"/>
                <w:szCs w:val="20"/>
                <w:lang w:val="en-GB"/>
              </w:rPr>
            </w:pPr>
          </w:p>
          <w:p w14:paraId="6D4ED1AA" w14:textId="77777777" w:rsidR="00365A93" w:rsidRDefault="00DA1343">
            <w:pPr>
              <w:rPr>
                <w:rFonts w:asciiTheme="majorHAnsi" w:hAnsiTheme="majorHAnsi" w:cstheme="minorHAnsi"/>
                <w:b/>
                <w:sz w:val="20"/>
                <w:szCs w:val="20"/>
                <w:lang w:val="en-GB"/>
              </w:rPr>
            </w:pPr>
            <w:r w:rsidRPr="00DD146B">
              <w:rPr>
                <w:rFonts w:asciiTheme="majorHAnsi" w:hAnsiTheme="majorHAnsi" w:cstheme="minorHAnsi"/>
                <w:b/>
                <w:sz w:val="20"/>
                <w:szCs w:val="20"/>
                <w:lang w:val="en-GB"/>
              </w:rPr>
              <w:t>Métodos y herramientas de enseñanza/aprendizaje</w:t>
            </w:r>
          </w:p>
          <w:p w14:paraId="03CE6A56" w14:textId="77777777" w:rsidR="00365A93" w:rsidRDefault="00DA1343">
            <w:pPr>
              <w:pStyle w:val="Paragraphedeliste"/>
              <w:numPr>
                <w:ilvl w:val="0"/>
                <w:numId w:val="74"/>
              </w:numPr>
              <w:rPr>
                <w:rFonts w:asciiTheme="majorHAnsi" w:hAnsiTheme="majorHAnsi" w:cstheme="minorHAnsi"/>
                <w:sz w:val="20"/>
                <w:szCs w:val="20"/>
                <w:lang w:val="en-GB"/>
              </w:rPr>
            </w:pPr>
            <w:r w:rsidRPr="00DD146B">
              <w:rPr>
                <w:rFonts w:asciiTheme="majorHAnsi" w:hAnsiTheme="majorHAnsi" w:cstheme="minorHAnsi"/>
                <w:sz w:val="20"/>
                <w:szCs w:val="20"/>
                <w:lang w:val="en-GB"/>
              </w:rPr>
              <w:t xml:space="preserve">Debate (centrado en la experiencia de los participantes en relación con </w:t>
            </w:r>
            <w:r>
              <w:rPr>
                <w:rFonts w:ascii="Calibri Light" w:hAnsi="Calibri Light" w:cs="Calibri Light"/>
                <w:sz w:val="20"/>
                <w:szCs w:val="20"/>
                <w:lang w:val="en-GB"/>
              </w:rPr>
              <w:t xml:space="preserve">el </w:t>
            </w:r>
            <w:r w:rsidRPr="00DD146B">
              <w:rPr>
                <w:rFonts w:ascii="Calibri Light" w:hAnsi="Calibri Light" w:cs="Calibri Light"/>
                <w:sz w:val="20"/>
                <w:szCs w:val="20"/>
                <w:lang w:val="en-GB"/>
              </w:rPr>
              <w:t>suelo de baldosas de gran formato</w:t>
            </w:r>
            <w:r w:rsidRPr="00DD146B">
              <w:rPr>
                <w:rFonts w:asciiTheme="majorHAnsi" w:hAnsiTheme="majorHAnsi" w:cstheme="minorHAnsi"/>
                <w:sz w:val="20"/>
                <w:szCs w:val="20"/>
                <w:lang w:val="en-GB"/>
              </w:rPr>
              <w:t>)</w:t>
            </w:r>
            <w:r>
              <w:rPr>
                <w:rFonts w:asciiTheme="majorHAnsi" w:hAnsiTheme="majorHAnsi" w:cstheme="minorHAnsi"/>
                <w:sz w:val="20"/>
                <w:szCs w:val="20"/>
                <w:lang w:val="en-GB"/>
              </w:rPr>
              <w:t>.</w:t>
            </w:r>
          </w:p>
          <w:p w14:paraId="20D21739" w14:textId="77777777" w:rsidR="00365A93" w:rsidRDefault="00DA1343">
            <w:pPr>
              <w:pStyle w:val="Paragraphedeliste"/>
              <w:numPr>
                <w:ilvl w:val="0"/>
                <w:numId w:val="74"/>
              </w:numPr>
              <w:rPr>
                <w:rFonts w:asciiTheme="majorHAnsi" w:hAnsiTheme="majorHAnsi" w:cstheme="minorHAnsi"/>
                <w:sz w:val="20"/>
                <w:szCs w:val="20"/>
                <w:lang w:val="en-GB"/>
              </w:rPr>
            </w:pPr>
            <w:r>
              <w:rPr>
                <w:rFonts w:asciiTheme="majorHAnsi" w:hAnsiTheme="majorHAnsi" w:cstheme="minorHAnsi"/>
                <w:sz w:val="20"/>
                <w:szCs w:val="20"/>
                <w:lang w:val="en-GB"/>
              </w:rPr>
              <w:t xml:space="preserve">Demostración de </w:t>
            </w:r>
            <w:r w:rsidRPr="00514286">
              <w:rPr>
                <w:rFonts w:asciiTheme="majorHAnsi" w:hAnsiTheme="majorHAnsi" w:cstheme="minorHAnsi"/>
                <w:sz w:val="20"/>
                <w:szCs w:val="20"/>
                <w:lang w:val="en-GB"/>
              </w:rPr>
              <w:t xml:space="preserve">ejemplos de las </w:t>
            </w:r>
            <w:r w:rsidRPr="00514286">
              <w:rPr>
                <w:rFonts w:asciiTheme="majorHAnsi" w:hAnsiTheme="majorHAnsi" w:cstheme="minorHAnsi"/>
                <w:sz w:val="20"/>
                <w:szCs w:val="20"/>
                <w:lang w:val="en-GB"/>
              </w:rPr>
              <w:t xml:space="preserve">consecuencias de la colocación de baldosas de gran formato sobre un soporte mal preparado </w:t>
            </w:r>
            <w:r w:rsidRPr="00DD146B">
              <w:rPr>
                <w:rFonts w:asciiTheme="majorHAnsi" w:hAnsiTheme="majorHAnsi" w:cstheme="minorHAnsi"/>
                <w:sz w:val="20"/>
                <w:szCs w:val="20"/>
                <w:lang w:val="en-GB"/>
              </w:rPr>
              <w:t>(ejemplo real in situ+ eventualmente vídeos)</w:t>
            </w:r>
            <w:r>
              <w:rPr>
                <w:rFonts w:asciiTheme="majorHAnsi" w:hAnsiTheme="majorHAnsi" w:cstheme="minorHAnsi"/>
                <w:sz w:val="20"/>
                <w:szCs w:val="20"/>
                <w:lang w:val="en-GB"/>
              </w:rPr>
              <w:t>.</w:t>
            </w:r>
          </w:p>
          <w:p w14:paraId="36D19F1A" w14:textId="77777777" w:rsidR="00365A93" w:rsidRDefault="00DA1343">
            <w:pPr>
              <w:pStyle w:val="Paragraphedeliste"/>
              <w:numPr>
                <w:ilvl w:val="0"/>
                <w:numId w:val="74"/>
              </w:numPr>
              <w:rPr>
                <w:rFonts w:asciiTheme="majorHAnsi" w:hAnsiTheme="majorHAnsi" w:cstheme="minorHAnsi"/>
                <w:sz w:val="20"/>
                <w:szCs w:val="20"/>
                <w:lang w:val="en-GB"/>
              </w:rPr>
            </w:pPr>
            <w:r w:rsidRPr="00DD146B">
              <w:rPr>
                <w:rFonts w:asciiTheme="majorHAnsi" w:hAnsiTheme="majorHAnsi" w:cstheme="minorHAnsi"/>
                <w:sz w:val="20"/>
                <w:szCs w:val="20"/>
                <w:lang w:val="en-GB"/>
              </w:rPr>
              <w:t xml:space="preserve">Elaboración </w:t>
            </w:r>
            <w:r>
              <w:rPr>
                <w:rFonts w:asciiTheme="majorHAnsi" w:hAnsiTheme="majorHAnsi" w:cstheme="minorHAnsi"/>
                <w:sz w:val="20"/>
                <w:szCs w:val="20"/>
                <w:lang w:val="en-GB"/>
              </w:rPr>
              <w:t xml:space="preserve">de una lista de criterios </w:t>
            </w:r>
            <w:r w:rsidRPr="00DD146B">
              <w:rPr>
                <w:rFonts w:asciiTheme="majorHAnsi" w:hAnsiTheme="majorHAnsi" w:cstheme="minorHAnsi"/>
                <w:sz w:val="20"/>
                <w:szCs w:val="20"/>
                <w:lang w:val="en-GB"/>
              </w:rPr>
              <w:t>que evalúen la idoneidad del soporte (sus especificidades) para los suelos de bald</w:t>
            </w:r>
            <w:r w:rsidRPr="00DD146B">
              <w:rPr>
                <w:rFonts w:asciiTheme="majorHAnsi" w:hAnsiTheme="majorHAnsi" w:cstheme="minorHAnsi"/>
                <w:sz w:val="20"/>
                <w:szCs w:val="20"/>
                <w:lang w:val="en-GB"/>
              </w:rPr>
              <w:t>osas de gran formato</w:t>
            </w:r>
            <w:r>
              <w:rPr>
                <w:rFonts w:asciiTheme="majorHAnsi" w:hAnsiTheme="majorHAnsi" w:cstheme="minorHAnsi"/>
                <w:sz w:val="20"/>
                <w:szCs w:val="20"/>
                <w:lang w:val="en-GB"/>
              </w:rPr>
              <w:t xml:space="preserve">. </w:t>
            </w:r>
          </w:p>
          <w:p w14:paraId="22D18788" w14:textId="77777777" w:rsidR="009A3B4B" w:rsidRDefault="009A3B4B" w:rsidP="00AC2411">
            <w:pPr>
              <w:pStyle w:val="Paragraphedeliste"/>
              <w:ind w:left="0" w:firstLine="5"/>
              <w:rPr>
                <w:rFonts w:asciiTheme="majorHAnsi" w:hAnsiTheme="majorHAnsi" w:cstheme="minorHAnsi"/>
                <w:sz w:val="20"/>
                <w:szCs w:val="20"/>
                <w:lang w:val="en-GB"/>
              </w:rPr>
            </w:pPr>
          </w:p>
          <w:p w14:paraId="5B493323" w14:textId="77777777" w:rsidR="00365A93" w:rsidRDefault="00DA1343">
            <w:pPr>
              <w:rPr>
                <w:rFonts w:asciiTheme="majorHAnsi" w:hAnsiTheme="majorHAnsi" w:cstheme="minorHAnsi"/>
                <w:b/>
                <w:sz w:val="20"/>
                <w:szCs w:val="20"/>
                <w:lang w:val="en-GB"/>
              </w:rPr>
            </w:pPr>
            <w:r w:rsidRPr="00DD146B">
              <w:rPr>
                <w:rFonts w:asciiTheme="majorHAnsi" w:hAnsiTheme="majorHAnsi" w:cstheme="minorHAnsi"/>
                <w:b/>
                <w:sz w:val="20"/>
                <w:szCs w:val="20"/>
                <w:lang w:val="en-GB"/>
              </w:rPr>
              <w:t>Organización del proceso de formación en las empresas</w:t>
            </w:r>
          </w:p>
          <w:p w14:paraId="223BB18A" w14:textId="77777777" w:rsidR="00365A93" w:rsidRDefault="00DA1343">
            <w:pPr>
              <w:pStyle w:val="Paragraphedeliste"/>
              <w:ind w:left="0" w:firstLine="5"/>
              <w:rPr>
                <w:rFonts w:asciiTheme="majorHAnsi" w:hAnsiTheme="majorHAnsi" w:cstheme="minorHAnsi"/>
                <w:sz w:val="20"/>
                <w:szCs w:val="20"/>
                <w:lang w:val="en-GB"/>
              </w:rPr>
            </w:pPr>
            <w:r>
              <w:rPr>
                <w:rFonts w:asciiTheme="majorHAnsi" w:hAnsiTheme="majorHAnsi" w:cstheme="minorHAnsi"/>
                <w:sz w:val="20"/>
                <w:szCs w:val="20"/>
                <w:lang w:val="en-GB"/>
              </w:rPr>
              <w:t xml:space="preserve">Las formaciones se impartieron en modalidad f2f, directamente en las obras de construcción, durante la ejecución de las obras de renovación. </w:t>
            </w:r>
          </w:p>
          <w:p w14:paraId="6716BD38" w14:textId="77777777" w:rsidR="00365A93" w:rsidRDefault="00DA1343">
            <w:pPr>
              <w:pStyle w:val="Paragraphedeliste"/>
              <w:ind w:left="0" w:firstLine="5"/>
              <w:rPr>
                <w:rFonts w:asciiTheme="majorHAnsi" w:hAnsiTheme="majorHAnsi" w:cstheme="minorHAnsi"/>
                <w:sz w:val="20"/>
                <w:szCs w:val="20"/>
                <w:lang w:val="en-GB"/>
              </w:rPr>
            </w:pPr>
            <w:r w:rsidRPr="00DD146B">
              <w:rPr>
                <w:rFonts w:asciiTheme="majorHAnsi" w:hAnsiTheme="majorHAnsi" w:cstheme="minorHAnsi"/>
                <w:sz w:val="20"/>
                <w:szCs w:val="20"/>
                <w:lang w:val="en-GB"/>
              </w:rPr>
              <w:t xml:space="preserve">Llevar a cabo la formación en obras </w:t>
            </w:r>
            <w:r w:rsidRPr="00DD146B">
              <w:rPr>
                <w:rFonts w:asciiTheme="majorHAnsi" w:hAnsiTheme="majorHAnsi" w:cstheme="minorHAnsi"/>
                <w:sz w:val="20"/>
                <w:szCs w:val="20"/>
                <w:lang w:val="en-GB"/>
              </w:rPr>
              <w:t>reales exigió un importante esfuerzo de organización. Se trataba sobre todo de adaptar los posibles temas de formación al tipo de trabajo que se realiza actualmente en la obra en cuestión. También fue necesario obtener el permiso del propietario/administra</w:t>
            </w:r>
            <w:r w:rsidRPr="00DD146B">
              <w:rPr>
                <w:rFonts w:asciiTheme="majorHAnsi" w:hAnsiTheme="majorHAnsi" w:cstheme="minorHAnsi"/>
                <w:sz w:val="20"/>
                <w:szCs w:val="20"/>
                <w:lang w:val="en-GB"/>
              </w:rPr>
              <w:t>dor de la propiedad para llevar a cabo la formación en su obra.</w:t>
            </w:r>
          </w:p>
          <w:p w14:paraId="6E65EF1F" w14:textId="77777777" w:rsidR="00365A93" w:rsidRDefault="00DA1343">
            <w:pPr>
              <w:pStyle w:val="Paragraphedeliste"/>
              <w:ind w:left="0"/>
              <w:jc w:val="both"/>
              <w:rPr>
                <w:rFonts w:asciiTheme="majorHAnsi" w:hAnsiTheme="majorHAnsi" w:cstheme="minorHAnsi"/>
                <w:sz w:val="20"/>
                <w:szCs w:val="20"/>
                <w:lang w:val="en-GB"/>
              </w:rPr>
            </w:pPr>
            <w:r w:rsidRPr="00DD146B">
              <w:rPr>
                <w:rFonts w:asciiTheme="majorHAnsi" w:hAnsiTheme="majorHAnsi" w:cstheme="minorHAnsi"/>
                <w:sz w:val="20"/>
                <w:szCs w:val="20"/>
                <w:lang w:val="en-GB"/>
              </w:rPr>
              <w:t xml:space="preserve">Para minimizar el impacto de la formación en otros trabajos de remodelación, la formación se impartió en un sistema de 1 formador - 1 alumno </w:t>
            </w:r>
            <w:r>
              <w:rPr>
                <w:rFonts w:asciiTheme="majorHAnsi" w:hAnsiTheme="majorHAnsi" w:cstheme="minorHAnsi"/>
                <w:sz w:val="20"/>
                <w:szCs w:val="20"/>
                <w:lang w:val="en-GB"/>
              </w:rPr>
              <w:t>(o 2 alumnos)</w:t>
            </w:r>
            <w:r w:rsidRPr="00DD146B">
              <w:rPr>
                <w:rFonts w:asciiTheme="majorHAnsi" w:hAnsiTheme="majorHAnsi" w:cstheme="minorHAnsi"/>
                <w:sz w:val="20"/>
                <w:szCs w:val="20"/>
                <w:lang w:val="en-GB"/>
              </w:rPr>
              <w:t>. En la práctica, esto es poco realista debido a los costes. Por lo tanto, la asociación polaca del pr</w:t>
            </w:r>
            <w:r w:rsidRPr="00DD146B">
              <w:rPr>
                <w:rFonts w:asciiTheme="majorHAnsi" w:hAnsiTheme="majorHAnsi" w:cstheme="minorHAnsi"/>
                <w:sz w:val="20"/>
                <w:szCs w:val="20"/>
                <w:lang w:val="en-GB"/>
              </w:rPr>
              <w:t xml:space="preserve">oyecto RenovUp considera que esta solución es temporal. A partir de junio de 2023, se crea el </w:t>
            </w:r>
            <w:r w:rsidRPr="00DD146B">
              <w:rPr>
                <w:rFonts w:asciiTheme="majorHAnsi" w:hAnsiTheme="majorHAnsi" w:cstheme="minorHAnsi"/>
                <w:b/>
                <w:sz w:val="20"/>
                <w:szCs w:val="20"/>
                <w:lang w:val="en-GB"/>
              </w:rPr>
              <w:t xml:space="preserve">primer centro de formación sectorial </w:t>
            </w:r>
            <w:r w:rsidRPr="00DD146B">
              <w:rPr>
                <w:rFonts w:asciiTheme="majorHAnsi" w:hAnsiTheme="majorHAnsi" w:cstheme="minorHAnsi"/>
                <w:sz w:val="20"/>
                <w:szCs w:val="20"/>
                <w:lang w:val="en-GB"/>
              </w:rPr>
              <w:t>para la industria de la construcción en Polonia (con la participación activa de Ł-ITeE y SSRW). Uno de sus objetivos es permi</w:t>
            </w:r>
            <w:r w:rsidRPr="00DD146B">
              <w:rPr>
                <w:rFonts w:asciiTheme="majorHAnsi" w:hAnsiTheme="majorHAnsi" w:cstheme="minorHAnsi"/>
                <w:sz w:val="20"/>
                <w:szCs w:val="20"/>
                <w:lang w:val="en-GB"/>
              </w:rPr>
              <w:t>tir la formación profesional de los trabajadores de la construcción en condiciones simuladas de obra.</w:t>
            </w:r>
          </w:p>
          <w:p w14:paraId="57937A09" w14:textId="77777777" w:rsidR="009A3B4B" w:rsidRPr="00DD146B" w:rsidRDefault="009A3B4B" w:rsidP="00AC2411">
            <w:pPr>
              <w:rPr>
                <w:rFonts w:asciiTheme="majorHAnsi" w:hAnsiTheme="majorHAnsi" w:cstheme="minorHAnsi"/>
                <w:b/>
                <w:bCs/>
                <w:sz w:val="20"/>
                <w:szCs w:val="20"/>
                <w:lang w:val="en-GB"/>
              </w:rPr>
            </w:pPr>
          </w:p>
          <w:p w14:paraId="4FBD9C30" w14:textId="77777777" w:rsidR="00365A93" w:rsidRDefault="00DA1343">
            <w:pPr>
              <w:rPr>
                <w:rFonts w:asciiTheme="majorHAnsi" w:hAnsiTheme="majorHAnsi" w:cstheme="minorHAnsi"/>
                <w:b/>
                <w:bCs/>
                <w:sz w:val="20"/>
                <w:szCs w:val="20"/>
                <w:lang w:val="pl-PL"/>
              </w:rPr>
            </w:pPr>
            <w:r w:rsidRPr="00DD146B">
              <w:rPr>
                <w:rFonts w:asciiTheme="majorHAnsi" w:hAnsiTheme="majorHAnsi" w:cstheme="minorHAnsi"/>
                <w:b/>
                <w:bCs/>
                <w:sz w:val="20"/>
                <w:szCs w:val="20"/>
                <w:lang w:val="pl-PL"/>
              </w:rPr>
              <w:t>Evaluación de los resultados del aprendizaje</w:t>
            </w:r>
          </w:p>
          <w:p w14:paraId="381DAD03" w14:textId="77777777" w:rsidR="00365A93" w:rsidRDefault="00DA1343">
            <w:pPr>
              <w:rPr>
                <w:rFonts w:asciiTheme="majorHAnsi" w:hAnsiTheme="majorHAnsi" w:cstheme="minorHAnsi"/>
                <w:sz w:val="20"/>
                <w:szCs w:val="20"/>
                <w:lang w:val="en-GB"/>
              </w:rPr>
            </w:pPr>
            <w:r w:rsidRPr="00DD146B">
              <w:rPr>
                <w:rFonts w:asciiTheme="majorHAnsi" w:hAnsiTheme="majorHAnsi" w:cstheme="minorHAnsi"/>
                <w:sz w:val="20"/>
                <w:szCs w:val="20"/>
                <w:lang w:val="en-GB"/>
              </w:rPr>
              <w:t>Para asegurar que el contenido de la experimentación se seguía satisfactoriamente, se realizó un seguimiento individual y continuo y un control de asistencia diario, así como la utilización del Cuestionario 3 de RENOVUP y un test de evaluación.</w:t>
            </w:r>
          </w:p>
          <w:p w14:paraId="6583222E" w14:textId="77777777" w:rsidR="009A3B4B" w:rsidRPr="00F4630F" w:rsidRDefault="009A3B4B" w:rsidP="00AC2411">
            <w:pPr>
              <w:rPr>
                <w:rFonts w:asciiTheme="majorHAnsi" w:hAnsiTheme="majorHAnsi" w:cstheme="minorHAnsi"/>
                <w:b/>
                <w:color w:val="FF0000"/>
                <w:sz w:val="20"/>
                <w:szCs w:val="20"/>
                <w:lang w:val="en-GB"/>
              </w:rPr>
            </w:pPr>
          </w:p>
        </w:tc>
      </w:tr>
    </w:tbl>
    <w:p w14:paraId="459F5C35" w14:textId="77777777" w:rsidR="00F42D03" w:rsidRDefault="00F42D03" w:rsidP="00F42D03">
      <w:pPr>
        <w:rPr>
          <w:rFonts w:asciiTheme="majorHAnsi" w:hAnsiTheme="majorHAnsi"/>
          <w:sz w:val="20"/>
          <w:szCs w:val="20"/>
          <w:lang w:val="en-GB"/>
        </w:rPr>
      </w:pPr>
      <w:r>
        <w:rPr>
          <w:rFonts w:asciiTheme="majorHAnsi" w:hAnsiTheme="majorHAnsi"/>
          <w:sz w:val="20"/>
          <w:szCs w:val="20"/>
          <w:lang w:val="en-GB"/>
        </w:rPr>
        <w:br w:type="page"/>
      </w:r>
    </w:p>
    <w:p w14:paraId="0DA13F30" w14:textId="77777777" w:rsidR="00F42D03" w:rsidRDefault="00F42D03" w:rsidP="00F42D03">
      <w:pPr>
        <w:spacing w:after="119"/>
        <w:rPr>
          <w:rFonts w:asciiTheme="majorHAnsi" w:hAnsiTheme="majorHAnsi"/>
          <w:sz w:val="20"/>
          <w:szCs w:val="20"/>
          <w:lang w:val="en-GB"/>
        </w:rPr>
      </w:pPr>
    </w:p>
    <w:p w14:paraId="7E01D76C" w14:textId="77777777" w:rsidR="00F42D03" w:rsidRDefault="00F42D03" w:rsidP="00F42D03">
      <w:pPr>
        <w:jc w:val="both"/>
        <w:rPr>
          <w:rFonts w:asciiTheme="majorHAnsi" w:hAnsiTheme="majorHAnsi"/>
          <w:b/>
          <w:bCs/>
          <w:lang w:val="en-GB"/>
        </w:rPr>
      </w:pPr>
    </w:p>
    <w:p w14:paraId="27B232E9" w14:textId="77777777" w:rsidR="00365A93" w:rsidRDefault="00DA1343">
      <w:pPr>
        <w:jc w:val="both"/>
        <w:rPr>
          <w:rFonts w:asciiTheme="majorHAnsi" w:hAnsiTheme="majorHAnsi"/>
          <w:b/>
          <w:bCs/>
          <w:lang w:val="en-GB"/>
        </w:rPr>
      </w:pPr>
      <w:r w:rsidRPr="0061377B">
        <w:rPr>
          <w:rFonts w:asciiTheme="majorHAnsi" w:hAnsiTheme="majorHAnsi"/>
          <w:b/>
          <w:bCs/>
          <w:lang w:val="en-GB"/>
        </w:rPr>
        <w:t>EVALU</w:t>
      </w:r>
      <w:r w:rsidRPr="0061377B">
        <w:rPr>
          <w:rFonts w:asciiTheme="majorHAnsi" w:hAnsiTheme="majorHAnsi"/>
          <w:b/>
          <w:bCs/>
          <w:lang w:val="en-GB"/>
        </w:rPr>
        <w:t>ACIÓN Y RECONOCIMIENTO DE LOS RESULTADOS DEL APRENDIZAJE CON INSIGNIAS ABIERTAS</w:t>
      </w:r>
    </w:p>
    <w:p w14:paraId="7A57E50A" w14:textId="77777777" w:rsidR="00365A93" w:rsidRDefault="00DA134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rPr>
          <w:lang w:val="en-GB"/>
        </w:rPr>
      </w:pPr>
      <w:r>
        <w:rPr>
          <w:lang w:val="en-GB"/>
        </w:rPr>
        <w:t xml:space="preserve">Las formaciones para jefes de equipo de obras de construcción evaluadas dentro de RenovUp (IO4) en Polonia son </w:t>
      </w:r>
      <w:r w:rsidRPr="006F4BFE">
        <w:rPr>
          <w:lang w:val="en-GB"/>
        </w:rPr>
        <w:t>unidades de formación individuales y no una formación completa qu</w:t>
      </w:r>
      <w:r w:rsidRPr="006F4BFE">
        <w:rPr>
          <w:lang w:val="en-GB"/>
        </w:rPr>
        <w:t xml:space="preserve">e abarque un bloque específico (RenovUp).  Esto no </w:t>
      </w:r>
      <w:r>
        <w:rPr>
          <w:lang w:val="en-GB"/>
        </w:rPr>
        <w:t>nos permite (por el momento</w:t>
      </w:r>
      <w:r w:rsidRPr="006F4BFE">
        <w:rPr>
          <w:lang w:val="en-GB"/>
        </w:rPr>
        <w:t xml:space="preserve">) cumplir los criterios para la emisión de Open Badges </w:t>
      </w:r>
      <w:r>
        <w:rPr>
          <w:lang w:val="en-GB"/>
        </w:rPr>
        <w:t>para los jefes de equipo polacos</w:t>
      </w:r>
      <w:r w:rsidRPr="006F4BFE">
        <w:rPr>
          <w:lang w:val="en-GB"/>
        </w:rPr>
        <w:t>.</w:t>
      </w:r>
    </w:p>
    <w:p w14:paraId="18FAAD04" w14:textId="77777777" w:rsidR="00365A93" w:rsidRDefault="00DA134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rPr>
          <w:lang w:val="en-GB"/>
        </w:rPr>
      </w:pPr>
      <w:r>
        <w:rPr>
          <w:lang w:val="en-GB"/>
        </w:rPr>
        <w:t xml:space="preserve">Tenemos previsto desarrollar el modelo RenovUp, incluidas las herramientas didácticas, en el centro de formación sectorial de nueva creación.  </w:t>
      </w:r>
    </w:p>
    <w:p w14:paraId="63CC3A02" w14:textId="77777777" w:rsidR="001128F0" w:rsidRDefault="001128F0" w:rsidP="009422B8">
      <w:pPr>
        <w:rPr>
          <w:rFonts w:asciiTheme="majorHAnsi" w:hAnsiTheme="majorHAnsi" w:cstheme="minorHAnsi"/>
          <w:bCs/>
          <w:sz w:val="20"/>
          <w:szCs w:val="20"/>
          <w:lang w:val="en-GB"/>
        </w:rPr>
      </w:pPr>
    </w:p>
    <w:p w14:paraId="2CDA4A7A" w14:textId="77777777" w:rsidR="00365A93" w:rsidRDefault="00DA1343">
      <w:pPr>
        <w:jc w:val="both"/>
        <w:rPr>
          <w:rFonts w:asciiTheme="majorHAnsi" w:hAnsiTheme="majorHAnsi"/>
          <w:b/>
          <w:bCs/>
          <w:lang w:val="en-GB"/>
        </w:rPr>
      </w:pPr>
      <w:r w:rsidRPr="00315DE1">
        <w:rPr>
          <w:rFonts w:asciiTheme="majorHAnsi" w:hAnsiTheme="majorHAnsi"/>
          <w:b/>
          <w:bCs/>
          <w:lang w:val="en-GB"/>
        </w:rPr>
        <w:t>EVALUACIÓN DE LA EXPERIENCIA</w:t>
      </w:r>
    </w:p>
    <w:tbl>
      <w:tblPr>
        <w:tblStyle w:val="Grilledutableau"/>
        <w:tblW w:w="0" w:type="auto"/>
        <w:tblBorders>
          <w:top w:val="none" w:sz="0" w:space="0" w:color="auto"/>
          <w:left w:val="none" w:sz="0" w:space="0" w:color="auto"/>
          <w:bottom w:val="single" w:sz="4" w:space="0" w:color="0070C0"/>
          <w:right w:val="none" w:sz="0" w:space="0" w:color="auto"/>
          <w:insideH w:val="single" w:sz="4" w:space="0" w:color="0070C0"/>
          <w:insideV w:val="single" w:sz="4" w:space="0" w:color="0070C0"/>
        </w:tblBorders>
        <w:tblLook w:val="04A0" w:firstRow="1" w:lastRow="0" w:firstColumn="1" w:lastColumn="0" w:noHBand="0" w:noVBand="1"/>
      </w:tblPr>
      <w:tblGrid>
        <w:gridCol w:w="7230"/>
        <w:gridCol w:w="567"/>
        <w:gridCol w:w="567"/>
        <w:gridCol w:w="567"/>
        <w:gridCol w:w="567"/>
        <w:gridCol w:w="567"/>
      </w:tblGrid>
      <w:tr w:rsidR="00315DE1" w:rsidRPr="00B65680" w14:paraId="746E00EB" w14:textId="77777777" w:rsidTr="00AC2411">
        <w:trPr>
          <w:cantSplit/>
          <w:trHeight w:val="1200"/>
        </w:trPr>
        <w:tc>
          <w:tcPr>
            <w:tcW w:w="7230" w:type="dxa"/>
          </w:tcPr>
          <w:p w14:paraId="4D67E570" w14:textId="77777777" w:rsidR="00315DE1" w:rsidRPr="006473DB" w:rsidRDefault="00315DE1" w:rsidP="00AC2411">
            <w:pPr>
              <w:spacing w:line="360" w:lineRule="auto"/>
              <w:jc w:val="both"/>
              <w:rPr>
                <w:rFonts w:ascii="Calibri Light" w:hAnsi="Calibri Light" w:cs="Calibri Light"/>
                <w:sz w:val="16"/>
                <w:szCs w:val="16"/>
                <w:lang w:val="en-GB"/>
              </w:rPr>
            </w:pPr>
          </w:p>
        </w:tc>
        <w:tc>
          <w:tcPr>
            <w:tcW w:w="567" w:type="dxa"/>
            <w:shd w:val="clear" w:color="auto" w:fill="D9E2F3" w:themeFill="accent1" w:themeFillTint="33"/>
            <w:textDirection w:val="btLr"/>
            <w:vAlign w:val="center"/>
          </w:tcPr>
          <w:p w14:paraId="25D9DF98" w14:textId="77777777" w:rsidR="00365A93" w:rsidRDefault="00DA1343">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COMPLETAMENTE</w:t>
            </w:r>
          </w:p>
        </w:tc>
        <w:tc>
          <w:tcPr>
            <w:tcW w:w="567" w:type="dxa"/>
            <w:shd w:val="clear" w:color="auto" w:fill="D9E2F3" w:themeFill="accent1" w:themeFillTint="33"/>
            <w:textDirection w:val="btLr"/>
            <w:vAlign w:val="center"/>
          </w:tcPr>
          <w:p w14:paraId="32637EE5" w14:textId="77777777" w:rsidR="00365A93" w:rsidRDefault="00DA1343">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BASTA</w:t>
            </w:r>
          </w:p>
        </w:tc>
        <w:tc>
          <w:tcPr>
            <w:tcW w:w="567" w:type="dxa"/>
            <w:shd w:val="clear" w:color="auto" w:fill="D9E2F3" w:themeFill="accent1" w:themeFillTint="33"/>
            <w:textDirection w:val="btLr"/>
            <w:vAlign w:val="center"/>
          </w:tcPr>
          <w:p w14:paraId="2E07E545" w14:textId="77777777" w:rsidR="00365A93" w:rsidRDefault="00DA1343">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EN PARTE</w:t>
            </w:r>
          </w:p>
        </w:tc>
        <w:tc>
          <w:tcPr>
            <w:tcW w:w="567" w:type="dxa"/>
            <w:shd w:val="clear" w:color="auto" w:fill="D9E2F3" w:themeFill="accent1" w:themeFillTint="33"/>
            <w:textDirection w:val="btLr"/>
            <w:vAlign w:val="center"/>
          </w:tcPr>
          <w:p w14:paraId="7FF345E1" w14:textId="77777777" w:rsidR="00365A93" w:rsidRDefault="00DA1343">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NADA DE NADA</w:t>
            </w:r>
          </w:p>
        </w:tc>
        <w:tc>
          <w:tcPr>
            <w:tcW w:w="567" w:type="dxa"/>
            <w:shd w:val="clear" w:color="auto" w:fill="D9E2F3" w:themeFill="accent1" w:themeFillTint="33"/>
            <w:textDirection w:val="btLr"/>
            <w:vAlign w:val="center"/>
          </w:tcPr>
          <w:p w14:paraId="32CCC352" w14:textId="77777777" w:rsidR="00365A93" w:rsidRDefault="00DA1343">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NADA</w:t>
            </w:r>
          </w:p>
        </w:tc>
      </w:tr>
      <w:tr w:rsidR="00315DE1" w:rsidRPr="00303148" w14:paraId="22BEAF0B" w14:textId="77777777" w:rsidTr="00AC2411">
        <w:tc>
          <w:tcPr>
            <w:tcW w:w="7230" w:type="dxa"/>
            <w:shd w:val="clear" w:color="auto" w:fill="D9E2F3" w:themeFill="accent1" w:themeFillTint="33"/>
          </w:tcPr>
          <w:p w14:paraId="3B26394C" w14:textId="77777777" w:rsidR="00365A93" w:rsidRDefault="00DA1343">
            <w:pPr>
              <w:spacing w:line="360" w:lineRule="auto"/>
              <w:rPr>
                <w:rFonts w:ascii="Calibri Light" w:hAnsi="Calibri Light" w:cs="Calibri Light"/>
                <w:sz w:val="20"/>
                <w:szCs w:val="20"/>
                <w:lang w:val="en-GB"/>
              </w:rPr>
            </w:pPr>
            <w:r w:rsidRPr="008C3992">
              <w:rPr>
                <w:rFonts w:ascii="Calibri Light" w:hAnsi="Calibri Light" w:cs="Calibri Light"/>
                <w:b/>
                <w:bCs/>
                <w:sz w:val="20"/>
                <w:szCs w:val="20"/>
                <w:lang w:val="en-GB"/>
              </w:rPr>
              <w:t>1</w:t>
            </w:r>
            <w:r w:rsidRPr="008C3992">
              <w:rPr>
                <w:rFonts w:ascii="Calibri Light" w:hAnsi="Calibri Light" w:cs="Calibri Light"/>
                <w:sz w:val="20"/>
                <w:szCs w:val="20"/>
                <w:lang w:val="en-GB"/>
              </w:rPr>
              <w:t>. ¿Le ha parecido interesante el contenido que ha experimentado?</w:t>
            </w:r>
          </w:p>
        </w:tc>
        <w:tc>
          <w:tcPr>
            <w:tcW w:w="567" w:type="dxa"/>
            <w:shd w:val="clear" w:color="auto" w:fill="auto"/>
          </w:tcPr>
          <w:p w14:paraId="4470F140" w14:textId="77777777" w:rsidR="00365A93" w:rsidRDefault="00DA1343">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7</w:t>
            </w:r>
          </w:p>
        </w:tc>
        <w:tc>
          <w:tcPr>
            <w:tcW w:w="567" w:type="dxa"/>
            <w:shd w:val="clear" w:color="auto" w:fill="auto"/>
          </w:tcPr>
          <w:p w14:paraId="3BE3F985"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33E831EB"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6DCFCC99"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57E90DAE" w14:textId="77777777" w:rsidR="00315DE1" w:rsidRPr="00303148" w:rsidRDefault="00315DE1" w:rsidP="00AC2411">
            <w:pPr>
              <w:spacing w:line="360" w:lineRule="auto"/>
              <w:jc w:val="center"/>
              <w:rPr>
                <w:rFonts w:ascii="Calibri Light" w:hAnsi="Calibri Light" w:cs="Calibri Light"/>
                <w:lang w:val="es-ES"/>
              </w:rPr>
            </w:pPr>
          </w:p>
        </w:tc>
      </w:tr>
      <w:tr w:rsidR="00315DE1" w:rsidRPr="0006317F" w14:paraId="41F14823" w14:textId="77777777" w:rsidTr="00AC2411">
        <w:tc>
          <w:tcPr>
            <w:tcW w:w="7230" w:type="dxa"/>
            <w:shd w:val="clear" w:color="auto" w:fill="D9E2F3" w:themeFill="accent1" w:themeFillTint="33"/>
          </w:tcPr>
          <w:p w14:paraId="084E02E1" w14:textId="77777777" w:rsidR="00365A93" w:rsidRDefault="00DA1343">
            <w:pPr>
              <w:spacing w:line="360" w:lineRule="auto"/>
              <w:rPr>
                <w:rFonts w:ascii="Calibri Light" w:hAnsi="Calibri Light" w:cs="Calibri Light"/>
                <w:sz w:val="20"/>
                <w:szCs w:val="20"/>
                <w:lang w:val="en-GB"/>
              </w:rPr>
            </w:pPr>
            <w:r w:rsidRPr="008C3992">
              <w:rPr>
                <w:rFonts w:ascii="Calibri Light" w:hAnsi="Calibri Light" w:cs="Calibri Light"/>
                <w:b/>
                <w:bCs/>
                <w:sz w:val="20"/>
                <w:szCs w:val="20"/>
                <w:lang w:val="en-GB"/>
              </w:rPr>
              <w:t>2.</w:t>
            </w:r>
            <w:r w:rsidRPr="008C3992">
              <w:rPr>
                <w:rFonts w:ascii="Calibri Light" w:hAnsi="Calibri Light" w:cs="Calibri Light"/>
                <w:sz w:val="20"/>
                <w:szCs w:val="20"/>
                <w:lang w:val="en-GB"/>
              </w:rPr>
              <w:t xml:space="preserve"> ¿Están relacionados con su actividad?</w:t>
            </w:r>
          </w:p>
        </w:tc>
        <w:tc>
          <w:tcPr>
            <w:tcW w:w="567" w:type="dxa"/>
            <w:shd w:val="clear" w:color="auto" w:fill="auto"/>
          </w:tcPr>
          <w:p w14:paraId="33D128F6" w14:textId="77777777" w:rsidR="00365A93" w:rsidRDefault="00DA1343">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7</w:t>
            </w:r>
          </w:p>
        </w:tc>
        <w:tc>
          <w:tcPr>
            <w:tcW w:w="567" w:type="dxa"/>
            <w:shd w:val="clear" w:color="auto" w:fill="auto"/>
          </w:tcPr>
          <w:p w14:paraId="7A1D3A2F"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4E4E0E97"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239297E4"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49D9C1EC" w14:textId="77777777" w:rsidR="00315DE1" w:rsidRPr="0006317F" w:rsidRDefault="00315DE1" w:rsidP="00AC2411">
            <w:pPr>
              <w:spacing w:line="360" w:lineRule="auto"/>
              <w:jc w:val="center"/>
              <w:rPr>
                <w:rFonts w:ascii="Calibri Light" w:hAnsi="Calibri Light" w:cs="Calibri Light"/>
                <w:lang w:val="es-ES"/>
              </w:rPr>
            </w:pPr>
          </w:p>
        </w:tc>
      </w:tr>
      <w:tr w:rsidR="00315DE1" w:rsidRPr="005736FE" w14:paraId="642B593B" w14:textId="77777777" w:rsidTr="00AC2411">
        <w:trPr>
          <w:trHeight w:val="594"/>
        </w:trPr>
        <w:tc>
          <w:tcPr>
            <w:tcW w:w="7230" w:type="dxa"/>
            <w:shd w:val="clear" w:color="auto" w:fill="D9E2F3" w:themeFill="accent1" w:themeFillTint="33"/>
          </w:tcPr>
          <w:p w14:paraId="6069328A" w14:textId="77777777" w:rsidR="00365A93" w:rsidRDefault="00DA1343">
            <w:pPr>
              <w:rPr>
                <w:rFonts w:ascii="Calibri Light" w:hAnsi="Calibri Light" w:cs="Calibri Light"/>
                <w:sz w:val="20"/>
                <w:szCs w:val="20"/>
                <w:lang w:val="en-GB"/>
              </w:rPr>
            </w:pPr>
            <w:r w:rsidRPr="008C3992">
              <w:rPr>
                <w:rFonts w:ascii="Calibri Light" w:hAnsi="Calibri Light" w:cs="Calibri Light"/>
                <w:b/>
                <w:bCs/>
                <w:sz w:val="20"/>
                <w:szCs w:val="20"/>
                <w:lang w:val="en-GB"/>
              </w:rPr>
              <w:t>3.</w:t>
            </w:r>
            <w:r w:rsidRPr="008C3992">
              <w:rPr>
                <w:rFonts w:ascii="Calibri Light" w:hAnsi="Calibri Light" w:cs="Calibri Light"/>
                <w:sz w:val="20"/>
                <w:szCs w:val="20"/>
                <w:lang w:val="en-GB"/>
              </w:rPr>
              <w:t xml:space="preserve"> ¿Le han aportado nuevos conocimientos para desarrollar su actividad profesional?</w:t>
            </w:r>
          </w:p>
        </w:tc>
        <w:tc>
          <w:tcPr>
            <w:tcW w:w="567" w:type="dxa"/>
            <w:shd w:val="clear" w:color="auto" w:fill="auto"/>
          </w:tcPr>
          <w:p w14:paraId="3EC4D171" w14:textId="77777777" w:rsidR="00365A93" w:rsidRDefault="00DA1343">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6</w:t>
            </w:r>
          </w:p>
        </w:tc>
        <w:tc>
          <w:tcPr>
            <w:tcW w:w="567" w:type="dxa"/>
            <w:shd w:val="clear" w:color="auto" w:fill="auto"/>
          </w:tcPr>
          <w:p w14:paraId="1FA3B8D0" w14:textId="77777777" w:rsidR="00365A93" w:rsidRDefault="00DA1343">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w:t>
            </w:r>
          </w:p>
        </w:tc>
        <w:tc>
          <w:tcPr>
            <w:tcW w:w="567" w:type="dxa"/>
            <w:shd w:val="clear" w:color="auto" w:fill="auto"/>
          </w:tcPr>
          <w:p w14:paraId="66F5D874"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007DD2A1"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760620F5" w14:textId="77777777" w:rsidR="00315DE1" w:rsidRPr="005736FE" w:rsidRDefault="00315DE1" w:rsidP="00AC2411">
            <w:pPr>
              <w:spacing w:line="360" w:lineRule="auto"/>
              <w:jc w:val="center"/>
              <w:rPr>
                <w:rFonts w:ascii="Calibri Light" w:hAnsi="Calibri Light" w:cs="Calibri Light"/>
                <w:lang w:val="es-ES"/>
              </w:rPr>
            </w:pPr>
          </w:p>
        </w:tc>
      </w:tr>
      <w:tr w:rsidR="00315DE1" w:rsidRPr="00683AD7" w14:paraId="0B4F1313" w14:textId="77777777" w:rsidTr="00AC2411">
        <w:tc>
          <w:tcPr>
            <w:tcW w:w="7230" w:type="dxa"/>
            <w:tcBorders>
              <w:bottom w:val="single" w:sz="4" w:space="0" w:color="0070C0"/>
            </w:tcBorders>
            <w:shd w:val="clear" w:color="auto" w:fill="D9E2F3" w:themeFill="accent1" w:themeFillTint="33"/>
          </w:tcPr>
          <w:p w14:paraId="6E0B05F8" w14:textId="77777777" w:rsidR="00365A93" w:rsidRDefault="00DA1343">
            <w:pPr>
              <w:rPr>
                <w:rFonts w:ascii="Calibri Light" w:hAnsi="Calibri Light" w:cs="Calibri Light"/>
                <w:sz w:val="20"/>
                <w:szCs w:val="20"/>
                <w:lang w:val="en-GB"/>
              </w:rPr>
            </w:pPr>
            <w:r w:rsidRPr="008C3992">
              <w:rPr>
                <w:rFonts w:ascii="Calibri Light" w:hAnsi="Calibri Light" w:cs="Calibri Light"/>
                <w:b/>
                <w:bCs/>
                <w:sz w:val="20"/>
                <w:szCs w:val="20"/>
                <w:lang w:val="en-GB"/>
              </w:rPr>
              <w:t>4.</w:t>
            </w:r>
            <w:r w:rsidRPr="008C3992">
              <w:rPr>
                <w:rFonts w:ascii="Calibri Light" w:hAnsi="Calibri Light" w:cs="Calibri Light"/>
                <w:sz w:val="20"/>
                <w:szCs w:val="20"/>
                <w:lang w:val="en-GB"/>
              </w:rPr>
              <w:t xml:space="preserve"> ¿Está satisfecho de haber participado en esta experimentación?</w:t>
            </w:r>
          </w:p>
        </w:tc>
        <w:tc>
          <w:tcPr>
            <w:tcW w:w="567" w:type="dxa"/>
            <w:tcBorders>
              <w:bottom w:val="single" w:sz="4" w:space="0" w:color="0070C0"/>
            </w:tcBorders>
            <w:shd w:val="clear" w:color="auto" w:fill="auto"/>
          </w:tcPr>
          <w:p w14:paraId="37F0FD9F" w14:textId="77777777" w:rsidR="00365A93" w:rsidRDefault="00DA1343">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6</w:t>
            </w:r>
          </w:p>
        </w:tc>
        <w:tc>
          <w:tcPr>
            <w:tcW w:w="567" w:type="dxa"/>
            <w:tcBorders>
              <w:bottom w:val="single" w:sz="4" w:space="0" w:color="0070C0"/>
            </w:tcBorders>
            <w:shd w:val="clear" w:color="auto" w:fill="auto"/>
          </w:tcPr>
          <w:p w14:paraId="333E806C" w14:textId="77777777" w:rsidR="00365A93" w:rsidRDefault="00DA1343">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w:t>
            </w:r>
          </w:p>
        </w:tc>
        <w:tc>
          <w:tcPr>
            <w:tcW w:w="567" w:type="dxa"/>
            <w:tcBorders>
              <w:bottom w:val="single" w:sz="4" w:space="0" w:color="0070C0"/>
            </w:tcBorders>
            <w:shd w:val="clear" w:color="auto" w:fill="auto"/>
          </w:tcPr>
          <w:p w14:paraId="7FD189E5"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24A40E27"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44BFC0AA" w14:textId="77777777" w:rsidR="00315DE1" w:rsidRPr="00683AD7" w:rsidRDefault="00315DE1" w:rsidP="00AC2411">
            <w:pPr>
              <w:spacing w:line="360" w:lineRule="auto"/>
              <w:jc w:val="center"/>
              <w:rPr>
                <w:rFonts w:ascii="Calibri Light" w:hAnsi="Calibri Light" w:cs="Calibri Light"/>
                <w:lang w:val="es-ES"/>
              </w:rPr>
            </w:pPr>
          </w:p>
        </w:tc>
      </w:tr>
    </w:tbl>
    <w:p w14:paraId="739B8728" w14:textId="77777777" w:rsidR="00315DE1" w:rsidRDefault="00315DE1" w:rsidP="00315DE1">
      <w:pPr>
        <w:rPr>
          <w:rFonts w:asciiTheme="majorHAnsi" w:hAnsiTheme="majorHAnsi"/>
          <w:sz w:val="20"/>
          <w:szCs w:val="20"/>
          <w:lang w:val="en-GB"/>
        </w:rPr>
      </w:pPr>
    </w:p>
    <w:p w14:paraId="309CFFC5" w14:textId="77777777" w:rsidR="00315DE1" w:rsidRDefault="00315DE1" w:rsidP="009422B8">
      <w:pPr>
        <w:rPr>
          <w:rFonts w:asciiTheme="majorHAnsi" w:hAnsiTheme="majorHAnsi" w:cstheme="minorHAnsi"/>
          <w:bCs/>
          <w:sz w:val="20"/>
          <w:szCs w:val="20"/>
          <w:lang w:val="en-GB"/>
        </w:rPr>
      </w:pPr>
    </w:p>
    <w:p w14:paraId="120CF452" w14:textId="77777777" w:rsidR="001128F0" w:rsidRDefault="001128F0" w:rsidP="009422B8">
      <w:pPr>
        <w:rPr>
          <w:rFonts w:asciiTheme="majorHAnsi" w:hAnsiTheme="majorHAnsi" w:cstheme="minorHAnsi"/>
          <w:bCs/>
          <w:sz w:val="20"/>
          <w:szCs w:val="20"/>
          <w:lang w:val="en-GB"/>
        </w:rPr>
      </w:pPr>
    </w:p>
    <w:p w14:paraId="1605B9C5" w14:textId="77777777" w:rsidR="00B60FFA" w:rsidRDefault="00B60FFA" w:rsidP="009422B8">
      <w:pPr>
        <w:rPr>
          <w:rFonts w:asciiTheme="majorHAnsi" w:hAnsiTheme="majorHAnsi" w:cstheme="minorHAnsi"/>
          <w:bCs/>
          <w:sz w:val="20"/>
          <w:szCs w:val="20"/>
          <w:lang w:val="en-GB"/>
        </w:rPr>
      </w:pPr>
    </w:p>
    <w:p w14:paraId="74B47515" w14:textId="77777777" w:rsidR="00B60FFA" w:rsidRDefault="00B60FFA">
      <w:pPr>
        <w:rPr>
          <w:rFonts w:asciiTheme="majorHAnsi" w:hAnsiTheme="majorHAnsi" w:cstheme="minorHAnsi"/>
          <w:bCs/>
          <w:sz w:val="20"/>
          <w:szCs w:val="20"/>
          <w:lang w:val="en-GB"/>
        </w:rPr>
      </w:pPr>
      <w:r>
        <w:rPr>
          <w:rFonts w:asciiTheme="majorHAnsi" w:hAnsiTheme="majorHAnsi" w:cstheme="minorHAnsi"/>
          <w:bCs/>
          <w:sz w:val="20"/>
          <w:szCs w:val="20"/>
          <w:lang w:val="en-GB"/>
        </w:rPr>
        <w:br w:type="page"/>
      </w:r>
    </w:p>
    <w:p w14:paraId="49FCA183" w14:textId="77777777" w:rsidR="00B60FFA" w:rsidRDefault="00B60FFA" w:rsidP="009422B8">
      <w:pPr>
        <w:rPr>
          <w:rFonts w:asciiTheme="majorHAnsi" w:hAnsiTheme="majorHAnsi" w:cstheme="minorHAnsi"/>
          <w:bCs/>
          <w:sz w:val="20"/>
          <w:szCs w:val="20"/>
          <w:lang w:val="en-GB"/>
        </w:rPr>
      </w:pPr>
    </w:p>
    <w:p w14:paraId="7BCCF43B" w14:textId="77777777" w:rsidR="00365A93" w:rsidRDefault="00DA1343">
      <w:pPr>
        <w:pStyle w:val="Titre3"/>
        <w:widowControl w:val="0"/>
        <w:pBdr>
          <w:bottom w:val="single" w:sz="4" w:space="1" w:color="auto"/>
        </w:pBdr>
        <w:spacing w:before="0" w:line="240" w:lineRule="auto"/>
        <w:jc w:val="both"/>
        <w:rPr>
          <w:rFonts w:ascii="Calibri" w:eastAsia="Calibri" w:hAnsi="Calibri" w:cs="Calibri"/>
          <w:bCs/>
          <w:color w:val="2F5496" w:themeColor="accent1" w:themeShade="BF"/>
          <w:sz w:val="26"/>
          <w:szCs w:val="26"/>
          <w:lang w:val="en-GB"/>
        </w:rPr>
      </w:pPr>
      <w:bookmarkStart w:id="26" w:name="_Toc141806227"/>
      <w:r w:rsidRPr="00B60FFA">
        <w:rPr>
          <w:rFonts w:ascii="Calibri" w:eastAsia="Calibri" w:hAnsi="Calibri" w:cs="Calibri"/>
          <w:bCs/>
          <w:color w:val="2F5496" w:themeColor="accent1" w:themeShade="BF"/>
          <w:sz w:val="26"/>
          <w:szCs w:val="26"/>
          <w:lang w:val="en-GB"/>
        </w:rPr>
        <w:t>GRECIA</w:t>
      </w:r>
      <w:bookmarkEnd w:id="26"/>
    </w:p>
    <w:p w14:paraId="00C26CE1" w14:textId="77777777" w:rsidR="00B60FFA" w:rsidRDefault="00B60FFA" w:rsidP="009422B8">
      <w:pPr>
        <w:rPr>
          <w:rFonts w:asciiTheme="majorHAnsi" w:hAnsiTheme="majorHAnsi" w:cstheme="minorHAnsi"/>
          <w:bCs/>
          <w:sz w:val="20"/>
          <w:szCs w:val="20"/>
          <w:lang w:val="en-GB"/>
        </w:rPr>
      </w:pPr>
    </w:p>
    <w:p w14:paraId="3DD7A784" w14:textId="77777777" w:rsidR="00365A93" w:rsidRDefault="00DA1343">
      <w:pPr>
        <w:jc w:val="both"/>
        <w:rPr>
          <w:rFonts w:asciiTheme="majorHAnsi" w:hAnsiTheme="majorHAnsi"/>
          <w:b/>
          <w:bCs/>
          <w:lang w:val="en-GB"/>
        </w:rPr>
      </w:pPr>
      <w:r w:rsidRPr="0061377B">
        <w:rPr>
          <w:rFonts w:asciiTheme="majorHAnsi" w:hAnsiTheme="majorHAnsi"/>
          <w:b/>
          <w:bCs/>
          <w:lang w:val="en-GB"/>
        </w:rPr>
        <w:t xml:space="preserve">BREVE DESCRIPCIÓN DE LA EXPERIENCIA </w:t>
      </w:r>
      <w:r>
        <w:rPr>
          <w:rFonts w:asciiTheme="majorHAnsi" w:hAnsiTheme="majorHAnsi"/>
          <w:b/>
          <w:bCs/>
          <w:lang w:val="en-GB"/>
        </w:rPr>
        <w:t>EN GRECIA</w:t>
      </w:r>
    </w:p>
    <w:p w14:paraId="15423A24" w14:textId="77777777" w:rsidR="00365A93" w:rsidRDefault="00DA1343">
      <w:pPr>
        <w:jc w:val="both"/>
        <w:rPr>
          <w:rFonts w:asciiTheme="majorHAnsi" w:hAnsiTheme="majorHAnsi"/>
          <w:sz w:val="20"/>
          <w:szCs w:val="20"/>
          <w:lang w:val="en-GB"/>
        </w:rPr>
      </w:pPr>
      <w:r w:rsidRPr="008652B8">
        <w:rPr>
          <w:rFonts w:asciiTheme="majorHAnsi" w:hAnsiTheme="majorHAnsi"/>
          <w:sz w:val="20"/>
          <w:szCs w:val="20"/>
          <w:lang w:val="en-GB"/>
        </w:rPr>
        <w:t xml:space="preserve">La experimentación griega de </w:t>
      </w:r>
      <w:r>
        <w:rPr>
          <w:rFonts w:asciiTheme="majorHAnsi" w:hAnsiTheme="majorHAnsi"/>
          <w:sz w:val="20"/>
          <w:szCs w:val="20"/>
          <w:lang w:val="en-GB"/>
        </w:rPr>
        <w:t xml:space="preserve">RenovUp </w:t>
      </w:r>
      <w:r w:rsidRPr="008652B8">
        <w:rPr>
          <w:rFonts w:asciiTheme="majorHAnsi" w:hAnsiTheme="majorHAnsi"/>
          <w:sz w:val="20"/>
          <w:szCs w:val="20"/>
          <w:lang w:val="en-GB"/>
        </w:rPr>
        <w:t>se llevó a cabo con el apoyo de Techniki Ekpaideutiki (Centro de formación situado en Atenas), ya que PEDMEDE no es un proveedor de EFP y no cuenta con el personal de formación necesario para la puesta en práctica de di</w:t>
      </w:r>
      <w:r w:rsidRPr="008652B8">
        <w:rPr>
          <w:rFonts w:asciiTheme="majorHAnsi" w:hAnsiTheme="majorHAnsi"/>
          <w:sz w:val="20"/>
          <w:szCs w:val="20"/>
          <w:lang w:val="en-GB"/>
        </w:rPr>
        <w:t>cha formación. El esquema de experimentación se basó en los resultados de IO3 y especialmente (1) los resultados de la observación de las situaciones de trabajo en las obras de renovación (Cuadrícula 1 y 2) y los resultados de la identificación de las nece</w:t>
      </w:r>
      <w:r w:rsidRPr="008652B8">
        <w:rPr>
          <w:rFonts w:asciiTheme="majorHAnsi" w:hAnsiTheme="majorHAnsi"/>
          <w:sz w:val="20"/>
          <w:szCs w:val="20"/>
          <w:lang w:val="en-GB"/>
        </w:rPr>
        <w:t xml:space="preserve">sidades de formación de los alumnos de RenovUP (Cuadrícula 3). </w:t>
      </w:r>
    </w:p>
    <w:p w14:paraId="28BD2516" w14:textId="77777777" w:rsidR="00365A93" w:rsidRDefault="00DA1343">
      <w:pPr>
        <w:jc w:val="both"/>
        <w:rPr>
          <w:rFonts w:asciiTheme="majorHAnsi" w:hAnsiTheme="majorHAnsi"/>
          <w:sz w:val="20"/>
          <w:szCs w:val="20"/>
          <w:lang w:val="en-GB"/>
        </w:rPr>
      </w:pPr>
      <w:r w:rsidRPr="008652B8">
        <w:rPr>
          <w:rFonts w:asciiTheme="majorHAnsi" w:hAnsiTheme="majorHAnsi"/>
          <w:sz w:val="20"/>
          <w:szCs w:val="20"/>
          <w:lang w:val="en-GB"/>
        </w:rPr>
        <w:t>Formadores: Los dos (2) formadores tienen formación académica y profesional en el sector de la construcción y llevaron a cabo las siguientes tareas: (i) dos (2) visitas a las obras de construc</w:t>
      </w:r>
      <w:r w:rsidRPr="008652B8">
        <w:rPr>
          <w:rFonts w:asciiTheme="majorHAnsi" w:hAnsiTheme="majorHAnsi"/>
          <w:sz w:val="20"/>
          <w:szCs w:val="20"/>
          <w:lang w:val="en-GB"/>
        </w:rPr>
        <w:t>ción para observar la situación de trabajo en el Antiguo Palacio Real de Grecia -obra de renovación operada por NIRIKOS SA y ERETBO SA- (agosto de 2022 y febrero de 2023); (ii) la identificación de las necesidades de formación a través de entrevistas indiv</w:t>
      </w:r>
      <w:r w:rsidRPr="008652B8">
        <w:rPr>
          <w:rFonts w:asciiTheme="majorHAnsi" w:hAnsiTheme="majorHAnsi"/>
          <w:sz w:val="20"/>
          <w:szCs w:val="20"/>
          <w:lang w:val="en-GB"/>
        </w:rPr>
        <w:t xml:space="preserve">iduales en línea en marzo de 2023; (iii) el desarrollo del contenido de la formación; (iv) la realización de la ruta de experimentación; (v) la evaluación de los resultados del aprendizaje. </w:t>
      </w:r>
    </w:p>
    <w:p w14:paraId="7B4484B2" w14:textId="77777777" w:rsidR="00365A93" w:rsidRDefault="00DA1343">
      <w:pPr>
        <w:jc w:val="both"/>
        <w:rPr>
          <w:rFonts w:asciiTheme="majorHAnsi" w:hAnsiTheme="majorHAnsi"/>
          <w:sz w:val="20"/>
          <w:szCs w:val="20"/>
          <w:lang w:val="en-GB"/>
        </w:rPr>
      </w:pPr>
      <w:r w:rsidRPr="008652B8">
        <w:rPr>
          <w:rFonts w:asciiTheme="majorHAnsi" w:hAnsiTheme="majorHAnsi"/>
          <w:sz w:val="20"/>
          <w:szCs w:val="20"/>
          <w:lang w:val="en-GB"/>
        </w:rPr>
        <w:t>Alumnos: En total, veintitrés (23) alumnos participaron en la exp</w:t>
      </w:r>
      <w:r w:rsidRPr="008652B8">
        <w:rPr>
          <w:rFonts w:asciiTheme="majorHAnsi" w:hAnsiTheme="majorHAnsi"/>
          <w:sz w:val="20"/>
          <w:szCs w:val="20"/>
          <w:lang w:val="en-GB"/>
        </w:rPr>
        <w:t>erimentación griega: once (11) jefes de obra y doce (12) jefes de equipo. Todos ellos participan en las obras de renovación del antiguo Palacio Real de Grecia y trabajan para las empresas ERETBO o NIRIKOS, miembros de PEDMEDE.</w:t>
      </w:r>
    </w:p>
    <w:p w14:paraId="0EA39A5A" w14:textId="77777777" w:rsidR="00365A93" w:rsidRDefault="00DA1343">
      <w:pPr>
        <w:jc w:val="both"/>
        <w:rPr>
          <w:rFonts w:asciiTheme="majorHAnsi" w:hAnsiTheme="majorHAnsi"/>
          <w:sz w:val="20"/>
          <w:szCs w:val="20"/>
          <w:lang w:val="en-GB"/>
        </w:rPr>
      </w:pPr>
      <w:r w:rsidRPr="008652B8">
        <w:rPr>
          <w:rFonts w:asciiTheme="majorHAnsi" w:hAnsiTheme="majorHAnsi"/>
          <w:sz w:val="20"/>
          <w:szCs w:val="20"/>
          <w:lang w:val="en-GB"/>
        </w:rPr>
        <w:t xml:space="preserve">El programa experimental de profesionalización se llevó a cabo en línea durante mayo de 2023. </w:t>
      </w:r>
    </w:p>
    <w:p w14:paraId="35652193" w14:textId="77777777" w:rsidR="008652B8" w:rsidRPr="008652B8" w:rsidRDefault="008652B8" w:rsidP="00630C7F">
      <w:pPr>
        <w:jc w:val="both"/>
        <w:rPr>
          <w:rFonts w:asciiTheme="majorHAnsi" w:hAnsiTheme="majorHAnsi"/>
          <w:sz w:val="20"/>
          <w:szCs w:val="20"/>
          <w:lang w:val="en-GB"/>
        </w:rPr>
      </w:pPr>
    </w:p>
    <w:p w14:paraId="03C5C4B2" w14:textId="77777777" w:rsidR="00365A93" w:rsidRDefault="00DA1343">
      <w:pPr>
        <w:jc w:val="both"/>
        <w:rPr>
          <w:rFonts w:asciiTheme="majorHAnsi" w:hAnsiTheme="majorHAnsi"/>
          <w:b/>
          <w:bCs/>
          <w:lang w:val="en-GB"/>
        </w:rPr>
      </w:pPr>
      <w:r w:rsidRPr="0061377B">
        <w:rPr>
          <w:rFonts w:asciiTheme="majorHAnsi" w:hAnsiTheme="majorHAnsi"/>
          <w:b/>
          <w:bCs/>
          <w:lang w:val="en-GB"/>
        </w:rPr>
        <w:t>FORMACIÓN EN ALTERNANCIA MODULAR SEGÚN LAS PRESCRIPCIONES RESULTANTES DE LA IO1 DEL PROYECTO</w:t>
      </w: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C24667" w:rsidRPr="00F47FF1" w14:paraId="3A4A27A2" w14:textId="77777777" w:rsidTr="00AC2411">
        <w:trPr>
          <w:trHeight w:val="363"/>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5178E4B" w14:textId="77777777" w:rsidR="00C24667" w:rsidRPr="00C33ECD" w:rsidRDefault="00C24667" w:rsidP="00AC2411">
            <w:pPr>
              <w:pStyle w:val="Default"/>
              <w:rPr>
                <w:rFonts w:asciiTheme="majorHAnsi" w:hAnsiTheme="majorHAnsi" w:cstheme="minorHAnsi"/>
                <w:b/>
                <w:bCs/>
                <w:sz w:val="20"/>
                <w:szCs w:val="20"/>
                <w:lang w:val="es-ES"/>
              </w:rPr>
            </w:pPr>
          </w:p>
          <w:p w14:paraId="03BAC4D7" w14:textId="77777777" w:rsidR="00365A93" w:rsidRDefault="00DA1343">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Bloque 3 : Gestión de los aspectos técnicos y organizativos de las</w:t>
            </w:r>
            <w:r w:rsidRPr="00C33ECD">
              <w:rPr>
                <w:rFonts w:asciiTheme="majorHAnsi" w:hAnsiTheme="majorHAnsi" w:cstheme="minorHAnsi"/>
                <w:b/>
                <w:bCs/>
                <w:sz w:val="20"/>
                <w:szCs w:val="20"/>
                <w:lang w:val="en-GB"/>
              </w:rPr>
              <w:t xml:space="preserve"> obras de renovación</w:t>
            </w:r>
          </w:p>
          <w:p w14:paraId="2F1E2DAB" w14:textId="77777777" w:rsidR="00C24667" w:rsidRPr="00C33ECD" w:rsidRDefault="00C24667" w:rsidP="00AC2411">
            <w:pPr>
              <w:pStyle w:val="Default"/>
              <w:rPr>
                <w:rFonts w:asciiTheme="majorHAnsi" w:hAnsiTheme="majorHAnsi" w:cstheme="minorHAnsi"/>
                <w:b/>
                <w:bCs/>
                <w:sz w:val="20"/>
                <w:szCs w:val="20"/>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3CAD07D" w14:textId="77777777" w:rsidR="00C24667" w:rsidRPr="00C33ECD" w:rsidRDefault="00C24667" w:rsidP="00AC2411">
            <w:pPr>
              <w:pStyle w:val="Default"/>
              <w:rPr>
                <w:rFonts w:asciiTheme="majorHAnsi" w:hAnsiTheme="majorHAnsi" w:cstheme="minorHAnsi"/>
                <w:b/>
                <w:bCs/>
                <w:sz w:val="20"/>
                <w:szCs w:val="20"/>
                <w:lang w:val="en-GB"/>
              </w:rPr>
            </w:pPr>
          </w:p>
          <w:p w14:paraId="06AD1D50" w14:textId="77777777" w:rsidR="00365A93" w:rsidRDefault="00DA1343">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Desglose en objetivos pedagógicos generales</w:t>
            </w:r>
          </w:p>
        </w:tc>
      </w:tr>
      <w:tr w:rsidR="00C24667" w:rsidRPr="00F47FF1" w14:paraId="4A2ABD2C"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49DF33B7"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3.1. Gestión administrativa, financiera y jurídica de un proyecto de renovación. </w:t>
            </w:r>
          </w:p>
        </w:tc>
        <w:tc>
          <w:tcPr>
            <w:tcW w:w="6237" w:type="dxa"/>
            <w:tcBorders>
              <w:top w:val="single" w:sz="4" w:space="0" w:color="auto"/>
              <w:left w:val="single" w:sz="4" w:space="0" w:color="auto"/>
              <w:bottom w:val="single" w:sz="4" w:space="0" w:color="auto"/>
              <w:right w:val="single" w:sz="4" w:space="0" w:color="auto"/>
            </w:tcBorders>
          </w:tcPr>
          <w:p w14:paraId="12CFC05C" w14:textId="77777777" w:rsidR="00365A93" w:rsidRDefault="00DA1343">
            <w:pPr>
              <w:pStyle w:val="Default"/>
              <w:numPr>
                <w:ilvl w:val="0"/>
                <w:numId w:val="75"/>
              </w:numPr>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Identificar y recopilar documentos administrativos, financieros y jurídicos relacionados específicamente con los proyectos de renovación. </w:t>
            </w:r>
          </w:p>
          <w:p w14:paraId="47134AD6" w14:textId="77777777" w:rsidR="00365A93" w:rsidRDefault="00DA1343">
            <w:pPr>
              <w:pStyle w:val="Default"/>
              <w:numPr>
                <w:ilvl w:val="0"/>
                <w:numId w:val="75"/>
              </w:numPr>
              <w:rPr>
                <w:rFonts w:asciiTheme="majorHAnsi" w:hAnsiTheme="majorHAnsi" w:cstheme="minorHAnsi"/>
                <w:sz w:val="20"/>
                <w:szCs w:val="20"/>
                <w:lang w:val="en-GB"/>
              </w:rPr>
            </w:pPr>
            <w:r w:rsidRPr="00C33ECD">
              <w:rPr>
                <w:rFonts w:asciiTheme="majorHAnsi" w:hAnsiTheme="majorHAnsi" w:cstheme="minorHAnsi"/>
                <w:sz w:val="20"/>
                <w:szCs w:val="20"/>
                <w:lang w:val="en-GB"/>
              </w:rPr>
              <w:t>Integrar estas especificidades en la gestión del lugar</w:t>
            </w:r>
          </w:p>
        </w:tc>
      </w:tr>
      <w:tr w:rsidR="00C24667" w:rsidRPr="00C33ECD" w14:paraId="15FB1779"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64A81B1F"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3.2. Gestión y control de la protección in situ de los trabajadores y los edificios, incluido el montaje/desmontaje de andamios, el trabajo en altura, los accesos difíciles y el uso de materiales peligrosos en las obras de renovación.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02561CF" w14:textId="77777777" w:rsidR="00365A93" w:rsidRDefault="00DA1343">
            <w:pPr>
              <w:pStyle w:val="Default"/>
              <w:numPr>
                <w:ilvl w:val="0"/>
                <w:numId w:val="76"/>
              </w:numPr>
              <w:rPr>
                <w:rFonts w:asciiTheme="majorHAnsi" w:hAnsiTheme="majorHAnsi" w:cstheme="minorHAnsi"/>
                <w:sz w:val="20"/>
                <w:szCs w:val="20"/>
                <w:lang w:val="en-GB"/>
              </w:rPr>
            </w:pPr>
            <w:r w:rsidRPr="00C33ECD">
              <w:rPr>
                <w:rFonts w:asciiTheme="majorHAnsi" w:hAnsiTheme="majorHAnsi" w:cstheme="minorHAnsi"/>
                <w:sz w:val="20"/>
                <w:szCs w:val="20"/>
                <w:lang w:val="en-GB"/>
              </w:rPr>
              <w:t>Identific</w:t>
            </w:r>
            <w:r w:rsidRPr="00C33ECD">
              <w:rPr>
                <w:rFonts w:asciiTheme="majorHAnsi" w:hAnsiTheme="majorHAnsi" w:cstheme="minorHAnsi"/>
                <w:sz w:val="20"/>
                <w:szCs w:val="20"/>
                <w:lang w:val="en-GB"/>
              </w:rPr>
              <w:t xml:space="preserve">ar situaciones específicas y críticas </w:t>
            </w:r>
          </w:p>
          <w:p w14:paraId="55260B1A" w14:textId="77777777" w:rsidR="00365A93" w:rsidRDefault="00DA1343">
            <w:pPr>
              <w:pStyle w:val="Default"/>
              <w:numPr>
                <w:ilvl w:val="0"/>
                <w:numId w:val="76"/>
              </w:numPr>
              <w:rPr>
                <w:rFonts w:asciiTheme="majorHAnsi" w:hAnsiTheme="majorHAnsi" w:cstheme="minorHAnsi"/>
                <w:sz w:val="20"/>
                <w:szCs w:val="20"/>
                <w:lang w:val="es-ES"/>
              </w:rPr>
            </w:pPr>
            <w:r w:rsidRPr="00C33ECD">
              <w:rPr>
                <w:rFonts w:asciiTheme="majorHAnsi" w:hAnsiTheme="majorHAnsi" w:cstheme="minorHAnsi"/>
                <w:sz w:val="20"/>
                <w:szCs w:val="20"/>
                <w:lang w:val="es-ES"/>
              </w:rPr>
              <w:t>Identificar las normas o reglamentos existentes</w:t>
            </w:r>
          </w:p>
          <w:p w14:paraId="2F84DA89" w14:textId="77777777" w:rsidR="00365A93" w:rsidRDefault="00DA1343">
            <w:pPr>
              <w:pStyle w:val="Default"/>
              <w:numPr>
                <w:ilvl w:val="0"/>
                <w:numId w:val="76"/>
              </w:numPr>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Desarrollar y proponer estrategias de resolución </w:t>
            </w:r>
          </w:p>
          <w:p w14:paraId="16C07770" w14:textId="77777777" w:rsidR="00365A93" w:rsidRDefault="00DA1343">
            <w:pPr>
              <w:pStyle w:val="Default"/>
              <w:numPr>
                <w:ilvl w:val="0"/>
                <w:numId w:val="76"/>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Informar a los jefes de equipo</w:t>
            </w:r>
          </w:p>
          <w:p w14:paraId="70B2C9F8" w14:textId="77777777" w:rsidR="00C24667" w:rsidRPr="00C33ECD" w:rsidRDefault="00C24667" w:rsidP="00AC2411">
            <w:pPr>
              <w:pStyle w:val="Default"/>
              <w:ind w:left="321"/>
              <w:rPr>
                <w:rFonts w:asciiTheme="majorHAnsi" w:hAnsiTheme="majorHAnsi" w:cstheme="minorHAnsi"/>
                <w:sz w:val="20"/>
                <w:szCs w:val="20"/>
                <w:lang w:val="es-ES"/>
              </w:rPr>
            </w:pPr>
          </w:p>
        </w:tc>
      </w:tr>
      <w:tr w:rsidR="00C24667" w:rsidRPr="00C33ECD" w14:paraId="6EE3F874" w14:textId="77777777" w:rsidTr="00AC2411">
        <w:trPr>
          <w:trHeight w:val="346"/>
        </w:trPr>
        <w:tc>
          <w:tcPr>
            <w:tcW w:w="411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CC0317B"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3.3. Gestión de residuos en obras de rehabilitación: planificación y gestión de contenedores de residuos, operaciones de clasificación y reciclaje (economía circular) y uso de herramientas de seguimiento adecuadas. </w:t>
            </w:r>
          </w:p>
        </w:tc>
        <w:tc>
          <w:tcPr>
            <w:tcW w:w="623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437222F" w14:textId="77777777" w:rsidR="00365A93" w:rsidRDefault="00DA1343">
            <w:pPr>
              <w:pStyle w:val="Default"/>
              <w:numPr>
                <w:ilvl w:val="0"/>
                <w:numId w:val="77"/>
              </w:numPr>
              <w:rPr>
                <w:rFonts w:asciiTheme="majorHAnsi" w:hAnsiTheme="majorHAnsi" w:cstheme="minorHAnsi"/>
                <w:sz w:val="20"/>
                <w:szCs w:val="20"/>
              </w:rPr>
            </w:pPr>
            <w:r w:rsidRPr="00C33ECD">
              <w:rPr>
                <w:rFonts w:asciiTheme="majorHAnsi" w:hAnsiTheme="majorHAnsi" w:cstheme="minorHAnsi"/>
                <w:sz w:val="20"/>
                <w:szCs w:val="20"/>
              </w:rPr>
              <w:t>Identificar situaciones espec</w:t>
            </w:r>
            <w:r w:rsidRPr="00C33ECD">
              <w:rPr>
                <w:rFonts w:asciiTheme="majorHAnsi" w:hAnsiTheme="majorHAnsi" w:cstheme="minorHAnsi"/>
                <w:sz w:val="20"/>
                <w:szCs w:val="20"/>
              </w:rPr>
              <w:t xml:space="preserve">íficas </w:t>
            </w:r>
          </w:p>
          <w:p w14:paraId="6227517E" w14:textId="77777777" w:rsidR="00365A93" w:rsidRDefault="00DA1343">
            <w:pPr>
              <w:pStyle w:val="Default"/>
              <w:numPr>
                <w:ilvl w:val="0"/>
                <w:numId w:val="77"/>
              </w:numPr>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Identificar las normas o reglamentos existentes </w:t>
            </w:r>
          </w:p>
          <w:p w14:paraId="196E489C" w14:textId="77777777" w:rsidR="00365A93" w:rsidRDefault="00DA1343">
            <w:pPr>
              <w:pStyle w:val="Default"/>
              <w:numPr>
                <w:ilvl w:val="0"/>
                <w:numId w:val="77"/>
              </w:numPr>
              <w:rPr>
                <w:rFonts w:asciiTheme="majorHAnsi" w:hAnsiTheme="majorHAnsi" w:cstheme="minorHAnsi"/>
                <w:sz w:val="20"/>
                <w:szCs w:val="20"/>
                <w:lang w:val="es-ES"/>
              </w:rPr>
            </w:pPr>
            <w:r w:rsidRPr="00C33ECD">
              <w:rPr>
                <w:rFonts w:asciiTheme="majorHAnsi" w:hAnsiTheme="majorHAnsi" w:cstheme="minorHAnsi"/>
                <w:sz w:val="20"/>
                <w:szCs w:val="20"/>
                <w:lang w:val="es-ES"/>
              </w:rPr>
              <w:t>Desarrollar estrategias de resolución y aplicar las técnicas adecuadas.</w:t>
            </w:r>
          </w:p>
          <w:p w14:paraId="36E4497C" w14:textId="77777777" w:rsidR="00365A93" w:rsidRDefault="00DA1343">
            <w:pPr>
              <w:pStyle w:val="Default"/>
              <w:numPr>
                <w:ilvl w:val="0"/>
                <w:numId w:val="77"/>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Informar a los jefes de equipo</w:t>
            </w:r>
          </w:p>
        </w:tc>
      </w:tr>
      <w:tr w:rsidR="00C24667" w:rsidRPr="00C33ECD" w14:paraId="29BFEA35"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ABF7540"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3.4: Integración de normas de ahorro energético en los proyectos de rehabilitación y utilización de herramientas de supervisión adecuadas. </w:t>
            </w:r>
          </w:p>
        </w:tc>
        <w:tc>
          <w:tcPr>
            <w:tcW w:w="623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E01DC82" w14:textId="77777777" w:rsidR="00365A93" w:rsidRDefault="00DA1343">
            <w:pPr>
              <w:pStyle w:val="Default"/>
              <w:numPr>
                <w:ilvl w:val="0"/>
                <w:numId w:val="78"/>
              </w:numPr>
              <w:rPr>
                <w:rFonts w:asciiTheme="majorHAnsi" w:hAnsiTheme="majorHAnsi" w:cstheme="minorHAnsi"/>
                <w:sz w:val="20"/>
                <w:szCs w:val="20"/>
              </w:rPr>
            </w:pPr>
            <w:r w:rsidRPr="00C33ECD">
              <w:rPr>
                <w:rFonts w:asciiTheme="majorHAnsi" w:hAnsiTheme="majorHAnsi" w:cstheme="minorHAnsi"/>
                <w:sz w:val="20"/>
                <w:szCs w:val="20"/>
              </w:rPr>
              <w:t xml:space="preserve">Identificar situaciones específicas </w:t>
            </w:r>
          </w:p>
          <w:p w14:paraId="08755347" w14:textId="77777777" w:rsidR="00365A93" w:rsidRDefault="00DA1343">
            <w:pPr>
              <w:pStyle w:val="Default"/>
              <w:numPr>
                <w:ilvl w:val="0"/>
                <w:numId w:val="78"/>
              </w:numPr>
              <w:rPr>
                <w:rFonts w:asciiTheme="majorHAnsi" w:hAnsiTheme="majorHAnsi" w:cstheme="minorHAnsi"/>
                <w:sz w:val="20"/>
                <w:szCs w:val="20"/>
                <w:lang w:val="es-ES"/>
              </w:rPr>
            </w:pPr>
            <w:r w:rsidRPr="00C33ECD">
              <w:rPr>
                <w:rFonts w:asciiTheme="majorHAnsi" w:hAnsiTheme="majorHAnsi" w:cstheme="minorHAnsi"/>
                <w:sz w:val="20"/>
                <w:szCs w:val="20"/>
                <w:lang w:val="es-ES"/>
              </w:rPr>
              <w:t>Identificar las normas o reglamentos existentes</w:t>
            </w:r>
          </w:p>
          <w:p w14:paraId="18087B6D" w14:textId="77777777" w:rsidR="00365A93" w:rsidRDefault="00DA1343">
            <w:pPr>
              <w:pStyle w:val="Default"/>
              <w:numPr>
                <w:ilvl w:val="0"/>
                <w:numId w:val="78"/>
              </w:numPr>
              <w:rPr>
                <w:rFonts w:asciiTheme="majorHAnsi" w:hAnsiTheme="majorHAnsi" w:cstheme="minorHAnsi"/>
                <w:sz w:val="20"/>
                <w:szCs w:val="20"/>
                <w:lang w:val="es-ES"/>
              </w:rPr>
            </w:pPr>
            <w:r w:rsidRPr="00C33ECD">
              <w:rPr>
                <w:rFonts w:asciiTheme="majorHAnsi" w:hAnsiTheme="majorHAnsi" w:cstheme="minorHAnsi"/>
                <w:sz w:val="20"/>
                <w:szCs w:val="20"/>
                <w:lang w:val="es-ES"/>
              </w:rPr>
              <w:t>Desarrollar y propon</w:t>
            </w:r>
            <w:r w:rsidRPr="00C33ECD">
              <w:rPr>
                <w:rFonts w:asciiTheme="majorHAnsi" w:hAnsiTheme="majorHAnsi" w:cstheme="minorHAnsi"/>
                <w:sz w:val="20"/>
                <w:szCs w:val="20"/>
                <w:lang w:val="es-ES"/>
              </w:rPr>
              <w:t xml:space="preserve">er estrategias de resolución </w:t>
            </w:r>
          </w:p>
          <w:p w14:paraId="1873B3A8" w14:textId="77777777" w:rsidR="00365A93" w:rsidRDefault="00DA1343">
            <w:pPr>
              <w:pStyle w:val="Default"/>
              <w:numPr>
                <w:ilvl w:val="0"/>
                <w:numId w:val="78"/>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Informar a los jefes de equipo</w:t>
            </w:r>
          </w:p>
        </w:tc>
      </w:tr>
      <w:tr w:rsidR="00C24667" w:rsidRPr="00F47FF1" w14:paraId="3C03E71D"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4288B33E" w14:textId="77777777" w:rsidR="00365A93" w:rsidRDefault="00DA1343">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Componente 3.5. Control continuo de la calidad de las obras de renovación: calidad de las fases intermedias y calidad de las obras acabadas.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1513003" w14:textId="77777777" w:rsidR="00365A93" w:rsidRDefault="00DA1343">
            <w:pPr>
              <w:pStyle w:val="Default"/>
              <w:numPr>
                <w:ilvl w:val="0"/>
                <w:numId w:val="79"/>
              </w:numPr>
              <w:rPr>
                <w:rFonts w:asciiTheme="majorHAnsi" w:hAnsiTheme="majorHAnsi" w:cstheme="minorHAnsi"/>
                <w:sz w:val="20"/>
                <w:szCs w:val="20"/>
                <w:lang w:val="en-GB"/>
              </w:rPr>
            </w:pPr>
            <w:r w:rsidRPr="00C33ECD">
              <w:rPr>
                <w:rFonts w:asciiTheme="majorHAnsi" w:hAnsiTheme="majorHAnsi" w:cstheme="minorHAnsi"/>
                <w:sz w:val="20"/>
                <w:szCs w:val="20"/>
                <w:lang w:val="en-GB"/>
              </w:rPr>
              <w:t>Identificar los puntos críticos a tener en cuenta</w:t>
            </w:r>
          </w:p>
          <w:p w14:paraId="72AB9870" w14:textId="77777777" w:rsidR="00365A93" w:rsidRDefault="00DA1343">
            <w:pPr>
              <w:pStyle w:val="Default"/>
              <w:numPr>
                <w:ilvl w:val="0"/>
                <w:numId w:val="79"/>
              </w:numPr>
              <w:rPr>
                <w:rFonts w:asciiTheme="majorHAnsi" w:hAnsiTheme="majorHAnsi" w:cstheme="minorHAnsi"/>
                <w:sz w:val="20"/>
                <w:szCs w:val="20"/>
                <w:lang w:val="en-GB"/>
              </w:rPr>
            </w:pPr>
            <w:r w:rsidRPr="00C33ECD">
              <w:rPr>
                <w:rFonts w:asciiTheme="majorHAnsi" w:hAnsiTheme="majorHAnsi" w:cstheme="minorHAnsi"/>
                <w:sz w:val="20"/>
                <w:szCs w:val="20"/>
                <w:lang w:val="en-GB"/>
              </w:rPr>
              <w:t>Determinar los criterios de calidad y desarrollar procedimientos</w:t>
            </w:r>
            <w:r w:rsidRPr="00C33ECD">
              <w:rPr>
                <w:rFonts w:asciiTheme="majorHAnsi" w:hAnsiTheme="majorHAnsi" w:cstheme="minorHAnsi"/>
                <w:sz w:val="20"/>
                <w:szCs w:val="20"/>
                <w:lang w:val="en-GB"/>
              </w:rPr>
              <w:t xml:space="preserve"> de control específicos.</w:t>
            </w:r>
          </w:p>
        </w:tc>
      </w:tr>
    </w:tbl>
    <w:p w14:paraId="7CC6290F" w14:textId="77777777" w:rsidR="00C24667" w:rsidRDefault="00C24667" w:rsidP="00630C7F">
      <w:pPr>
        <w:jc w:val="both"/>
        <w:rPr>
          <w:rFonts w:asciiTheme="majorHAnsi" w:hAnsiTheme="majorHAnsi"/>
          <w:b/>
          <w:bCs/>
          <w:lang w:val="en-GB"/>
        </w:rPr>
      </w:pPr>
    </w:p>
    <w:p w14:paraId="5922295F" w14:textId="77777777" w:rsidR="00C24667" w:rsidRDefault="00C24667">
      <w:pPr>
        <w:rPr>
          <w:rFonts w:asciiTheme="majorHAnsi" w:hAnsiTheme="majorHAnsi"/>
          <w:b/>
          <w:bCs/>
          <w:lang w:val="en-GB"/>
        </w:rPr>
      </w:pPr>
      <w:r>
        <w:rPr>
          <w:rFonts w:asciiTheme="majorHAnsi" w:hAnsiTheme="majorHAnsi"/>
          <w:b/>
          <w:bCs/>
          <w:lang w:val="en-GB"/>
        </w:rPr>
        <w:br w:type="page"/>
      </w:r>
    </w:p>
    <w:p w14:paraId="0E9A0458" w14:textId="77777777" w:rsidR="00C24667" w:rsidRDefault="00C24667" w:rsidP="00630C7F">
      <w:pPr>
        <w:jc w:val="both"/>
        <w:rPr>
          <w:rFonts w:asciiTheme="majorHAnsi" w:hAnsiTheme="majorHAnsi"/>
          <w:b/>
          <w:bCs/>
          <w:lang w:val="en-GB"/>
        </w:rPr>
      </w:pPr>
    </w:p>
    <w:p w14:paraId="45A56DD9" w14:textId="77777777" w:rsidR="00365A93" w:rsidRDefault="00DA1343">
      <w:pPr>
        <w:jc w:val="both"/>
        <w:rPr>
          <w:rFonts w:asciiTheme="majorHAnsi" w:hAnsiTheme="majorHAnsi"/>
          <w:b/>
          <w:bCs/>
          <w:lang w:val="en-GB"/>
        </w:rPr>
      </w:pPr>
      <w:r w:rsidRPr="0061377B">
        <w:rPr>
          <w:rFonts w:asciiTheme="majorHAnsi" w:hAnsiTheme="majorHAnsi"/>
          <w:b/>
          <w:bCs/>
          <w:lang w:val="en-GB"/>
        </w:rPr>
        <w:t>PROPUESTA DE SECUENCIA DE FORMACIÓN RESULTANTE DE LA OBSERVACIÓN DE SITUACIONES REALES DE TRABAJO</w:t>
      </w:r>
    </w:p>
    <w:tbl>
      <w:tblPr>
        <w:tblW w:w="10511" w:type="dxa"/>
        <w:tblInd w:w="-1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2148"/>
        <w:gridCol w:w="2268"/>
        <w:gridCol w:w="2977"/>
        <w:gridCol w:w="3118"/>
      </w:tblGrid>
      <w:tr w:rsidR="00D110C8" w:rsidRPr="00C33ECD" w14:paraId="179B1C1A" w14:textId="77777777" w:rsidTr="00AC2411">
        <w:trPr>
          <w:trHeight w:val="158"/>
        </w:trPr>
        <w:tc>
          <w:tcPr>
            <w:tcW w:w="4416" w:type="dxa"/>
            <w:gridSpan w:val="2"/>
            <w:shd w:val="clear" w:color="auto" w:fill="8496B0" w:themeFill="text2" w:themeFillTint="99"/>
          </w:tcPr>
          <w:p w14:paraId="7673FB6A" w14:textId="77777777" w:rsidR="00365A93" w:rsidRDefault="00DA1343">
            <w:pPr>
              <w:pStyle w:val="Default"/>
              <w:jc w:val="center"/>
              <w:rPr>
                <w:rFonts w:asciiTheme="majorHAnsi" w:hAnsiTheme="majorHAnsi" w:cstheme="minorHAnsi"/>
                <w:b/>
                <w:sz w:val="20"/>
                <w:szCs w:val="20"/>
                <w:lang w:val="en-GB"/>
              </w:rPr>
            </w:pPr>
            <w:r w:rsidRPr="00C33ECD">
              <w:rPr>
                <w:rFonts w:asciiTheme="majorHAnsi" w:hAnsiTheme="majorHAnsi" w:cstheme="minorHAnsi"/>
                <w:b/>
                <w:sz w:val="20"/>
                <w:szCs w:val="20"/>
                <w:lang w:val="en-GB"/>
              </w:rPr>
              <w:t>RENOVUP IO1</w:t>
            </w:r>
          </w:p>
        </w:tc>
        <w:tc>
          <w:tcPr>
            <w:tcW w:w="2977" w:type="dxa"/>
            <w:shd w:val="clear" w:color="auto" w:fill="F4B083" w:themeFill="accent2" w:themeFillTint="99"/>
          </w:tcPr>
          <w:p w14:paraId="5A810CB0" w14:textId="77777777" w:rsidR="00365A93" w:rsidRDefault="00DA1343">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IO3</w:t>
            </w:r>
          </w:p>
        </w:tc>
        <w:tc>
          <w:tcPr>
            <w:tcW w:w="3118" w:type="dxa"/>
            <w:shd w:val="clear" w:color="auto" w:fill="8EAADB" w:themeFill="accent1" w:themeFillTint="99"/>
          </w:tcPr>
          <w:p w14:paraId="23D0AD75" w14:textId="77777777" w:rsidR="00365A93" w:rsidRDefault="00DA1343">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IO4</w:t>
            </w:r>
          </w:p>
        </w:tc>
      </w:tr>
      <w:tr w:rsidR="00D110C8" w:rsidRPr="00F47FF1" w14:paraId="76E3897C" w14:textId="77777777" w:rsidTr="00AC2411">
        <w:trPr>
          <w:trHeight w:val="158"/>
        </w:trPr>
        <w:tc>
          <w:tcPr>
            <w:tcW w:w="2148" w:type="dxa"/>
            <w:tcBorders>
              <w:bottom w:val="single" w:sz="4" w:space="0" w:color="A6A6A6" w:themeColor="background1" w:themeShade="A6"/>
            </w:tcBorders>
            <w:shd w:val="clear" w:color="auto" w:fill="ACB9CA" w:themeFill="text2" w:themeFillTint="66"/>
          </w:tcPr>
          <w:p w14:paraId="3491C692" w14:textId="77777777" w:rsidR="00365A93" w:rsidRDefault="00DA1343">
            <w:pPr>
              <w:pStyle w:val="Default"/>
              <w:jc w:val="center"/>
              <w:rPr>
                <w:rFonts w:asciiTheme="majorHAnsi" w:hAnsiTheme="majorHAnsi" w:cstheme="minorHAnsi"/>
                <w:bCs/>
                <w:i/>
                <w:color w:val="auto"/>
                <w:sz w:val="20"/>
                <w:szCs w:val="20"/>
                <w:lang w:val="en-GB"/>
              </w:rPr>
            </w:pPr>
            <w:r w:rsidRPr="00607E72">
              <w:rPr>
                <w:rFonts w:asciiTheme="majorHAnsi" w:hAnsiTheme="majorHAnsi" w:cstheme="minorHAnsi"/>
                <w:bCs/>
                <w:i/>
                <w:color w:val="auto"/>
                <w:sz w:val="20"/>
                <w:szCs w:val="20"/>
                <w:lang w:val="en-GB"/>
              </w:rPr>
              <w:t>Bloque 3 : Gestión de los aspectos técnicos y organizativos de las obras de renovación</w:t>
            </w:r>
          </w:p>
        </w:tc>
        <w:tc>
          <w:tcPr>
            <w:tcW w:w="2268" w:type="dxa"/>
            <w:tcBorders>
              <w:bottom w:val="single" w:sz="4" w:space="0" w:color="A6A6A6" w:themeColor="background1" w:themeShade="A6"/>
            </w:tcBorders>
            <w:shd w:val="clear" w:color="auto" w:fill="ACB9CA" w:themeFill="text2" w:themeFillTint="66"/>
          </w:tcPr>
          <w:p w14:paraId="577BA08F" w14:textId="77777777" w:rsidR="00365A93" w:rsidRDefault="00DA1343">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Desglose en objetivos pedagógicos generales</w:t>
            </w:r>
          </w:p>
        </w:tc>
        <w:tc>
          <w:tcPr>
            <w:tcW w:w="2977" w:type="dxa"/>
            <w:tcBorders>
              <w:bottom w:val="single" w:sz="4" w:space="0" w:color="A6A6A6" w:themeColor="background1" w:themeShade="A6"/>
            </w:tcBorders>
            <w:shd w:val="clear" w:color="auto" w:fill="F7CAAC" w:themeFill="accent2" w:themeFillTint="66"/>
          </w:tcPr>
          <w:p w14:paraId="3CCB7FC4" w14:textId="77777777" w:rsidR="00365A93" w:rsidRDefault="00DA1343">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Secuencia de formación detectada por los formadores SM y TL basada en la cualificación RENOVUP IOA1.3 y utilizando las herramientas RENOVUP IOA1.4</w:t>
            </w:r>
          </w:p>
        </w:tc>
        <w:tc>
          <w:tcPr>
            <w:tcW w:w="3118" w:type="dxa"/>
            <w:tcBorders>
              <w:bottom w:val="single" w:sz="4" w:space="0" w:color="A6A6A6" w:themeColor="background1" w:themeShade="A6"/>
            </w:tcBorders>
            <w:shd w:val="clear" w:color="auto" w:fill="B4C6E7" w:themeFill="accent1" w:themeFillTint="66"/>
          </w:tcPr>
          <w:p w14:paraId="65F158AB" w14:textId="77777777" w:rsidR="00365A93" w:rsidRDefault="00DA1343">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Conocimientos seleccionados para ser experimentados con SM y/o TL</w:t>
            </w:r>
          </w:p>
        </w:tc>
      </w:tr>
      <w:tr w:rsidR="00D110C8" w:rsidRPr="00F47FF1" w14:paraId="36A9F6BB" w14:textId="77777777" w:rsidTr="00AC2411">
        <w:trPr>
          <w:trHeight w:val="158"/>
        </w:trPr>
        <w:tc>
          <w:tcPr>
            <w:tcW w:w="2148" w:type="dxa"/>
            <w:shd w:val="clear" w:color="auto" w:fill="auto"/>
          </w:tcPr>
          <w:p w14:paraId="121E536F" w14:textId="77777777" w:rsidR="00365A93" w:rsidRDefault="00DA1343">
            <w:pPr>
              <w:pStyle w:val="Default"/>
              <w:rPr>
                <w:rFonts w:asciiTheme="majorHAnsi" w:hAnsiTheme="majorHAnsi" w:cstheme="minorHAnsi"/>
                <w:sz w:val="20"/>
                <w:szCs w:val="20"/>
                <w:lang w:val="en-GB"/>
              </w:rPr>
            </w:pPr>
            <w:r w:rsidRPr="00DF503E">
              <w:rPr>
                <w:rFonts w:asciiTheme="majorHAnsi" w:hAnsiTheme="majorHAnsi" w:cstheme="minorHAnsi"/>
                <w:sz w:val="20"/>
                <w:szCs w:val="20"/>
                <w:lang w:val="en-GB"/>
              </w:rPr>
              <w:t xml:space="preserve">Componente 3.1. Gestión administrativa, financiera y jurídica de un proyecto de renovación. </w:t>
            </w:r>
          </w:p>
        </w:tc>
        <w:tc>
          <w:tcPr>
            <w:tcW w:w="2268" w:type="dxa"/>
            <w:shd w:val="clear" w:color="auto" w:fill="auto"/>
          </w:tcPr>
          <w:p w14:paraId="307386B1" w14:textId="77777777" w:rsidR="00365A93" w:rsidRDefault="00DA1343">
            <w:pPr>
              <w:pStyle w:val="Default"/>
              <w:numPr>
                <w:ilvl w:val="0"/>
                <w:numId w:val="40"/>
              </w:numPr>
              <w:ind w:left="317"/>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Identificar y recopilar documentos administrativos, financieros y jurídicos relacionados específicamente con los proyectos de renovación.</w:t>
            </w:r>
          </w:p>
          <w:p w14:paraId="5B030512" w14:textId="77777777" w:rsidR="00365A93" w:rsidRDefault="00DA1343">
            <w:pPr>
              <w:pStyle w:val="Default"/>
              <w:numPr>
                <w:ilvl w:val="0"/>
                <w:numId w:val="40"/>
              </w:numPr>
              <w:ind w:left="317"/>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Integrar estas especifici</w:t>
            </w:r>
            <w:r w:rsidRPr="00DF503E">
              <w:rPr>
                <w:rFonts w:asciiTheme="majorHAnsi" w:hAnsiTheme="majorHAnsi" w:cstheme="minorHAnsi"/>
                <w:color w:val="auto"/>
                <w:sz w:val="20"/>
                <w:szCs w:val="20"/>
                <w:lang w:val="en-GB"/>
              </w:rPr>
              <w:t>dades en la gestión del lugar</w:t>
            </w:r>
          </w:p>
        </w:tc>
        <w:tc>
          <w:tcPr>
            <w:tcW w:w="2977" w:type="dxa"/>
            <w:shd w:val="clear" w:color="auto" w:fill="auto"/>
          </w:tcPr>
          <w:p w14:paraId="1DE67C67" w14:textId="77777777" w:rsidR="00365A93" w:rsidRDefault="00DA1343">
            <w:pPr>
              <w:pStyle w:val="Default"/>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GB"/>
              </w:rPr>
              <w:t xml:space="preserve"> Conocimientos de gestión de </w:t>
            </w:r>
            <w:r w:rsidRPr="00DF503E">
              <w:rPr>
                <w:rFonts w:asciiTheme="majorHAnsi" w:hAnsiTheme="majorHAnsi" w:cstheme="minorHAnsi"/>
                <w:color w:val="auto"/>
                <w:sz w:val="20"/>
                <w:szCs w:val="20"/>
                <w:lang w:val="en-GB"/>
              </w:rPr>
              <w:t xml:space="preserve">proyectos </w:t>
            </w:r>
          </w:p>
          <w:p w14:paraId="2E3F2E5F" w14:textId="77777777" w:rsidR="00365A93" w:rsidRDefault="00DA1343">
            <w:pPr>
              <w:pStyle w:val="Default"/>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GB"/>
              </w:rPr>
              <w:t xml:space="preserve"> Conocimiento de la documentación de un proyecto de renovación</w:t>
            </w:r>
          </w:p>
          <w:p w14:paraId="48E2B9C5" w14:textId="77777777" w:rsidR="00D110C8" w:rsidRPr="00DF503E" w:rsidRDefault="00D110C8" w:rsidP="00AC2411">
            <w:pPr>
              <w:pStyle w:val="Default"/>
              <w:rPr>
                <w:rFonts w:asciiTheme="majorHAnsi" w:hAnsiTheme="majorHAnsi" w:cstheme="minorHAnsi"/>
                <w:color w:val="auto"/>
                <w:sz w:val="20"/>
                <w:szCs w:val="20"/>
                <w:lang w:val="en-GB"/>
              </w:rPr>
            </w:pPr>
          </w:p>
          <w:p w14:paraId="3CFD8A71" w14:textId="77777777" w:rsidR="00D110C8" w:rsidRPr="00DF503E" w:rsidRDefault="00D110C8" w:rsidP="00AC2411">
            <w:pPr>
              <w:pStyle w:val="Default"/>
              <w:ind w:left="459"/>
              <w:rPr>
                <w:rFonts w:asciiTheme="majorHAnsi" w:hAnsiTheme="majorHAnsi" w:cstheme="minorHAnsi"/>
                <w:color w:val="auto"/>
                <w:sz w:val="20"/>
                <w:szCs w:val="20"/>
                <w:lang w:val="en-GB"/>
              </w:rPr>
            </w:pPr>
          </w:p>
        </w:tc>
        <w:tc>
          <w:tcPr>
            <w:tcW w:w="3118" w:type="dxa"/>
            <w:shd w:val="clear" w:color="auto" w:fill="auto"/>
          </w:tcPr>
          <w:p w14:paraId="65B4DCA7" w14:textId="77777777" w:rsidR="00365A93" w:rsidRDefault="00DA1343">
            <w:pPr>
              <w:widowControl w:val="0"/>
              <w:spacing w:before="120" w:after="120"/>
              <w:ind w:right="-2"/>
              <w:rPr>
                <w:rFonts w:asciiTheme="majorHAnsi" w:hAnsiTheme="majorHAnsi" w:cstheme="minorHAnsi"/>
                <w:sz w:val="20"/>
                <w:szCs w:val="20"/>
                <w:lang w:val="en-GB"/>
              </w:rPr>
            </w:pPr>
            <w:r>
              <w:rPr>
                <w:rFonts w:asciiTheme="majorHAnsi" w:hAnsiTheme="majorHAnsi" w:cstheme="minorHAnsi"/>
                <w:sz w:val="20"/>
                <w:szCs w:val="20"/>
                <w:lang w:val="en-GB"/>
              </w:rPr>
              <w:t xml:space="preserve">Este componente se evaluó al final del experimento de entrenamiento para adquirir el distintivo abierto y no formó parte de la fase de entrenamiento. </w:t>
            </w:r>
          </w:p>
          <w:p w14:paraId="6681D712" w14:textId="77777777" w:rsidR="00D110C8" w:rsidRPr="00DF503E" w:rsidRDefault="00D110C8" w:rsidP="00AC2411">
            <w:pPr>
              <w:widowControl w:val="0"/>
              <w:spacing w:before="120" w:after="120"/>
              <w:ind w:left="34" w:right="-2"/>
              <w:rPr>
                <w:rFonts w:asciiTheme="majorHAnsi" w:hAnsiTheme="majorHAnsi" w:cstheme="minorHAnsi"/>
                <w:sz w:val="20"/>
                <w:szCs w:val="20"/>
                <w:lang w:val="en-GB"/>
              </w:rPr>
            </w:pPr>
            <w:r w:rsidRPr="00DF503E">
              <w:rPr>
                <w:rFonts w:asciiTheme="majorHAnsi" w:hAnsiTheme="majorHAnsi" w:cstheme="minorHAnsi"/>
                <w:sz w:val="20"/>
                <w:szCs w:val="20"/>
                <w:lang w:val="en-GB"/>
              </w:rPr>
              <w:t xml:space="preserve"> </w:t>
            </w:r>
          </w:p>
          <w:p w14:paraId="1E24B6AA" w14:textId="77777777" w:rsidR="00D110C8" w:rsidRPr="00DF503E" w:rsidRDefault="00D110C8" w:rsidP="00AC2411">
            <w:pPr>
              <w:widowControl w:val="0"/>
              <w:spacing w:before="120" w:after="120"/>
              <w:ind w:left="34" w:right="-2"/>
              <w:rPr>
                <w:rFonts w:asciiTheme="majorHAnsi" w:hAnsiTheme="majorHAnsi" w:cstheme="minorHAnsi"/>
                <w:sz w:val="20"/>
                <w:szCs w:val="20"/>
                <w:lang w:val="en-GB"/>
              </w:rPr>
            </w:pPr>
            <w:r w:rsidRPr="00DF503E">
              <w:rPr>
                <w:rFonts w:asciiTheme="majorHAnsi" w:hAnsiTheme="majorHAnsi" w:cstheme="minorHAnsi"/>
                <w:sz w:val="20"/>
                <w:szCs w:val="20"/>
                <w:lang w:val="en-GB"/>
              </w:rPr>
              <w:t xml:space="preserve"> </w:t>
            </w:r>
          </w:p>
          <w:p w14:paraId="01806B88" w14:textId="77777777" w:rsidR="00D110C8" w:rsidRPr="00DF503E" w:rsidRDefault="00D110C8" w:rsidP="00AC2411">
            <w:pPr>
              <w:widowControl w:val="0"/>
              <w:spacing w:before="120" w:after="120"/>
              <w:ind w:left="601" w:right="-2" w:hanging="516"/>
              <w:rPr>
                <w:rFonts w:asciiTheme="majorHAnsi" w:hAnsiTheme="majorHAnsi" w:cstheme="minorHAnsi"/>
                <w:sz w:val="20"/>
                <w:szCs w:val="20"/>
                <w:lang w:val="en-GB"/>
              </w:rPr>
            </w:pPr>
          </w:p>
        </w:tc>
      </w:tr>
      <w:tr w:rsidR="00D110C8" w:rsidRPr="00F47FF1" w14:paraId="527ADF36" w14:textId="77777777" w:rsidTr="00AC2411">
        <w:trPr>
          <w:trHeight w:val="158"/>
        </w:trPr>
        <w:tc>
          <w:tcPr>
            <w:tcW w:w="2148" w:type="dxa"/>
            <w:shd w:val="clear" w:color="auto" w:fill="D5DCE4" w:themeFill="text2" w:themeFillTint="33"/>
          </w:tcPr>
          <w:p w14:paraId="316B31DD" w14:textId="77777777" w:rsidR="00365A93" w:rsidRDefault="00DA1343">
            <w:pPr>
              <w:pStyle w:val="Default"/>
              <w:rPr>
                <w:rFonts w:asciiTheme="majorHAnsi" w:hAnsiTheme="majorHAnsi" w:cstheme="minorHAnsi"/>
                <w:sz w:val="20"/>
                <w:szCs w:val="20"/>
                <w:lang w:val="en-GB"/>
              </w:rPr>
            </w:pPr>
            <w:r w:rsidRPr="00DF503E">
              <w:rPr>
                <w:rFonts w:asciiTheme="majorHAnsi" w:hAnsiTheme="majorHAnsi" w:cstheme="minorHAnsi"/>
                <w:sz w:val="20"/>
                <w:szCs w:val="20"/>
                <w:lang w:val="en-GB"/>
              </w:rPr>
              <w:t>Componente 3.2. Gestión y control de la protección in situ de los trabajadores y los edificios, inc</w:t>
            </w:r>
            <w:r w:rsidRPr="00DF503E">
              <w:rPr>
                <w:rFonts w:asciiTheme="majorHAnsi" w:hAnsiTheme="majorHAnsi" w:cstheme="minorHAnsi"/>
                <w:sz w:val="20"/>
                <w:szCs w:val="20"/>
                <w:lang w:val="en-GB"/>
              </w:rPr>
              <w:t xml:space="preserve">luido el montaje/desmontaje de andamios, el trabajo en altura, los accesos difíciles y el uso de materiales peligrosos en las obras de renovación. </w:t>
            </w:r>
          </w:p>
        </w:tc>
        <w:tc>
          <w:tcPr>
            <w:tcW w:w="2268" w:type="dxa"/>
            <w:shd w:val="clear" w:color="auto" w:fill="D5DCE4" w:themeFill="text2" w:themeFillTint="33"/>
          </w:tcPr>
          <w:p w14:paraId="7864A6A0" w14:textId="77777777" w:rsidR="00365A93" w:rsidRDefault="00DA1343">
            <w:pPr>
              <w:pStyle w:val="Default"/>
              <w:numPr>
                <w:ilvl w:val="0"/>
                <w:numId w:val="40"/>
              </w:numPr>
              <w:ind w:left="317"/>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Identificar situaciones específicas y críticas</w:t>
            </w:r>
          </w:p>
          <w:p w14:paraId="485942EF" w14:textId="77777777" w:rsidR="00365A93" w:rsidRDefault="00DA1343">
            <w:pPr>
              <w:pStyle w:val="Default"/>
              <w:numPr>
                <w:ilvl w:val="0"/>
                <w:numId w:val="40"/>
              </w:numPr>
              <w:ind w:left="317"/>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Identificar las normas o reglamentos vigentes</w:t>
            </w:r>
          </w:p>
          <w:p w14:paraId="23699993" w14:textId="77777777" w:rsidR="00365A93" w:rsidRDefault="00DA1343">
            <w:pPr>
              <w:pStyle w:val="Default"/>
              <w:numPr>
                <w:ilvl w:val="0"/>
                <w:numId w:val="40"/>
              </w:numPr>
              <w:ind w:left="317"/>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Desarrollar y/o aplicar estrategias de resolución</w:t>
            </w:r>
          </w:p>
        </w:tc>
        <w:tc>
          <w:tcPr>
            <w:tcW w:w="2977" w:type="dxa"/>
            <w:shd w:val="clear" w:color="auto" w:fill="FBE4D5" w:themeFill="accent2" w:themeFillTint="33"/>
          </w:tcPr>
          <w:p w14:paraId="25357292" w14:textId="77777777" w:rsidR="00365A93" w:rsidRDefault="00DA1343">
            <w:pPr>
              <w:pStyle w:val="Default"/>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sym w:font="Wingdings" w:char="F03F"/>
            </w:r>
            <w:r w:rsidRPr="00DF503E">
              <w:rPr>
                <w:rFonts w:asciiTheme="majorHAnsi" w:hAnsiTheme="majorHAnsi" w:cstheme="minorHAnsi"/>
                <w:color w:val="auto"/>
                <w:sz w:val="20"/>
                <w:szCs w:val="20"/>
                <w:lang w:val="en-GB"/>
              </w:rPr>
              <w:t xml:space="preserve">   Desarrollo de procedimientos de trabajo</w:t>
            </w:r>
          </w:p>
          <w:p w14:paraId="0E792089" w14:textId="77777777" w:rsidR="00365A93" w:rsidRDefault="00DA1343">
            <w:pPr>
              <w:pStyle w:val="Default"/>
              <w:jc w:val="both"/>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GB"/>
              </w:rPr>
              <w:t xml:space="preserve">   Resolución de problemas </w:t>
            </w:r>
          </w:p>
          <w:p w14:paraId="57E1E4E9" w14:textId="77777777" w:rsidR="00365A93" w:rsidRDefault="00DA1343">
            <w:pPr>
              <w:pStyle w:val="Default"/>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sym w:font="Wingdings" w:char="F03F"/>
            </w:r>
            <w:r w:rsidRPr="009D701C">
              <w:rPr>
                <w:rFonts w:asciiTheme="majorHAnsi" w:hAnsiTheme="majorHAnsi" w:cstheme="minorHAnsi"/>
                <w:color w:val="auto"/>
                <w:sz w:val="20"/>
                <w:szCs w:val="20"/>
                <w:lang w:val="en-GB"/>
              </w:rPr>
              <w:t xml:space="preserve">   Conocimientos para integrar la prevención de riesgos laborales en las obras de renovación </w:t>
            </w:r>
          </w:p>
          <w:p w14:paraId="1017A0E1" w14:textId="77777777" w:rsidR="00365A93" w:rsidRDefault="00DA1343">
            <w:pPr>
              <w:pStyle w:val="Default"/>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sym w:font="Wingdings" w:char="F03F"/>
            </w:r>
            <w:r w:rsidRPr="009D701C">
              <w:rPr>
                <w:rFonts w:asciiTheme="majorHAnsi" w:hAnsiTheme="majorHAnsi" w:cstheme="minorHAnsi"/>
                <w:color w:val="auto"/>
                <w:sz w:val="20"/>
                <w:szCs w:val="20"/>
                <w:lang w:val="en-GB"/>
              </w:rPr>
              <w:t xml:space="preserve">  Utilizar herramientas de control adecuadas</w:t>
            </w:r>
          </w:p>
        </w:tc>
        <w:tc>
          <w:tcPr>
            <w:tcW w:w="3118" w:type="dxa"/>
            <w:shd w:val="clear" w:color="auto" w:fill="D9E2F3" w:themeFill="accent1" w:themeFillTint="33"/>
          </w:tcPr>
          <w:p w14:paraId="7583903B" w14:textId="77777777" w:rsidR="00365A93" w:rsidRDefault="00DA1343">
            <w:pPr>
              <w:widowControl w:val="0"/>
              <w:spacing w:before="120" w:after="120"/>
              <w:ind w:right="-2"/>
              <w:rPr>
                <w:rFonts w:asciiTheme="majorHAnsi" w:hAnsiTheme="majorHAnsi" w:cstheme="minorHAnsi"/>
                <w:sz w:val="20"/>
                <w:szCs w:val="20"/>
                <w:lang w:val="en-GB"/>
              </w:rPr>
            </w:pPr>
            <w:r>
              <w:rPr>
                <w:rFonts w:asciiTheme="majorHAnsi" w:hAnsiTheme="majorHAnsi" w:cstheme="minorHAnsi"/>
                <w:sz w:val="20"/>
                <w:szCs w:val="20"/>
                <w:lang w:val="en-GB"/>
              </w:rPr>
              <w:t xml:space="preserve">Este componente se evaluó al final del experimento de entrenamiento para adquirir el distintivo abierto. </w:t>
            </w:r>
          </w:p>
          <w:p w14:paraId="534125FD" w14:textId="77777777" w:rsidR="00D110C8" w:rsidRPr="00DF503E" w:rsidRDefault="00D110C8" w:rsidP="00AC2411">
            <w:pPr>
              <w:widowControl w:val="0"/>
              <w:spacing w:before="120" w:after="120"/>
              <w:ind w:left="34" w:right="-2"/>
              <w:rPr>
                <w:rFonts w:asciiTheme="majorHAnsi" w:hAnsiTheme="majorHAnsi" w:cstheme="minorHAnsi"/>
                <w:sz w:val="20"/>
                <w:szCs w:val="20"/>
                <w:lang w:val="en-GB"/>
              </w:rPr>
            </w:pPr>
            <w:r w:rsidRPr="00DF503E">
              <w:rPr>
                <w:rFonts w:asciiTheme="majorHAnsi" w:hAnsiTheme="majorHAnsi" w:cstheme="minorHAnsi"/>
                <w:sz w:val="20"/>
                <w:szCs w:val="20"/>
                <w:lang w:val="en-GB"/>
              </w:rPr>
              <w:t xml:space="preserve"> </w:t>
            </w:r>
          </w:p>
          <w:p w14:paraId="055B2CD0" w14:textId="77777777" w:rsidR="00D110C8" w:rsidRPr="00DF503E" w:rsidRDefault="00D110C8" w:rsidP="00AC2411">
            <w:pPr>
              <w:widowControl w:val="0"/>
              <w:spacing w:before="120" w:after="120"/>
              <w:ind w:left="34" w:right="-2"/>
              <w:rPr>
                <w:rFonts w:asciiTheme="majorHAnsi" w:hAnsiTheme="majorHAnsi" w:cstheme="minorHAnsi"/>
                <w:sz w:val="20"/>
                <w:szCs w:val="20"/>
                <w:lang w:val="en-GB"/>
              </w:rPr>
            </w:pPr>
          </w:p>
          <w:p w14:paraId="15D2C922" w14:textId="77777777" w:rsidR="00D110C8" w:rsidRPr="00DF503E" w:rsidRDefault="00D110C8" w:rsidP="00AC2411">
            <w:pPr>
              <w:widowControl w:val="0"/>
              <w:spacing w:before="120" w:after="120"/>
              <w:ind w:left="34" w:right="-2"/>
              <w:rPr>
                <w:rFonts w:asciiTheme="majorHAnsi" w:hAnsiTheme="majorHAnsi" w:cstheme="minorHAnsi"/>
                <w:sz w:val="20"/>
                <w:szCs w:val="20"/>
                <w:lang w:val="en-GB"/>
              </w:rPr>
            </w:pPr>
          </w:p>
        </w:tc>
      </w:tr>
      <w:tr w:rsidR="00D110C8" w:rsidRPr="00F47FF1" w14:paraId="1A495D0C" w14:textId="77777777" w:rsidTr="00AC2411">
        <w:trPr>
          <w:trHeight w:val="158"/>
        </w:trPr>
        <w:tc>
          <w:tcPr>
            <w:tcW w:w="2148" w:type="dxa"/>
            <w:shd w:val="clear" w:color="auto" w:fill="ACB9CA" w:themeFill="text2" w:themeFillTint="66"/>
          </w:tcPr>
          <w:p w14:paraId="4ED20DDB" w14:textId="77777777" w:rsidR="00365A93" w:rsidRDefault="00DA1343">
            <w:pPr>
              <w:pStyle w:val="Default"/>
              <w:jc w:val="center"/>
              <w:rPr>
                <w:rFonts w:asciiTheme="majorHAnsi" w:hAnsiTheme="majorHAnsi" w:cstheme="minorHAnsi"/>
                <w:sz w:val="20"/>
                <w:szCs w:val="20"/>
                <w:lang w:val="en-GB"/>
              </w:rPr>
            </w:pPr>
            <w:r w:rsidRPr="00DF503E">
              <w:rPr>
                <w:rFonts w:asciiTheme="majorHAnsi" w:hAnsiTheme="majorHAnsi" w:cstheme="minorHAnsi"/>
                <w:sz w:val="20"/>
                <w:szCs w:val="20"/>
                <w:lang w:val="en-GB"/>
              </w:rPr>
              <w:t xml:space="preserve">Componente 3.3. Gestión de residuos en obras de rehabilitación: planificación y gestión de contenedores de residuos, operaciones de clasificación y reciclaje (economía circular) y uso de herramientas de seguimiento adecuadas. </w:t>
            </w:r>
          </w:p>
        </w:tc>
        <w:tc>
          <w:tcPr>
            <w:tcW w:w="2268" w:type="dxa"/>
            <w:shd w:val="clear" w:color="auto" w:fill="ACB9CA" w:themeFill="text2" w:themeFillTint="66"/>
          </w:tcPr>
          <w:p w14:paraId="6B6A7255" w14:textId="77777777" w:rsidR="00365A93" w:rsidRDefault="00DA1343">
            <w:pPr>
              <w:pStyle w:val="Default"/>
              <w:numPr>
                <w:ilvl w:val="0"/>
                <w:numId w:val="40"/>
              </w:numPr>
              <w:ind w:left="288" w:hanging="288"/>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Identificar situaciones espec</w:t>
            </w:r>
            <w:r w:rsidRPr="00DF503E">
              <w:rPr>
                <w:rFonts w:asciiTheme="majorHAnsi" w:hAnsiTheme="majorHAnsi" w:cstheme="minorHAnsi"/>
                <w:color w:val="auto"/>
                <w:sz w:val="20"/>
                <w:szCs w:val="20"/>
                <w:lang w:val="en-GB"/>
              </w:rPr>
              <w:t>íficas</w:t>
            </w:r>
          </w:p>
          <w:p w14:paraId="6DB116AB" w14:textId="77777777" w:rsidR="00365A93" w:rsidRDefault="00DA1343">
            <w:pPr>
              <w:pStyle w:val="Default"/>
              <w:numPr>
                <w:ilvl w:val="0"/>
                <w:numId w:val="40"/>
              </w:numPr>
              <w:ind w:left="288" w:hanging="288"/>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Identificar las normas o reglamentos vigentes</w:t>
            </w:r>
          </w:p>
          <w:p w14:paraId="3DBF9EA0" w14:textId="77777777" w:rsidR="00365A93" w:rsidRDefault="00DA1343">
            <w:pPr>
              <w:pStyle w:val="Default"/>
              <w:numPr>
                <w:ilvl w:val="0"/>
                <w:numId w:val="40"/>
              </w:numPr>
              <w:ind w:left="288" w:hanging="288"/>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Aplicar las técnicas adecuadas</w:t>
            </w:r>
          </w:p>
          <w:p w14:paraId="7B352761" w14:textId="77777777" w:rsidR="00D110C8" w:rsidRPr="00DF503E" w:rsidRDefault="00D110C8" w:rsidP="00AC2411">
            <w:pPr>
              <w:pStyle w:val="Default"/>
              <w:jc w:val="center"/>
              <w:rPr>
                <w:rFonts w:asciiTheme="majorHAnsi" w:hAnsiTheme="majorHAnsi" w:cstheme="minorHAnsi"/>
                <w:bCs/>
                <w:i/>
                <w:color w:val="auto"/>
                <w:sz w:val="20"/>
                <w:szCs w:val="20"/>
                <w:lang w:val="en-GB"/>
              </w:rPr>
            </w:pPr>
          </w:p>
        </w:tc>
        <w:tc>
          <w:tcPr>
            <w:tcW w:w="2977" w:type="dxa"/>
            <w:shd w:val="clear" w:color="auto" w:fill="F7CAAC" w:themeFill="accent2" w:themeFillTint="66"/>
          </w:tcPr>
          <w:p w14:paraId="4134AA7A" w14:textId="77777777" w:rsidR="00365A93" w:rsidRDefault="00DA1343">
            <w:pPr>
              <w:pStyle w:val="Default"/>
              <w:rPr>
                <w:rFonts w:asciiTheme="majorHAnsi" w:hAnsiTheme="majorHAnsi" w:cstheme="minorHAnsi"/>
                <w:i/>
                <w:color w:val="auto"/>
                <w:sz w:val="20"/>
                <w:szCs w:val="20"/>
                <w:lang w:val="en-GB"/>
              </w:rPr>
            </w:pPr>
            <w:r w:rsidRPr="00DF503E">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GB"/>
              </w:rPr>
              <w:t xml:space="preserve"> Elaboración de un plan operativo de reutilización y valorización de residuos </w:t>
            </w:r>
          </w:p>
          <w:p w14:paraId="1C7CD613" w14:textId="77777777" w:rsidR="00D110C8" w:rsidRPr="00DF503E" w:rsidRDefault="00D110C8" w:rsidP="00AC2411">
            <w:pPr>
              <w:pStyle w:val="Default"/>
              <w:rPr>
                <w:rFonts w:asciiTheme="majorHAnsi" w:hAnsiTheme="majorHAnsi" w:cstheme="minorHAnsi"/>
                <w:i/>
                <w:color w:val="auto"/>
                <w:sz w:val="20"/>
                <w:szCs w:val="20"/>
                <w:lang w:val="en-GB"/>
              </w:rPr>
            </w:pPr>
          </w:p>
          <w:p w14:paraId="7C2D62E0" w14:textId="77777777" w:rsidR="00365A93" w:rsidRDefault="00DA1343">
            <w:pPr>
              <w:pStyle w:val="Default"/>
              <w:rPr>
                <w:rFonts w:asciiTheme="majorHAnsi" w:hAnsiTheme="majorHAnsi" w:cstheme="minorHAnsi"/>
                <w:i/>
                <w:color w:val="auto"/>
                <w:sz w:val="20"/>
                <w:szCs w:val="20"/>
                <w:lang w:val="en-GB"/>
              </w:rPr>
            </w:pPr>
            <w:r w:rsidRPr="00DF503E">
              <w:rPr>
                <w:rFonts w:asciiTheme="majorHAnsi" w:hAnsiTheme="majorHAnsi" w:cstheme="minorHAnsi"/>
                <w:color w:val="auto"/>
                <w:sz w:val="20"/>
                <w:szCs w:val="20"/>
                <w:lang w:val="en-GB"/>
              </w:rPr>
              <w:sym w:font="Wingdings" w:char="F03F"/>
            </w:r>
            <w:r w:rsidRPr="00487804">
              <w:rPr>
                <w:rFonts w:asciiTheme="majorHAnsi" w:hAnsiTheme="majorHAnsi" w:cstheme="minorHAnsi"/>
                <w:color w:val="auto"/>
                <w:sz w:val="20"/>
                <w:szCs w:val="20"/>
                <w:lang w:val="en-GB"/>
              </w:rPr>
              <w:t xml:space="preserve"> Proceso de toma de decisiones sobre el tratamiento de residuos</w:t>
            </w:r>
          </w:p>
          <w:p w14:paraId="7437329E" w14:textId="77777777" w:rsidR="00D110C8" w:rsidRPr="00DF503E" w:rsidRDefault="00D110C8" w:rsidP="00AC2411">
            <w:pPr>
              <w:pStyle w:val="Default"/>
              <w:rPr>
                <w:rFonts w:asciiTheme="majorHAnsi" w:hAnsiTheme="majorHAnsi" w:cstheme="minorHAnsi"/>
                <w:i/>
                <w:color w:val="auto"/>
                <w:sz w:val="20"/>
                <w:szCs w:val="20"/>
                <w:lang w:val="en-GB"/>
              </w:rPr>
            </w:pPr>
          </w:p>
          <w:p w14:paraId="049DD25C" w14:textId="77777777" w:rsidR="00365A93" w:rsidRDefault="00DA1343">
            <w:pPr>
              <w:pStyle w:val="Default"/>
              <w:rPr>
                <w:rFonts w:asciiTheme="majorHAnsi" w:hAnsiTheme="majorHAnsi" w:cstheme="minorHAnsi"/>
                <w:i/>
                <w:color w:val="auto"/>
                <w:sz w:val="20"/>
                <w:szCs w:val="20"/>
                <w:lang w:val="en-GB"/>
              </w:rPr>
            </w:pPr>
            <w:r w:rsidRPr="00DF503E">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GB"/>
              </w:rPr>
              <w:t xml:space="preserve"> Supervisar el </w:t>
            </w:r>
            <w:r w:rsidRPr="00487804">
              <w:rPr>
                <w:rFonts w:asciiTheme="majorHAnsi" w:hAnsiTheme="majorHAnsi" w:cstheme="minorHAnsi"/>
                <w:color w:val="auto"/>
                <w:sz w:val="20"/>
                <w:szCs w:val="20"/>
                <w:lang w:val="en-GB"/>
              </w:rPr>
              <w:t>plan operativo de reutilización o valorización de residuos</w:t>
            </w:r>
          </w:p>
        </w:tc>
        <w:tc>
          <w:tcPr>
            <w:tcW w:w="3118" w:type="dxa"/>
            <w:shd w:val="clear" w:color="auto" w:fill="B4C6E7" w:themeFill="accent1" w:themeFillTint="66"/>
          </w:tcPr>
          <w:p w14:paraId="359BC9BF" w14:textId="77777777" w:rsidR="00365A93" w:rsidRDefault="00DA1343">
            <w:pPr>
              <w:pStyle w:val="Default"/>
              <w:ind w:left="34"/>
              <w:rPr>
                <w:rFonts w:asciiTheme="majorHAnsi" w:hAnsiTheme="majorHAnsi" w:cstheme="minorHAnsi"/>
                <w:color w:val="auto"/>
                <w:sz w:val="20"/>
                <w:szCs w:val="20"/>
                <w:lang w:val="en-GB"/>
              </w:rPr>
            </w:pPr>
            <w:r w:rsidRPr="00DF503E">
              <w:rPr>
                <w:rFonts w:asciiTheme="majorHAnsi" w:hAnsiTheme="majorHAnsi" w:cstheme="minorHAnsi"/>
                <w:sz w:val="20"/>
                <w:szCs w:val="20"/>
                <w:lang w:val="en-GB"/>
              </w:rPr>
              <w:sym w:font="Wingdings" w:char="F03F"/>
            </w:r>
            <w:r w:rsidRPr="00DF503E">
              <w:rPr>
                <w:rFonts w:asciiTheme="majorHAnsi" w:hAnsiTheme="majorHAnsi" w:cstheme="minorHAnsi"/>
                <w:color w:val="auto"/>
                <w:sz w:val="20"/>
                <w:szCs w:val="20"/>
                <w:lang w:val="en-GB"/>
              </w:rPr>
              <w:t xml:space="preserve"> Conocer la normativa sobre economía circular</w:t>
            </w:r>
          </w:p>
          <w:p w14:paraId="34977250" w14:textId="77777777" w:rsidR="00365A93" w:rsidRDefault="00DA1343">
            <w:pPr>
              <w:pStyle w:val="Default"/>
              <w:ind w:left="34"/>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reconocer los residuos</w:t>
            </w:r>
          </w:p>
          <w:p w14:paraId="31093D4E" w14:textId="77777777" w:rsidR="00D110C8" w:rsidRDefault="00D110C8" w:rsidP="00AC2411">
            <w:pPr>
              <w:pStyle w:val="Default"/>
              <w:ind w:left="34"/>
              <w:rPr>
                <w:rFonts w:asciiTheme="majorHAnsi" w:hAnsiTheme="majorHAnsi" w:cstheme="minorHAnsi"/>
                <w:color w:val="auto"/>
                <w:sz w:val="20"/>
                <w:szCs w:val="20"/>
                <w:lang w:val="en-GB"/>
              </w:rPr>
            </w:pPr>
          </w:p>
          <w:p w14:paraId="4A81B5CC" w14:textId="77777777" w:rsidR="00365A93" w:rsidRDefault="00DA1343">
            <w:pPr>
              <w:pStyle w:val="Default"/>
              <w:ind w:left="34"/>
              <w:rPr>
                <w:rFonts w:asciiTheme="majorHAnsi" w:hAnsiTheme="majorHAnsi" w:cstheme="minorHAnsi"/>
                <w:color w:val="auto"/>
                <w:sz w:val="20"/>
                <w:szCs w:val="20"/>
                <w:lang w:val="en-GB"/>
              </w:rPr>
            </w:pPr>
            <w:r>
              <w:rPr>
                <w:rFonts w:asciiTheme="majorHAnsi" w:hAnsiTheme="majorHAnsi" w:cstheme="minorHAnsi"/>
                <w:color w:val="auto"/>
                <w:sz w:val="20"/>
                <w:szCs w:val="20"/>
                <w:lang w:val="en-GB"/>
              </w:rPr>
              <w:t xml:space="preserve">Conocer las especificidades de la gestión de residuos </w:t>
            </w:r>
          </w:p>
          <w:p w14:paraId="6D28327E" w14:textId="77777777" w:rsidR="00D110C8" w:rsidRDefault="00D110C8" w:rsidP="00AC2411">
            <w:pPr>
              <w:pStyle w:val="Default"/>
              <w:ind w:left="34"/>
              <w:rPr>
                <w:rFonts w:asciiTheme="majorHAnsi" w:hAnsiTheme="majorHAnsi" w:cstheme="minorHAnsi"/>
                <w:color w:val="auto"/>
                <w:sz w:val="20"/>
                <w:szCs w:val="20"/>
                <w:lang w:val="en-GB"/>
              </w:rPr>
            </w:pPr>
          </w:p>
          <w:p w14:paraId="3A25EE61" w14:textId="77777777" w:rsidR="00365A93" w:rsidRDefault="00DA1343">
            <w:pPr>
              <w:pStyle w:val="Default"/>
              <w:ind w:left="34"/>
              <w:rPr>
                <w:rFonts w:asciiTheme="majorHAnsi" w:hAnsiTheme="majorHAnsi" w:cstheme="minorHAnsi"/>
                <w:color w:val="auto"/>
                <w:sz w:val="20"/>
                <w:szCs w:val="20"/>
                <w:lang w:val="en-GB"/>
              </w:rPr>
            </w:pPr>
            <w:r w:rsidRPr="00DF503E">
              <w:rPr>
                <w:rFonts w:asciiTheme="majorHAnsi" w:hAnsiTheme="majorHAnsi" w:cstheme="minorHAnsi"/>
                <w:sz w:val="20"/>
                <w:szCs w:val="20"/>
                <w:lang w:val="en-GB"/>
              </w:rPr>
              <w:sym w:font="Wingdings" w:char="F03F"/>
            </w:r>
            <w:r>
              <w:rPr>
                <w:rFonts w:asciiTheme="majorHAnsi" w:hAnsiTheme="majorHAnsi" w:cstheme="minorHAnsi"/>
                <w:sz w:val="20"/>
                <w:szCs w:val="20"/>
                <w:lang w:val="en-GB"/>
              </w:rPr>
              <w:t xml:space="preserve"> Utilización de herramientas de seguimiento del </w:t>
            </w:r>
            <w:r w:rsidRPr="00DF503E">
              <w:rPr>
                <w:rFonts w:asciiTheme="majorHAnsi" w:hAnsiTheme="majorHAnsi" w:cstheme="minorHAnsi"/>
                <w:color w:val="auto"/>
                <w:sz w:val="20"/>
                <w:szCs w:val="20"/>
                <w:lang w:val="en-GB"/>
              </w:rPr>
              <w:t>plan de</w:t>
            </w:r>
            <w:r>
              <w:rPr>
                <w:rFonts w:asciiTheme="majorHAnsi" w:hAnsiTheme="majorHAnsi" w:cstheme="minorHAnsi"/>
                <w:sz w:val="20"/>
                <w:szCs w:val="20"/>
                <w:lang w:val="en-GB"/>
              </w:rPr>
              <w:t xml:space="preserve"> gestión de residuos  </w:t>
            </w:r>
          </w:p>
          <w:p w14:paraId="5C36DA93" w14:textId="77777777" w:rsidR="00D110C8" w:rsidRPr="00DF503E" w:rsidRDefault="00D110C8" w:rsidP="00AC2411">
            <w:pPr>
              <w:pStyle w:val="Default"/>
              <w:ind w:left="34"/>
              <w:rPr>
                <w:rFonts w:asciiTheme="majorHAnsi" w:hAnsiTheme="majorHAnsi" w:cstheme="minorHAnsi"/>
                <w:color w:val="auto"/>
                <w:sz w:val="20"/>
                <w:szCs w:val="20"/>
                <w:lang w:val="en-GB"/>
              </w:rPr>
            </w:pPr>
          </w:p>
          <w:p w14:paraId="3F6C235A" w14:textId="77777777" w:rsidR="00D110C8" w:rsidRPr="00DF503E" w:rsidRDefault="00D110C8" w:rsidP="00AC2411">
            <w:pPr>
              <w:pStyle w:val="Default"/>
              <w:ind w:left="34"/>
              <w:rPr>
                <w:rFonts w:asciiTheme="majorHAnsi" w:hAnsiTheme="majorHAnsi" w:cstheme="minorHAnsi"/>
                <w:color w:val="auto"/>
                <w:sz w:val="20"/>
                <w:szCs w:val="20"/>
                <w:lang w:val="en-GB"/>
              </w:rPr>
            </w:pPr>
          </w:p>
          <w:p w14:paraId="32950764" w14:textId="77777777" w:rsidR="00D110C8" w:rsidRPr="00DF503E" w:rsidRDefault="00D110C8" w:rsidP="00AC2411">
            <w:pPr>
              <w:pStyle w:val="Default"/>
              <w:jc w:val="center"/>
              <w:rPr>
                <w:rFonts w:asciiTheme="majorHAnsi" w:hAnsiTheme="majorHAnsi" w:cstheme="minorHAnsi"/>
                <w:i/>
                <w:color w:val="auto"/>
                <w:sz w:val="20"/>
                <w:szCs w:val="20"/>
                <w:lang w:val="en-GB"/>
              </w:rPr>
            </w:pPr>
          </w:p>
        </w:tc>
      </w:tr>
      <w:tr w:rsidR="00D110C8" w:rsidRPr="00F47FF1" w14:paraId="6753D8EE" w14:textId="77777777" w:rsidTr="00AC2411">
        <w:trPr>
          <w:trHeight w:val="158"/>
        </w:trPr>
        <w:tc>
          <w:tcPr>
            <w:tcW w:w="2148" w:type="dxa"/>
            <w:shd w:val="clear" w:color="auto" w:fill="D5DCE4" w:themeFill="text2" w:themeFillTint="33"/>
          </w:tcPr>
          <w:p w14:paraId="0B836769" w14:textId="77777777" w:rsidR="00365A93" w:rsidRDefault="00DA1343">
            <w:pPr>
              <w:pStyle w:val="Default"/>
              <w:rPr>
                <w:rFonts w:asciiTheme="majorHAnsi" w:hAnsiTheme="majorHAnsi" w:cstheme="minorHAnsi"/>
                <w:sz w:val="20"/>
                <w:szCs w:val="20"/>
                <w:lang w:val="en-GB"/>
              </w:rPr>
            </w:pPr>
            <w:r w:rsidRPr="00DF503E">
              <w:rPr>
                <w:rFonts w:asciiTheme="majorHAnsi" w:hAnsiTheme="majorHAnsi" w:cstheme="minorHAnsi"/>
                <w:sz w:val="20"/>
                <w:szCs w:val="20"/>
                <w:lang w:val="en-GB"/>
              </w:rPr>
              <w:t xml:space="preserve">Componente 3.4: Integración de normas de ahorro energético en los proyectos de rehabilitación y utilización de herramientas de supervisión adecuadas. </w:t>
            </w:r>
          </w:p>
        </w:tc>
        <w:tc>
          <w:tcPr>
            <w:tcW w:w="2268" w:type="dxa"/>
            <w:shd w:val="clear" w:color="auto" w:fill="D5DCE4" w:themeFill="text2" w:themeFillTint="33"/>
          </w:tcPr>
          <w:p w14:paraId="4B22D6A6" w14:textId="77777777" w:rsidR="00365A93" w:rsidRDefault="00DA1343">
            <w:pPr>
              <w:pStyle w:val="Default"/>
              <w:numPr>
                <w:ilvl w:val="0"/>
                <w:numId w:val="40"/>
              </w:numPr>
              <w:ind w:left="288" w:hanging="288"/>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Identificar situaciones específicas</w:t>
            </w:r>
          </w:p>
          <w:p w14:paraId="12917E4A" w14:textId="77777777" w:rsidR="00365A93" w:rsidRDefault="00DA1343">
            <w:pPr>
              <w:pStyle w:val="Default"/>
              <w:numPr>
                <w:ilvl w:val="0"/>
                <w:numId w:val="40"/>
              </w:numPr>
              <w:ind w:left="288" w:hanging="288"/>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Identificar las normas o reglamentos vigentes</w:t>
            </w:r>
          </w:p>
          <w:p w14:paraId="72A6AA81" w14:textId="77777777" w:rsidR="00365A93" w:rsidRDefault="00DA1343">
            <w:pPr>
              <w:pStyle w:val="Default"/>
              <w:numPr>
                <w:ilvl w:val="0"/>
                <w:numId w:val="40"/>
              </w:numPr>
              <w:ind w:left="288" w:hanging="288"/>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Aplicar estrategias de resolución</w:t>
            </w:r>
          </w:p>
          <w:p w14:paraId="7EE81DF5" w14:textId="77777777" w:rsidR="00D110C8" w:rsidRPr="00DF503E" w:rsidRDefault="00D110C8" w:rsidP="00AC2411">
            <w:pPr>
              <w:pStyle w:val="Default"/>
              <w:ind w:left="288"/>
              <w:rPr>
                <w:rFonts w:asciiTheme="majorHAnsi" w:hAnsiTheme="majorHAnsi" w:cstheme="minorHAnsi"/>
                <w:color w:val="A6A6A6" w:themeColor="background1" w:themeShade="A6"/>
                <w:sz w:val="20"/>
                <w:szCs w:val="20"/>
                <w:lang w:val="en-GB"/>
              </w:rPr>
            </w:pPr>
          </w:p>
        </w:tc>
        <w:tc>
          <w:tcPr>
            <w:tcW w:w="2977" w:type="dxa"/>
            <w:shd w:val="clear" w:color="auto" w:fill="FBE4D5" w:themeFill="accent2" w:themeFillTint="33"/>
          </w:tcPr>
          <w:p w14:paraId="29D22D07" w14:textId="77777777" w:rsidR="00365A93" w:rsidRDefault="00DA1343">
            <w:pPr>
              <w:pStyle w:val="Default"/>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GB"/>
              </w:rPr>
              <w:t xml:space="preserve"> Integración de las normas de ahorro energético </w:t>
            </w:r>
          </w:p>
          <w:p w14:paraId="7F16241B" w14:textId="77777777" w:rsidR="00D110C8" w:rsidRDefault="00D110C8" w:rsidP="00AC2411">
            <w:pPr>
              <w:pStyle w:val="Default"/>
              <w:rPr>
                <w:rFonts w:asciiTheme="majorHAnsi" w:hAnsiTheme="majorHAnsi" w:cstheme="minorHAnsi"/>
                <w:color w:val="auto"/>
                <w:sz w:val="20"/>
                <w:szCs w:val="20"/>
                <w:lang w:val="en-GB"/>
              </w:rPr>
            </w:pPr>
          </w:p>
          <w:p w14:paraId="0F74135A" w14:textId="77777777" w:rsidR="00365A93" w:rsidRDefault="00DA1343">
            <w:pPr>
              <w:pStyle w:val="Default"/>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GB"/>
              </w:rPr>
              <w:t xml:space="preserve"> Seguimiento del plan de eficiencia </w:t>
            </w:r>
            <w:r w:rsidRPr="00DF503E">
              <w:rPr>
                <w:rFonts w:asciiTheme="majorHAnsi" w:hAnsiTheme="majorHAnsi" w:cstheme="minorHAnsi"/>
                <w:color w:val="auto"/>
                <w:sz w:val="20"/>
                <w:szCs w:val="20"/>
                <w:lang w:val="en-GB"/>
              </w:rPr>
              <w:t xml:space="preserve">energética </w:t>
            </w:r>
          </w:p>
        </w:tc>
        <w:tc>
          <w:tcPr>
            <w:tcW w:w="3118" w:type="dxa"/>
            <w:shd w:val="clear" w:color="auto" w:fill="D9E2F3" w:themeFill="accent1" w:themeFillTint="33"/>
          </w:tcPr>
          <w:p w14:paraId="73171AC4" w14:textId="77777777" w:rsidR="00365A93" w:rsidRDefault="00DA1343">
            <w:pPr>
              <w:pStyle w:val="Default"/>
              <w:ind w:left="34"/>
              <w:rPr>
                <w:rFonts w:asciiTheme="majorHAnsi" w:hAnsiTheme="majorHAnsi" w:cstheme="minorHAnsi"/>
                <w:color w:val="auto"/>
                <w:sz w:val="20"/>
                <w:szCs w:val="20"/>
                <w:lang w:val="en-GB"/>
              </w:rPr>
            </w:pPr>
            <w:r w:rsidRPr="00DF503E">
              <w:rPr>
                <w:rFonts w:asciiTheme="majorHAnsi" w:hAnsiTheme="majorHAnsi" w:cstheme="minorHAnsi"/>
                <w:sz w:val="20"/>
                <w:szCs w:val="20"/>
                <w:lang w:val="en-GB"/>
              </w:rPr>
              <w:sym w:font="Wingdings" w:char="F03F"/>
            </w:r>
            <w:r w:rsidRPr="00DF503E">
              <w:rPr>
                <w:rFonts w:asciiTheme="majorHAnsi" w:hAnsiTheme="majorHAnsi" w:cstheme="minorHAnsi"/>
                <w:color w:val="auto"/>
                <w:sz w:val="20"/>
                <w:szCs w:val="20"/>
                <w:lang w:val="en-GB"/>
              </w:rPr>
              <w:t xml:space="preserve"> Conocer la normativa sobre </w:t>
            </w:r>
            <w:r>
              <w:rPr>
                <w:rFonts w:asciiTheme="majorHAnsi" w:hAnsiTheme="majorHAnsi" w:cstheme="minorHAnsi"/>
                <w:color w:val="auto"/>
                <w:sz w:val="20"/>
                <w:szCs w:val="20"/>
                <w:lang w:val="en-GB"/>
              </w:rPr>
              <w:t>aplicación eficiente de la energía y las normas energéticas</w:t>
            </w:r>
          </w:p>
          <w:p w14:paraId="586ABE73" w14:textId="77777777" w:rsidR="00D110C8" w:rsidRPr="00DF503E" w:rsidRDefault="00D110C8" w:rsidP="00AC2411">
            <w:pPr>
              <w:rPr>
                <w:rFonts w:asciiTheme="majorHAnsi" w:hAnsiTheme="majorHAnsi" w:cstheme="minorHAnsi"/>
                <w:sz w:val="20"/>
                <w:szCs w:val="20"/>
                <w:lang w:val="en-GB"/>
              </w:rPr>
            </w:pPr>
          </w:p>
          <w:p w14:paraId="12191553" w14:textId="77777777" w:rsidR="00365A93" w:rsidRDefault="00DA1343">
            <w:pPr>
              <w:rPr>
                <w:rFonts w:asciiTheme="majorHAnsi" w:hAnsiTheme="majorHAnsi" w:cstheme="minorHAnsi"/>
                <w:sz w:val="20"/>
                <w:szCs w:val="20"/>
                <w:lang w:val="en-GB"/>
              </w:rPr>
            </w:pPr>
            <w:r w:rsidRPr="00DF503E">
              <w:rPr>
                <w:rFonts w:asciiTheme="majorHAnsi" w:hAnsiTheme="majorHAnsi" w:cstheme="minorHAnsi"/>
                <w:sz w:val="20"/>
                <w:szCs w:val="20"/>
                <w:lang w:val="en-GB"/>
              </w:rPr>
              <w:sym w:font="Wingdings" w:char="F03F"/>
            </w:r>
            <w:r>
              <w:rPr>
                <w:rFonts w:asciiTheme="majorHAnsi" w:hAnsiTheme="majorHAnsi" w:cstheme="minorHAnsi"/>
                <w:sz w:val="20"/>
                <w:szCs w:val="20"/>
                <w:lang w:val="en-GB"/>
              </w:rPr>
              <w:t xml:space="preserve"> Uso de herramientas de control de la </w:t>
            </w:r>
            <w:r w:rsidRPr="00DF503E">
              <w:rPr>
                <w:rFonts w:asciiTheme="majorHAnsi" w:hAnsiTheme="majorHAnsi" w:cstheme="minorHAnsi"/>
                <w:sz w:val="20"/>
                <w:szCs w:val="20"/>
                <w:lang w:val="en-GB"/>
              </w:rPr>
              <w:t xml:space="preserve">eficiencia energética   </w:t>
            </w:r>
          </w:p>
        </w:tc>
      </w:tr>
    </w:tbl>
    <w:p w14:paraId="16B6231E" w14:textId="77777777" w:rsidR="00D110C8" w:rsidRDefault="00D110C8" w:rsidP="00630C7F">
      <w:pPr>
        <w:jc w:val="both"/>
        <w:rPr>
          <w:rFonts w:asciiTheme="majorHAnsi" w:hAnsiTheme="majorHAnsi"/>
          <w:b/>
          <w:bCs/>
          <w:lang w:val="en-GB"/>
        </w:rPr>
      </w:pPr>
    </w:p>
    <w:p w14:paraId="646DE4A7" w14:textId="77777777" w:rsidR="00D110C8" w:rsidRDefault="00D110C8">
      <w:pPr>
        <w:rPr>
          <w:rFonts w:asciiTheme="majorHAnsi" w:hAnsiTheme="majorHAnsi"/>
          <w:b/>
          <w:bCs/>
          <w:lang w:val="en-GB"/>
        </w:rPr>
      </w:pPr>
      <w:r>
        <w:rPr>
          <w:rFonts w:asciiTheme="majorHAnsi" w:hAnsiTheme="majorHAnsi"/>
          <w:b/>
          <w:bCs/>
          <w:lang w:val="en-GB"/>
        </w:rPr>
        <w:br w:type="page"/>
      </w:r>
    </w:p>
    <w:p w14:paraId="66E9C1B1" w14:textId="77777777" w:rsidR="00630C7F" w:rsidRPr="0061377B" w:rsidRDefault="00630C7F" w:rsidP="00630C7F">
      <w:pPr>
        <w:jc w:val="both"/>
        <w:rPr>
          <w:rFonts w:asciiTheme="majorHAnsi" w:hAnsiTheme="majorHAnsi"/>
          <w:b/>
          <w:bCs/>
          <w:lang w:val="en-GB"/>
        </w:rPr>
      </w:pPr>
    </w:p>
    <w:p w14:paraId="30B89A23" w14:textId="77777777" w:rsidR="00365A93" w:rsidRDefault="00DA1343">
      <w:pPr>
        <w:jc w:val="both"/>
        <w:rPr>
          <w:rFonts w:asciiTheme="majorHAnsi" w:hAnsiTheme="majorHAnsi"/>
          <w:b/>
          <w:bCs/>
          <w:lang w:val="en-GB"/>
        </w:rPr>
      </w:pPr>
      <w:r w:rsidRPr="0061377B">
        <w:rPr>
          <w:rFonts w:asciiTheme="majorHAnsi" w:hAnsiTheme="majorHAnsi"/>
          <w:b/>
          <w:bCs/>
          <w:lang w:val="en-GB"/>
        </w:rPr>
        <w:t>CONTRATACIÓN DE LOS GRUPOS DESTINATARIOS (</w:t>
      </w:r>
      <w:r w:rsidR="00D110C8">
        <w:rPr>
          <w:rFonts w:asciiTheme="majorHAnsi" w:hAnsiTheme="majorHAnsi"/>
          <w:b/>
          <w:bCs/>
          <w:lang w:val="en-GB"/>
        </w:rPr>
        <w:t xml:space="preserve">DIRECTORES DE OBRA Y </w:t>
      </w:r>
      <w:r w:rsidRPr="0061377B">
        <w:rPr>
          <w:rFonts w:asciiTheme="majorHAnsi" w:hAnsiTheme="majorHAnsi"/>
          <w:b/>
          <w:bCs/>
          <w:lang w:val="en-GB"/>
        </w:rPr>
        <w:t>JEFES DE EQUIPO)</w:t>
      </w:r>
    </w:p>
    <w:p w14:paraId="34FE0DB4" w14:textId="77777777" w:rsidR="00365A93" w:rsidRDefault="00DA134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rPr>
          <w:lang w:val="en-GB"/>
        </w:rPr>
      </w:pPr>
      <w:r>
        <w:rPr>
          <w:lang w:val="en-GB"/>
        </w:rPr>
        <w:t xml:space="preserve">En Grecia, la formación RenovUP se impartió en línea en mayo de 2023. Los participantes forman parte de la plantilla de las empresas NIRIKOS y ERETBO SA que también realizaron las observaciones. </w:t>
      </w:r>
    </w:p>
    <w:tbl>
      <w:tblPr>
        <w:tblStyle w:val="Grilledutableau"/>
        <w:tblW w:w="0" w:type="auto"/>
        <w:tblLook w:val="04A0" w:firstRow="1" w:lastRow="0" w:firstColumn="1" w:lastColumn="0" w:noHBand="0" w:noVBand="1"/>
      </w:tblPr>
      <w:tblGrid>
        <w:gridCol w:w="2493"/>
        <w:gridCol w:w="1893"/>
        <w:gridCol w:w="1705"/>
        <w:gridCol w:w="4365"/>
      </w:tblGrid>
      <w:tr w:rsidR="00D110C8" w:rsidRPr="00F47FF1" w14:paraId="3C950BC6" w14:textId="77777777" w:rsidTr="00AC2411">
        <w:tc>
          <w:tcPr>
            <w:tcW w:w="10456" w:type="dxa"/>
            <w:gridSpan w:val="4"/>
            <w:shd w:val="clear" w:color="auto" w:fill="B4C6E7" w:themeFill="accent1" w:themeFillTint="66"/>
          </w:tcPr>
          <w:p w14:paraId="116075D4" w14:textId="77777777" w:rsidR="00365A93" w:rsidRDefault="00DA1343">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Detalles de la acción de formación en la que se enmarca el e</w:t>
            </w:r>
            <w:r w:rsidRPr="008C3992">
              <w:rPr>
                <w:rFonts w:asciiTheme="majorHAnsi" w:hAnsiTheme="majorHAnsi" w:cstheme="minorHAnsi"/>
                <w:b/>
                <w:bCs/>
                <w:color w:val="1F3864" w:themeColor="accent1" w:themeShade="80"/>
                <w:sz w:val="20"/>
                <w:szCs w:val="20"/>
                <w:lang w:val="en-GB"/>
              </w:rPr>
              <w:t>xperimento Renovup IO4</w:t>
            </w:r>
          </w:p>
        </w:tc>
      </w:tr>
      <w:tr w:rsidR="00D110C8" w:rsidRPr="00F47FF1" w14:paraId="1796FC8A" w14:textId="77777777" w:rsidTr="00AC2411">
        <w:tc>
          <w:tcPr>
            <w:tcW w:w="4386" w:type="dxa"/>
            <w:gridSpan w:val="2"/>
          </w:tcPr>
          <w:p w14:paraId="3CF188E4"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Nombre de la acción de formación</w:t>
            </w:r>
          </w:p>
        </w:tc>
        <w:tc>
          <w:tcPr>
            <w:tcW w:w="6070" w:type="dxa"/>
            <w:gridSpan w:val="2"/>
          </w:tcPr>
          <w:p w14:paraId="191D6421" w14:textId="77777777" w:rsidR="00365A93" w:rsidRDefault="00DA1343">
            <w:pPr>
              <w:spacing w:after="119"/>
              <w:rPr>
                <w:rFonts w:asciiTheme="majorHAnsi" w:eastAsiaTheme="majorEastAsia" w:hAnsiTheme="majorHAnsi" w:cstheme="minorHAnsi"/>
                <w:b/>
                <w:bCs/>
                <w:sz w:val="20"/>
                <w:szCs w:val="20"/>
                <w:lang w:val="en-GB"/>
              </w:rPr>
            </w:pPr>
            <w:r>
              <w:rPr>
                <w:rFonts w:asciiTheme="majorHAnsi" w:eastAsiaTheme="majorEastAsia" w:hAnsiTheme="majorHAnsi" w:cstheme="minorHAnsi"/>
                <w:b/>
                <w:bCs/>
                <w:sz w:val="20"/>
                <w:szCs w:val="20"/>
                <w:lang w:val="en-GB"/>
              </w:rPr>
              <w:t xml:space="preserve">Formación RenovUP para jefes de obra y jefes de equipo </w:t>
            </w:r>
          </w:p>
        </w:tc>
      </w:tr>
      <w:tr w:rsidR="00D110C8" w:rsidRPr="008C3992" w14:paraId="3AA7058C" w14:textId="77777777" w:rsidTr="00AC2411">
        <w:tc>
          <w:tcPr>
            <w:tcW w:w="2493" w:type="dxa"/>
          </w:tcPr>
          <w:p w14:paraId="1662F69A"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Duración total</w:t>
            </w:r>
          </w:p>
        </w:tc>
        <w:tc>
          <w:tcPr>
            <w:tcW w:w="1893" w:type="dxa"/>
          </w:tcPr>
          <w:p w14:paraId="6D9B3BD2" w14:textId="77777777" w:rsidR="00365A93" w:rsidRDefault="00DA1343">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45 horas </w:t>
            </w:r>
          </w:p>
          <w:p w14:paraId="7752EB3C" w14:textId="77777777" w:rsidR="00365A93" w:rsidRDefault="00DA1343">
            <w:pPr>
              <w:pStyle w:val="Paragraphedeliste"/>
              <w:numPr>
                <w:ilvl w:val="0"/>
                <w:numId w:val="80"/>
              </w:numPr>
              <w:spacing w:after="119"/>
              <w:ind w:left="204" w:hanging="204"/>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24 </w:t>
            </w:r>
            <w:r w:rsidRPr="009B234A">
              <w:rPr>
                <w:rFonts w:asciiTheme="majorHAnsi" w:eastAsiaTheme="majorEastAsia" w:hAnsiTheme="majorHAnsi" w:cstheme="minorHAnsi"/>
                <w:bCs/>
                <w:sz w:val="20"/>
                <w:szCs w:val="20"/>
                <w:lang w:val="en-GB"/>
              </w:rPr>
              <w:t>horas para SM</w:t>
            </w:r>
          </w:p>
          <w:p w14:paraId="4317580E" w14:textId="77777777" w:rsidR="00365A93" w:rsidRDefault="00DA1343">
            <w:pPr>
              <w:pStyle w:val="Paragraphedeliste"/>
              <w:numPr>
                <w:ilvl w:val="0"/>
                <w:numId w:val="80"/>
              </w:numPr>
              <w:spacing w:after="119"/>
              <w:ind w:left="204" w:hanging="204"/>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21 </w:t>
            </w:r>
            <w:r w:rsidRPr="009B234A">
              <w:rPr>
                <w:rFonts w:asciiTheme="majorHAnsi" w:eastAsiaTheme="majorEastAsia" w:hAnsiTheme="majorHAnsi" w:cstheme="minorHAnsi"/>
                <w:bCs/>
                <w:sz w:val="20"/>
                <w:szCs w:val="20"/>
                <w:lang w:val="en-GB"/>
              </w:rPr>
              <w:t>horas para TL</w:t>
            </w:r>
          </w:p>
        </w:tc>
        <w:tc>
          <w:tcPr>
            <w:tcW w:w="1705" w:type="dxa"/>
          </w:tcPr>
          <w:p w14:paraId="7199E348"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 xml:space="preserve">RenovUP IO4 </w:t>
            </w:r>
          </w:p>
        </w:tc>
        <w:tc>
          <w:tcPr>
            <w:tcW w:w="4365" w:type="dxa"/>
          </w:tcPr>
          <w:p w14:paraId="37B124F6" w14:textId="77777777" w:rsidR="00365A93" w:rsidRDefault="00DA1343">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45 horas </w:t>
            </w:r>
          </w:p>
          <w:p w14:paraId="21E3C91C" w14:textId="77777777" w:rsidR="00D110C8" w:rsidRPr="008C3992" w:rsidRDefault="00D110C8" w:rsidP="00AC2411">
            <w:pPr>
              <w:spacing w:after="119"/>
              <w:rPr>
                <w:rFonts w:asciiTheme="majorHAnsi" w:eastAsiaTheme="majorEastAsia" w:hAnsiTheme="majorHAnsi" w:cstheme="minorHAnsi"/>
                <w:bCs/>
                <w:sz w:val="20"/>
                <w:szCs w:val="20"/>
                <w:lang w:val="en-GB"/>
              </w:rPr>
            </w:pPr>
          </w:p>
        </w:tc>
      </w:tr>
      <w:tr w:rsidR="00D110C8" w:rsidRPr="00F156B3" w14:paraId="3197F9A3" w14:textId="77777777" w:rsidTr="00AC2411">
        <w:tc>
          <w:tcPr>
            <w:tcW w:w="2493" w:type="dxa"/>
          </w:tcPr>
          <w:p w14:paraId="348CA58D"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Organización de la formación</w:t>
            </w:r>
          </w:p>
        </w:tc>
        <w:tc>
          <w:tcPr>
            <w:tcW w:w="7963" w:type="dxa"/>
            <w:gridSpan w:val="3"/>
          </w:tcPr>
          <w:p w14:paraId="12B7D5F6" w14:textId="77777777" w:rsidR="00365A93" w:rsidRDefault="00DA1343">
            <w:pPr>
              <w:spacing w:after="119"/>
              <w:rPr>
                <w:rFonts w:asciiTheme="majorHAnsi" w:eastAsiaTheme="majorEastAsia" w:hAnsiTheme="majorHAnsi" w:cstheme="minorHAnsi"/>
                <w:bCs/>
                <w:sz w:val="20"/>
                <w:szCs w:val="20"/>
                <w:lang w:val="es-ES"/>
              </w:rPr>
            </w:pPr>
            <w:r>
              <w:rPr>
                <w:rFonts w:ascii="Calibri Light" w:hAnsi="Calibri Light" w:cs="Calibri Light"/>
                <w:sz w:val="18"/>
                <w:szCs w:val="18"/>
                <w:lang w:val="en-GB"/>
              </w:rPr>
              <w:t xml:space="preserve">NIRIKOS &amp; ERETBO SA </w:t>
            </w:r>
          </w:p>
        </w:tc>
      </w:tr>
      <w:tr w:rsidR="00D110C8" w:rsidRPr="00C45D66" w14:paraId="4F1E49E8" w14:textId="77777777" w:rsidTr="00AC2411">
        <w:tc>
          <w:tcPr>
            <w:tcW w:w="2493" w:type="dxa"/>
          </w:tcPr>
          <w:p w14:paraId="2E50AFB1"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Período de contratación</w:t>
            </w:r>
          </w:p>
        </w:tc>
        <w:tc>
          <w:tcPr>
            <w:tcW w:w="7963" w:type="dxa"/>
            <w:gridSpan w:val="3"/>
          </w:tcPr>
          <w:p w14:paraId="6870EC18" w14:textId="77777777" w:rsidR="00365A93" w:rsidRDefault="00DA1343">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Febrero de 2023</w:t>
            </w:r>
          </w:p>
        </w:tc>
      </w:tr>
      <w:tr w:rsidR="00D110C8" w:rsidRPr="00F47FF1" w14:paraId="3DCF3667" w14:textId="77777777" w:rsidTr="00AC2411">
        <w:tc>
          <w:tcPr>
            <w:tcW w:w="2493" w:type="dxa"/>
          </w:tcPr>
          <w:p w14:paraId="5806266A"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Requisitos de acceso</w:t>
            </w:r>
          </w:p>
        </w:tc>
        <w:tc>
          <w:tcPr>
            <w:tcW w:w="7963" w:type="dxa"/>
            <w:gridSpan w:val="3"/>
          </w:tcPr>
          <w:p w14:paraId="7EFCA83D" w14:textId="77777777" w:rsidR="00365A93" w:rsidRDefault="00DA1343">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No se requieren estudios de acceso. Preferiblemente con experiencia en el sector de la construcción</w:t>
            </w:r>
            <w:r>
              <w:rPr>
                <w:rFonts w:asciiTheme="majorHAnsi" w:eastAsiaTheme="majorEastAsia" w:hAnsiTheme="majorHAnsi" w:cstheme="minorHAnsi"/>
                <w:bCs/>
                <w:sz w:val="20"/>
                <w:szCs w:val="20"/>
                <w:lang w:val="en-GB"/>
              </w:rPr>
              <w:t xml:space="preserve">.  </w:t>
            </w:r>
          </w:p>
        </w:tc>
      </w:tr>
      <w:tr w:rsidR="00D110C8" w:rsidRPr="008C3992" w14:paraId="6B1D0FE1" w14:textId="77777777" w:rsidTr="00AC2411">
        <w:tc>
          <w:tcPr>
            <w:tcW w:w="2493" w:type="dxa"/>
          </w:tcPr>
          <w:p w14:paraId="5166EC34"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Fecha de inicio</w:t>
            </w:r>
          </w:p>
        </w:tc>
        <w:tc>
          <w:tcPr>
            <w:tcW w:w="1893" w:type="dxa"/>
          </w:tcPr>
          <w:p w14:paraId="7480581C" w14:textId="77777777" w:rsidR="00365A93" w:rsidRDefault="00DA1343">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05/05/2023</w:t>
            </w:r>
          </w:p>
        </w:tc>
        <w:tc>
          <w:tcPr>
            <w:tcW w:w="1705" w:type="dxa"/>
          </w:tcPr>
          <w:p w14:paraId="7AC1267A" w14:textId="77777777" w:rsidR="00365A93" w:rsidRDefault="00DA1343">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Fecha final</w:t>
            </w:r>
          </w:p>
        </w:tc>
        <w:tc>
          <w:tcPr>
            <w:tcW w:w="4365" w:type="dxa"/>
          </w:tcPr>
          <w:p w14:paraId="5EEDFD58" w14:textId="77777777" w:rsidR="00365A93" w:rsidRDefault="00DA1343">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27/05/2023</w:t>
            </w:r>
          </w:p>
        </w:tc>
      </w:tr>
    </w:tbl>
    <w:p w14:paraId="54F70EB1" w14:textId="77777777" w:rsidR="00D110C8" w:rsidRDefault="00D110C8" w:rsidP="00D110C8">
      <w:pPr>
        <w:rPr>
          <w:lang w:val="en-GB"/>
        </w:rPr>
      </w:pPr>
    </w:p>
    <w:tbl>
      <w:tblPr>
        <w:tblStyle w:val="Grilledutableau"/>
        <w:tblW w:w="10461" w:type="dxa"/>
        <w:tblInd w:w="-5" w:type="dxa"/>
        <w:tblLayout w:type="fixed"/>
        <w:tblLook w:val="04A0" w:firstRow="1" w:lastRow="0" w:firstColumn="1" w:lastColumn="0" w:noHBand="0" w:noVBand="1"/>
      </w:tblPr>
      <w:tblGrid>
        <w:gridCol w:w="567"/>
        <w:gridCol w:w="2381"/>
        <w:gridCol w:w="2552"/>
        <w:gridCol w:w="1559"/>
        <w:gridCol w:w="3402"/>
      </w:tblGrid>
      <w:tr w:rsidR="00D110C8" w:rsidRPr="008C3992" w14:paraId="5FBC000E" w14:textId="77777777" w:rsidTr="00AC2411">
        <w:trPr>
          <w:trHeight w:val="338"/>
        </w:trPr>
        <w:tc>
          <w:tcPr>
            <w:tcW w:w="10461" w:type="dxa"/>
            <w:gridSpan w:val="5"/>
            <w:shd w:val="clear" w:color="auto" w:fill="B4C6E7" w:themeFill="accent1" w:themeFillTint="66"/>
          </w:tcPr>
          <w:p w14:paraId="24FB8221" w14:textId="77777777" w:rsidR="00365A93" w:rsidRDefault="00DA1343">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 xml:space="preserve">ESTATUS/FUNCIÓN: </w:t>
            </w:r>
            <w:r>
              <w:rPr>
                <w:rFonts w:asciiTheme="majorHAnsi" w:hAnsiTheme="majorHAnsi" w:cstheme="minorHAnsi"/>
                <w:b/>
                <w:bCs/>
                <w:color w:val="1F3864" w:themeColor="accent1" w:themeShade="80"/>
                <w:sz w:val="20"/>
                <w:szCs w:val="20"/>
                <w:lang w:val="en-GB"/>
              </w:rPr>
              <w:t>JEFE DE OBRA</w:t>
            </w:r>
          </w:p>
        </w:tc>
      </w:tr>
      <w:tr w:rsidR="00D110C8" w:rsidRPr="00F47FF1" w14:paraId="153E9A37" w14:textId="77777777" w:rsidTr="00AC2411">
        <w:trPr>
          <w:trHeight w:val="338"/>
        </w:trPr>
        <w:tc>
          <w:tcPr>
            <w:tcW w:w="567" w:type="dxa"/>
            <w:shd w:val="clear" w:color="auto" w:fill="B4C6E7" w:themeFill="accent1" w:themeFillTint="66"/>
            <w:vAlign w:val="center"/>
          </w:tcPr>
          <w:p w14:paraId="4A5B11A5"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2381" w:type="dxa"/>
            <w:shd w:val="clear" w:color="auto" w:fill="B4C6E7" w:themeFill="accent1" w:themeFillTint="66"/>
            <w:vAlign w:val="center"/>
          </w:tcPr>
          <w:p w14:paraId="22C0CABF"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Nombre y apellidos del alumno</w:t>
            </w:r>
          </w:p>
        </w:tc>
        <w:tc>
          <w:tcPr>
            <w:tcW w:w="2552" w:type="dxa"/>
            <w:shd w:val="clear" w:color="auto" w:fill="B4C6E7" w:themeFill="accent1" w:themeFillTint="66"/>
            <w:vAlign w:val="center"/>
          </w:tcPr>
          <w:p w14:paraId="592ED920"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Itinerario de profesionalización a seguir</w:t>
            </w:r>
          </w:p>
        </w:tc>
        <w:tc>
          <w:tcPr>
            <w:tcW w:w="1559" w:type="dxa"/>
            <w:shd w:val="clear" w:color="auto" w:fill="B4C6E7" w:themeFill="accent1" w:themeFillTint="66"/>
            <w:vAlign w:val="center"/>
          </w:tcPr>
          <w:p w14:paraId="754C955C"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Sedes de la Profesionalización: Centro de Formación y/o Empresa</w:t>
            </w:r>
          </w:p>
        </w:tc>
        <w:tc>
          <w:tcPr>
            <w:tcW w:w="3402" w:type="dxa"/>
            <w:shd w:val="clear" w:color="auto" w:fill="B4C6E7" w:themeFill="accent1" w:themeFillTint="66"/>
            <w:vAlign w:val="center"/>
          </w:tcPr>
          <w:p w14:paraId="160AEA7A"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Cómo se identificaron sus necesidades específicas</w:t>
            </w:r>
          </w:p>
          <w:p w14:paraId="3BD20E22"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y su motivación para la formación propuesta</w:t>
            </w:r>
          </w:p>
          <w:p w14:paraId="0474F098" w14:textId="77777777" w:rsidR="00D110C8" w:rsidRPr="008C3992" w:rsidRDefault="00D110C8" w:rsidP="00AC2411">
            <w:pPr>
              <w:jc w:val="center"/>
              <w:rPr>
                <w:rFonts w:asciiTheme="majorHAnsi" w:hAnsiTheme="majorHAnsi" w:cstheme="minorHAnsi"/>
                <w:b/>
                <w:sz w:val="20"/>
                <w:szCs w:val="20"/>
                <w:lang w:val="en-GB"/>
              </w:rPr>
            </w:pPr>
          </w:p>
        </w:tc>
      </w:tr>
      <w:tr w:rsidR="00D110C8" w:rsidRPr="008C3992" w14:paraId="6A4731A5" w14:textId="77777777" w:rsidTr="00AC2411">
        <w:trPr>
          <w:trHeight w:val="428"/>
        </w:trPr>
        <w:tc>
          <w:tcPr>
            <w:tcW w:w="567" w:type="dxa"/>
            <w:shd w:val="clear" w:color="auto" w:fill="auto"/>
            <w:vAlign w:val="center"/>
          </w:tcPr>
          <w:p w14:paraId="1DAEDCCA"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2381" w:type="dxa"/>
            <w:shd w:val="clear" w:color="auto" w:fill="auto"/>
          </w:tcPr>
          <w:p w14:paraId="5858FCAF" w14:textId="77777777" w:rsidR="00365A93" w:rsidRDefault="00DA1343">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Dedikousis </w:t>
            </w:r>
            <w:r>
              <w:rPr>
                <w:rFonts w:asciiTheme="majorHAnsi" w:hAnsiTheme="majorHAnsi" w:cstheme="minorHAnsi"/>
                <w:sz w:val="20"/>
                <w:szCs w:val="20"/>
                <w:lang w:val="en-GB"/>
              </w:rPr>
              <w:t xml:space="preserve">Ioannis </w:t>
            </w:r>
          </w:p>
        </w:tc>
        <w:tc>
          <w:tcPr>
            <w:tcW w:w="2552" w:type="dxa"/>
            <w:shd w:val="clear" w:color="auto" w:fill="auto"/>
            <w:vAlign w:val="center"/>
          </w:tcPr>
          <w:p w14:paraId="68E2B477"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Semana </w:t>
            </w:r>
            <w:r w:rsidRPr="008C3992">
              <w:rPr>
                <w:rFonts w:asciiTheme="majorHAnsi" w:hAnsiTheme="majorHAnsi" w:cstheme="minorHAnsi"/>
                <w:sz w:val="20"/>
                <w:szCs w:val="20"/>
                <w:lang w:val="en-GB"/>
              </w:rPr>
              <w:t>1, 2, 3 y 4</w:t>
            </w:r>
          </w:p>
        </w:tc>
        <w:tc>
          <w:tcPr>
            <w:tcW w:w="1559" w:type="dxa"/>
            <w:shd w:val="clear" w:color="auto" w:fill="auto"/>
            <w:vAlign w:val="center"/>
          </w:tcPr>
          <w:p w14:paraId="5C3232D6"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En línea </w:t>
            </w:r>
          </w:p>
        </w:tc>
        <w:tc>
          <w:tcPr>
            <w:tcW w:w="3402" w:type="dxa"/>
            <w:shd w:val="clear" w:color="auto" w:fill="auto"/>
            <w:vAlign w:val="center"/>
          </w:tcPr>
          <w:p w14:paraId="0CD53461" w14:textId="77777777" w:rsidR="00365A93" w:rsidRDefault="00DA1343">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IO3-Renovación de las rejillas 1 y 3</w:t>
            </w:r>
          </w:p>
        </w:tc>
      </w:tr>
      <w:tr w:rsidR="00D110C8" w:rsidRPr="008C3992" w14:paraId="52C16CF8" w14:textId="77777777" w:rsidTr="00AC2411">
        <w:trPr>
          <w:trHeight w:val="266"/>
        </w:trPr>
        <w:tc>
          <w:tcPr>
            <w:tcW w:w="567" w:type="dxa"/>
            <w:shd w:val="clear" w:color="auto" w:fill="auto"/>
            <w:vAlign w:val="center"/>
          </w:tcPr>
          <w:p w14:paraId="484880ED"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2381" w:type="dxa"/>
            <w:shd w:val="clear" w:color="auto" w:fill="auto"/>
          </w:tcPr>
          <w:p w14:paraId="2086D2D9" w14:textId="77777777" w:rsidR="00365A93" w:rsidRDefault="00DA1343">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Katsikaris </w:t>
            </w:r>
            <w:r>
              <w:rPr>
                <w:rFonts w:asciiTheme="majorHAnsi" w:hAnsiTheme="majorHAnsi" w:cstheme="minorHAnsi"/>
                <w:sz w:val="20"/>
                <w:szCs w:val="20"/>
                <w:lang w:val="en-GB"/>
              </w:rPr>
              <w:t>Panagiotis</w:t>
            </w:r>
          </w:p>
        </w:tc>
        <w:tc>
          <w:tcPr>
            <w:tcW w:w="2552" w:type="dxa"/>
            <w:shd w:val="clear" w:color="auto" w:fill="auto"/>
          </w:tcPr>
          <w:p w14:paraId="6F53A4FF"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 xml:space="preserve">Semana </w:t>
            </w:r>
            <w:r w:rsidRPr="008C3992">
              <w:rPr>
                <w:rFonts w:asciiTheme="majorHAnsi" w:hAnsiTheme="majorHAnsi" w:cstheme="minorHAnsi"/>
                <w:sz w:val="20"/>
                <w:szCs w:val="20"/>
                <w:lang w:val="en-GB"/>
              </w:rPr>
              <w:t>1, 2, 3 y 4</w:t>
            </w:r>
          </w:p>
        </w:tc>
        <w:tc>
          <w:tcPr>
            <w:tcW w:w="1559" w:type="dxa"/>
            <w:shd w:val="clear" w:color="auto" w:fill="auto"/>
          </w:tcPr>
          <w:p w14:paraId="76EDC67D"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En línea</w:t>
            </w:r>
          </w:p>
        </w:tc>
        <w:tc>
          <w:tcPr>
            <w:tcW w:w="3402" w:type="dxa"/>
            <w:shd w:val="clear" w:color="auto" w:fill="auto"/>
          </w:tcPr>
          <w:p w14:paraId="1AE4B35B" w14:textId="77777777" w:rsidR="00365A93" w:rsidRDefault="00DA1343">
            <w:pPr>
              <w:rPr>
                <w:rFonts w:asciiTheme="majorHAnsi" w:hAnsiTheme="majorHAnsi"/>
                <w:sz w:val="20"/>
                <w:szCs w:val="20"/>
                <w:lang w:val="en-GB"/>
              </w:rPr>
            </w:pPr>
            <w:r>
              <w:rPr>
                <w:rFonts w:asciiTheme="majorHAnsi" w:hAnsiTheme="majorHAnsi" w:cstheme="minorHAnsi"/>
                <w:sz w:val="20"/>
                <w:szCs w:val="20"/>
                <w:lang w:val="en-GB"/>
              </w:rPr>
              <w:t xml:space="preserve">IO3-Renovación de las rejillas </w:t>
            </w:r>
            <w:r w:rsidRPr="003E4E15">
              <w:rPr>
                <w:rFonts w:asciiTheme="majorHAnsi" w:hAnsiTheme="majorHAnsi" w:cstheme="minorHAnsi"/>
                <w:sz w:val="20"/>
                <w:szCs w:val="20"/>
                <w:lang w:val="en-GB"/>
              </w:rPr>
              <w:t>1 y 3</w:t>
            </w:r>
          </w:p>
        </w:tc>
      </w:tr>
      <w:tr w:rsidR="00D110C8" w:rsidRPr="008C3992" w14:paraId="2B941A72" w14:textId="77777777" w:rsidTr="00AC2411">
        <w:trPr>
          <w:trHeight w:val="285"/>
        </w:trPr>
        <w:tc>
          <w:tcPr>
            <w:tcW w:w="567" w:type="dxa"/>
            <w:shd w:val="clear" w:color="auto" w:fill="auto"/>
            <w:vAlign w:val="center"/>
          </w:tcPr>
          <w:p w14:paraId="617E47CC"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2381" w:type="dxa"/>
            <w:shd w:val="clear" w:color="auto" w:fill="auto"/>
          </w:tcPr>
          <w:p w14:paraId="449557EB" w14:textId="77777777" w:rsidR="00365A93" w:rsidRDefault="00DA1343">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Koutroubas </w:t>
            </w:r>
            <w:r>
              <w:rPr>
                <w:rFonts w:asciiTheme="majorHAnsi" w:hAnsiTheme="majorHAnsi" w:cstheme="minorHAnsi"/>
                <w:sz w:val="20"/>
                <w:szCs w:val="20"/>
                <w:lang w:val="en-GB"/>
              </w:rPr>
              <w:t xml:space="preserve">Spyridon </w:t>
            </w:r>
          </w:p>
        </w:tc>
        <w:tc>
          <w:tcPr>
            <w:tcW w:w="2552" w:type="dxa"/>
            <w:shd w:val="clear" w:color="auto" w:fill="auto"/>
          </w:tcPr>
          <w:p w14:paraId="305AA10C"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 xml:space="preserve">Semana </w:t>
            </w:r>
            <w:r w:rsidRPr="008C3992">
              <w:rPr>
                <w:rFonts w:asciiTheme="majorHAnsi" w:hAnsiTheme="majorHAnsi" w:cstheme="minorHAnsi"/>
                <w:sz w:val="20"/>
                <w:szCs w:val="20"/>
                <w:lang w:val="en-GB"/>
              </w:rPr>
              <w:t>1, 2, 3 y 4</w:t>
            </w:r>
          </w:p>
        </w:tc>
        <w:tc>
          <w:tcPr>
            <w:tcW w:w="1559" w:type="dxa"/>
            <w:shd w:val="clear" w:color="auto" w:fill="auto"/>
          </w:tcPr>
          <w:p w14:paraId="1FE11890"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En línea</w:t>
            </w:r>
          </w:p>
        </w:tc>
        <w:tc>
          <w:tcPr>
            <w:tcW w:w="3402" w:type="dxa"/>
            <w:shd w:val="clear" w:color="auto" w:fill="auto"/>
          </w:tcPr>
          <w:p w14:paraId="1977FF91" w14:textId="77777777" w:rsidR="00365A93" w:rsidRDefault="00DA1343">
            <w:pPr>
              <w:rPr>
                <w:rFonts w:asciiTheme="majorHAnsi" w:hAnsiTheme="majorHAnsi"/>
                <w:sz w:val="20"/>
                <w:szCs w:val="20"/>
                <w:lang w:val="en-GB"/>
              </w:rPr>
            </w:pPr>
            <w:r>
              <w:rPr>
                <w:rFonts w:asciiTheme="majorHAnsi" w:hAnsiTheme="majorHAnsi" w:cstheme="minorHAnsi"/>
                <w:sz w:val="20"/>
                <w:szCs w:val="20"/>
                <w:lang w:val="en-GB"/>
              </w:rPr>
              <w:t xml:space="preserve">IO3-Renovación de las rejillas </w:t>
            </w:r>
            <w:r w:rsidRPr="003E4E15">
              <w:rPr>
                <w:rFonts w:asciiTheme="majorHAnsi" w:hAnsiTheme="majorHAnsi" w:cstheme="minorHAnsi"/>
                <w:sz w:val="20"/>
                <w:szCs w:val="20"/>
                <w:lang w:val="en-GB"/>
              </w:rPr>
              <w:t>1 y 3</w:t>
            </w:r>
          </w:p>
        </w:tc>
      </w:tr>
      <w:tr w:rsidR="00D110C8" w:rsidRPr="008C3992" w14:paraId="59D4C869" w14:textId="77777777" w:rsidTr="00AC2411">
        <w:tc>
          <w:tcPr>
            <w:tcW w:w="567" w:type="dxa"/>
            <w:shd w:val="clear" w:color="auto" w:fill="auto"/>
            <w:vAlign w:val="center"/>
          </w:tcPr>
          <w:p w14:paraId="6BC746CD"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2381" w:type="dxa"/>
            <w:shd w:val="clear" w:color="auto" w:fill="auto"/>
          </w:tcPr>
          <w:p w14:paraId="56F419F0" w14:textId="77777777" w:rsidR="00365A93" w:rsidRDefault="00DA1343">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Lagis </w:t>
            </w:r>
            <w:r>
              <w:rPr>
                <w:rFonts w:asciiTheme="majorHAnsi" w:hAnsiTheme="majorHAnsi" w:cstheme="minorHAnsi"/>
                <w:sz w:val="20"/>
                <w:szCs w:val="20"/>
                <w:lang w:val="en-GB"/>
              </w:rPr>
              <w:t>Georgios</w:t>
            </w:r>
          </w:p>
        </w:tc>
        <w:tc>
          <w:tcPr>
            <w:tcW w:w="2552" w:type="dxa"/>
            <w:shd w:val="clear" w:color="auto" w:fill="auto"/>
          </w:tcPr>
          <w:p w14:paraId="6D93E294"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 xml:space="preserve">Semana </w:t>
            </w:r>
            <w:r w:rsidRPr="008C3992">
              <w:rPr>
                <w:rFonts w:asciiTheme="majorHAnsi" w:hAnsiTheme="majorHAnsi" w:cstheme="minorHAnsi"/>
                <w:sz w:val="20"/>
                <w:szCs w:val="20"/>
                <w:lang w:val="en-GB"/>
              </w:rPr>
              <w:t>1, 2, 3 y 4</w:t>
            </w:r>
          </w:p>
        </w:tc>
        <w:tc>
          <w:tcPr>
            <w:tcW w:w="1559" w:type="dxa"/>
            <w:shd w:val="clear" w:color="auto" w:fill="auto"/>
          </w:tcPr>
          <w:p w14:paraId="5D68322A"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En línea</w:t>
            </w:r>
          </w:p>
        </w:tc>
        <w:tc>
          <w:tcPr>
            <w:tcW w:w="3402" w:type="dxa"/>
            <w:shd w:val="clear" w:color="auto" w:fill="auto"/>
          </w:tcPr>
          <w:p w14:paraId="01594C67" w14:textId="77777777" w:rsidR="00365A93" w:rsidRDefault="00DA1343">
            <w:pPr>
              <w:rPr>
                <w:rFonts w:asciiTheme="majorHAnsi" w:hAnsiTheme="majorHAnsi"/>
                <w:sz w:val="20"/>
                <w:szCs w:val="20"/>
                <w:lang w:val="en-GB"/>
              </w:rPr>
            </w:pPr>
            <w:r>
              <w:rPr>
                <w:rFonts w:asciiTheme="majorHAnsi" w:hAnsiTheme="majorHAnsi" w:cstheme="minorHAnsi"/>
                <w:sz w:val="20"/>
                <w:szCs w:val="20"/>
                <w:lang w:val="en-GB"/>
              </w:rPr>
              <w:t xml:space="preserve">IO3-Renovación de las rejillas </w:t>
            </w:r>
            <w:r w:rsidRPr="003E4E15">
              <w:rPr>
                <w:rFonts w:asciiTheme="majorHAnsi" w:hAnsiTheme="majorHAnsi" w:cstheme="minorHAnsi"/>
                <w:sz w:val="20"/>
                <w:szCs w:val="20"/>
                <w:lang w:val="en-GB"/>
              </w:rPr>
              <w:t>1 y 3</w:t>
            </w:r>
          </w:p>
        </w:tc>
      </w:tr>
      <w:tr w:rsidR="00D110C8" w:rsidRPr="008C3992" w14:paraId="7B18C7AE" w14:textId="77777777" w:rsidTr="00AC2411">
        <w:tc>
          <w:tcPr>
            <w:tcW w:w="567" w:type="dxa"/>
            <w:shd w:val="clear" w:color="auto" w:fill="auto"/>
            <w:vAlign w:val="center"/>
          </w:tcPr>
          <w:p w14:paraId="53193870" w14:textId="77777777" w:rsidR="00365A93" w:rsidRDefault="00DA1343">
            <w:pPr>
              <w:jc w:val="right"/>
              <w:rPr>
                <w:rFonts w:asciiTheme="majorHAnsi" w:hAnsiTheme="majorHAnsi" w:cstheme="minorHAnsi"/>
                <w:sz w:val="20"/>
                <w:szCs w:val="20"/>
                <w:lang w:val="pl-PL"/>
              </w:rPr>
            </w:pPr>
            <w:r>
              <w:rPr>
                <w:rFonts w:asciiTheme="majorHAnsi" w:hAnsiTheme="majorHAnsi" w:cstheme="minorHAnsi"/>
                <w:sz w:val="20"/>
                <w:szCs w:val="20"/>
                <w:lang w:val="pl-PL"/>
              </w:rPr>
              <w:t>5</w:t>
            </w:r>
          </w:p>
        </w:tc>
        <w:tc>
          <w:tcPr>
            <w:tcW w:w="2381" w:type="dxa"/>
            <w:shd w:val="clear" w:color="auto" w:fill="auto"/>
          </w:tcPr>
          <w:p w14:paraId="09971342" w14:textId="77777777" w:rsidR="00365A93" w:rsidRDefault="00DA1343">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Papagiannis </w:t>
            </w:r>
            <w:r>
              <w:rPr>
                <w:rFonts w:asciiTheme="majorHAnsi" w:hAnsiTheme="majorHAnsi" w:cstheme="minorHAnsi"/>
                <w:sz w:val="20"/>
                <w:szCs w:val="20"/>
                <w:lang w:val="en-GB"/>
              </w:rPr>
              <w:t xml:space="preserve">Ioannis </w:t>
            </w:r>
          </w:p>
        </w:tc>
        <w:tc>
          <w:tcPr>
            <w:tcW w:w="2552" w:type="dxa"/>
            <w:shd w:val="clear" w:color="auto" w:fill="auto"/>
          </w:tcPr>
          <w:p w14:paraId="03CA740B"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 xml:space="preserve">Semana </w:t>
            </w:r>
            <w:r w:rsidRPr="008C3992">
              <w:rPr>
                <w:rFonts w:asciiTheme="majorHAnsi" w:hAnsiTheme="majorHAnsi" w:cstheme="minorHAnsi"/>
                <w:sz w:val="20"/>
                <w:szCs w:val="20"/>
                <w:lang w:val="en-GB"/>
              </w:rPr>
              <w:t>1, 2, 3 y 4</w:t>
            </w:r>
          </w:p>
        </w:tc>
        <w:tc>
          <w:tcPr>
            <w:tcW w:w="1559" w:type="dxa"/>
            <w:shd w:val="clear" w:color="auto" w:fill="auto"/>
          </w:tcPr>
          <w:p w14:paraId="08D26BCB"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En línea</w:t>
            </w:r>
          </w:p>
        </w:tc>
        <w:tc>
          <w:tcPr>
            <w:tcW w:w="3402" w:type="dxa"/>
            <w:shd w:val="clear" w:color="auto" w:fill="auto"/>
          </w:tcPr>
          <w:p w14:paraId="0B7DFB27" w14:textId="77777777" w:rsidR="00365A93" w:rsidRDefault="00DA1343">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IO3-Renovación de las rejillas 1 y 3</w:t>
            </w:r>
          </w:p>
        </w:tc>
      </w:tr>
      <w:tr w:rsidR="00D110C8" w:rsidRPr="008C3992" w14:paraId="03F0DB64" w14:textId="77777777" w:rsidTr="00AC2411">
        <w:tc>
          <w:tcPr>
            <w:tcW w:w="567" w:type="dxa"/>
            <w:shd w:val="clear" w:color="auto" w:fill="auto"/>
            <w:vAlign w:val="center"/>
          </w:tcPr>
          <w:p w14:paraId="00B1471D" w14:textId="77777777" w:rsidR="00365A93" w:rsidRDefault="00DA1343">
            <w:pPr>
              <w:jc w:val="right"/>
              <w:rPr>
                <w:rFonts w:asciiTheme="majorHAnsi" w:hAnsiTheme="majorHAnsi" w:cstheme="minorHAnsi"/>
                <w:sz w:val="20"/>
                <w:szCs w:val="20"/>
                <w:lang w:val="pl-PL"/>
              </w:rPr>
            </w:pPr>
            <w:r>
              <w:rPr>
                <w:rFonts w:asciiTheme="majorHAnsi" w:hAnsiTheme="majorHAnsi" w:cstheme="minorHAnsi"/>
                <w:sz w:val="20"/>
                <w:szCs w:val="20"/>
                <w:lang w:val="pl-PL"/>
              </w:rPr>
              <w:t>6</w:t>
            </w:r>
          </w:p>
        </w:tc>
        <w:tc>
          <w:tcPr>
            <w:tcW w:w="2381" w:type="dxa"/>
            <w:shd w:val="clear" w:color="auto" w:fill="auto"/>
          </w:tcPr>
          <w:p w14:paraId="2C01E267" w14:textId="77777777" w:rsidR="00365A93" w:rsidRDefault="00DA1343">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Papakostopoulos </w:t>
            </w:r>
            <w:r>
              <w:rPr>
                <w:rFonts w:asciiTheme="majorHAnsi" w:hAnsiTheme="majorHAnsi" w:cstheme="minorHAnsi"/>
                <w:sz w:val="20"/>
                <w:szCs w:val="20"/>
                <w:lang w:val="en-GB"/>
              </w:rPr>
              <w:t>Ioannis</w:t>
            </w:r>
          </w:p>
        </w:tc>
        <w:tc>
          <w:tcPr>
            <w:tcW w:w="2552" w:type="dxa"/>
            <w:shd w:val="clear" w:color="auto" w:fill="auto"/>
          </w:tcPr>
          <w:p w14:paraId="5F574C1B"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 xml:space="preserve">Semana </w:t>
            </w:r>
            <w:r w:rsidRPr="008C3992">
              <w:rPr>
                <w:rFonts w:asciiTheme="majorHAnsi" w:hAnsiTheme="majorHAnsi" w:cstheme="minorHAnsi"/>
                <w:sz w:val="20"/>
                <w:szCs w:val="20"/>
                <w:lang w:val="en-GB"/>
              </w:rPr>
              <w:t>1, 2, 3 y 4</w:t>
            </w:r>
          </w:p>
        </w:tc>
        <w:tc>
          <w:tcPr>
            <w:tcW w:w="1559" w:type="dxa"/>
            <w:shd w:val="clear" w:color="auto" w:fill="auto"/>
          </w:tcPr>
          <w:p w14:paraId="330F801D"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En línea</w:t>
            </w:r>
          </w:p>
        </w:tc>
        <w:tc>
          <w:tcPr>
            <w:tcW w:w="3402" w:type="dxa"/>
            <w:shd w:val="clear" w:color="auto" w:fill="auto"/>
          </w:tcPr>
          <w:p w14:paraId="74B2A1AA" w14:textId="77777777" w:rsidR="00365A93" w:rsidRDefault="00DA1343">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IO3-Renovación de las rejillas 1 y 3</w:t>
            </w:r>
          </w:p>
        </w:tc>
      </w:tr>
      <w:tr w:rsidR="00D110C8" w:rsidRPr="008C3992" w14:paraId="07631057" w14:textId="77777777" w:rsidTr="00AC2411">
        <w:tc>
          <w:tcPr>
            <w:tcW w:w="567" w:type="dxa"/>
            <w:shd w:val="clear" w:color="auto" w:fill="auto"/>
            <w:vAlign w:val="center"/>
          </w:tcPr>
          <w:p w14:paraId="4A1D3CB5" w14:textId="77777777" w:rsidR="00365A93" w:rsidRDefault="00DA1343">
            <w:pPr>
              <w:jc w:val="right"/>
              <w:rPr>
                <w:rFonts w:asciiTheme="majorHAnsi" w:hAnsiTheme="majorHAnsi" w:cstheme="minorHAnsi"/>
                <w:sz w:val="20"/>
                <w:szCs w:val="20"/>
                <w:lang w:val="pl-PL"/>
              </w:rPr>
            </w:pPr>
            <w:r>
              <w:rPr>
                <w:rFonts w:asciiTheme="majorHAnsi" w:hAnsiTheme="majorHAnsi" w:cstheme="minorHAnsi"/>
                <w:sz w:val="20"/>
                <w:szCs w:val="20"/>
                <w:lang w:val="pl-PL"/>
              </w:rPr>
              <w:t>7</w:t>
            </w:r>
          </w:p>
        </w:tc>
        <w:tc>
          <w:tcPr>
            <w:tcW w:w="2381" w:type="dxa"/>
            <w:shd w:val="clear" w:color="auto" w:fill="auto"/>
          </w:tcPr>
          <w:p w14:paraId="5EAEBA21" w14:textId="77777777" w:rsidR="00365A93" w:rsidRDefault="00DA1343">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Theopoulou </w:t>
            </w:r>
            <w:r>
              <w:rPr>
                <w:rFonts w:asciiTheme="majorHAnsi" w:hAnsiTheme="majorHAnsi" w:cstheme="minorHAnsi"/>
                <w:sz w:val="20"/>
                <w:szCs w:val="20"/>
                <w:lang w:val="en-GB"/>
              </w:rPr>
              <w:t>Eleni</w:t>
            </w:r>
          </w:p>
        </w:tc>
        <w:tc>
          <w:tcPr>
            <w:tcW w:w="2552" w:type="dxa"/>
            <w:shd w:val="clear" w:color="auto" w:fill="auto"/>
          </w:tcPr>
          <w:p w14:paraId="70275DAD"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 xml:space="preserve">Semana </w:t>
            </w:r>
            <w:r w:rsidRPr="008C3992">
              <w:rPr>
                <w:rFonts w:asciiTheme="majorHAnsi" w:hAnsiTheme="majorHAnsi" w:cstheme="minorHAnsi"/>
                <w:sz w:val="20"/>
                <w:szCs w:val="20"/>
                <w:lang w:val="en-GB"/>
              </w:rPr>
              <w:t>1, 2, 3 y 4</w:t>
            </w:r>
          </w:p>
        </w:tc>
        <w:tc>
          <w:tcPr>
            <w:tcW w:w="1559" w:type="dxa"/>
            <w:shd w:val="clear" w:color="auto" w:fill="auto"/>
          </w:tcPr>
          <w:p w14:paraId="31419FF3"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En línea</w:t>
            </w:r>
          </w:p>
        </w:tc>
        <w:tc>
          <w:tcPr>
            <w:tcW w:w="3402" w:type="dxa"/>
            <w:shd w:val="clear" w:color="auto" w:fill="auto"/>
          </w:tcPr>
          <w:p w14:paraId="3DA1E88C" w14:textId="77777777" w:rsidR="00365A93" w:rsidRDefault="00DA1343">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IO3-Renovación de las rejillas 1 y 3</w:t>
            </w:r>
          </w:p>
        </w:tc>
      </w:tr>
      <w:tr w:rsidR="00D110C8" w:rsidRPr="008C3992" w14:paraId="24716C51" w14:textId="77777777" w:rsidTr="00AC2411">
        <w:tc>
          <w:tcPr>
            <w:tcW w:w="567" w:type="dxa"/>
            <w:shd w:val="clear" w:color="auto" w:fill="auto"/>
            <w:vAlign w:val="center"/>
          </w:tcPr>
          <w:p w14:paraId="7E768609" w14:textId="77777777" w:rsidR="00365A93" w:rsidRDefault="00DA1343">
            <w:pPr>
              <w:jc w:val="right"/>
              <w:rPr>
                <w:rFonts w:asciiTheme="majorHAnsi" w:hAnsiTheme="majorHAnsi" w:cstheme="minorHAnsi"/>
                <w:sz w:val="20"/>
                <w:szCs w:val="20"/>
                <w:lang w:val="pl-PL"/>
              </w:rPr>
            </w:pPr>
            <w:r>
              <w:rPr>
                <w:rFonts w:asciiTheme="majorHAnsi" w:hAnsiTheme="majorHAnsi" w:cstheme="minorHAnsi"/>
                <w:sz w:val="20"/>
                <w:szCs w:val="20"/>
                <w:lang w:val="pl-PL"/>
              </w:rPr>
              <w:t>8</w:t>
            </w:r>
          </w:p>
        </w:tc>
        <w:tc>
          <w:tcPr>
            <w:tcW w:w="2381" w:type="dxa"/>
            <w:shd w:val="clear" w:color="auto" w:fill="auto"/>
          </w:tcPr>
          <w:p w14:paraId="2400FC76" w14:textId="77777777" w:rsidR="00365A93" w:rsidRDefault="00DA1343">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Dimitriadis </w:t>
            </w:r>
            <w:r>
              <w:rPr>
                <w:rFonts w:asciiTheme="majorHAnsi" w:hAnsiTheme="majorHAnsi" w:cstheme="minorHAnsi"/>
                <w:sz w:val="20"/>
                <w:szCs w:val="20"/>
                <w:lang w:val="en-GB"/>
              </w:rPr>
              <w:t xml:space="preserve">Ioannis </w:t>
            </w:r>
          </w:p>
        </w:tc>
        <w:tc>
          <w:tcPr>
            <w:tcW w:w="2552" w:type="dxa"/>
            <w:shd w:val="clear" w:color="auto" w:fill="auto"/>
          </w:tcPr>
          <w:p w14:paraId="54E1F1A4"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 xml:space="preserve">Semana </w:t>
            </w:r>
            <w:r w:rsidRPr="008C3992">
              <w:rPr>
                <w:rFonts w:asciiTheme="majorHAnsi" w:hAnsiTheme="majorHAnsi" w:cstheme="minorHAnsi"/>
                <w:sz w:val="20"/>
                <w:szCs w:val="20"/>
                <w:lang w:val="en-GB"/>
              </w:rPr>
              <w:t>1, 2, 3 y 4</w:t>
            </w:r>
          </w:p>
        </w:tc>
        <w:tc>
          <w:tcPr>
            <w:tcW w:w="1559" w:type="dxa"/>
            <w:shd w:val="clear" w:color="auto" w:fill="auto"/>
          </w:tcPr>
          <w:p w14:paraId="7AFFF1F2"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En línea</w:t>
            </w:r>
          </w:p>
        </w:tc>
        <w:tc>
          <w:tcPr>
            <w:tcW w:w="3402" w:type="dxa"/>
            <w:shd w:val="clear" w:color="auto" w:fill="auto"/>
          </w:tcPr>
          <w:p w14:paraId="47F1DB28" w14:textId="77777777" w:rsidR="00365A93" w:rsidRDefault="00DA1343">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IO3-Renovación de las rejillas 1 y 3</w:t>
            </w:r>
          </w:p>
        </w:tc>
      </w:tr>
      <w:tr w:rsidR="00D110C8" w:rsidRPr="008C3992" w14:paraId="0297DAB9" w14:textId="77777777" w:rsidTr="00AC2411">
        <w:tc>
          <w:tcPr>
            <w:tcW w:w="567" w:type="dxa"/>
            <w:shd w:val="clear" w:color="auto" w:fill="auto"/>
            <w:vAlign w:val="center"/>
          </w:tcPr>
          <w:p w14:paraId="2E5530A6" w14:textId="77777777" w:rsidR="00365A93" w:rsidRDefault="00DA1343">
            <w:pPr>
              <w:jc w:val="right"/>
              <w:rPr>
                <w:rFonts w:asciiTheme="majorHAnsi" w:hAnsiTheme="majorHAnsi" w:cstheme="minorHAnsi"/>
                <w:sz w:val="20"/>
                <w:szCs w:val="20"/>
                <w:lang w:val="pl-PL"/>
              </w:rPr>
            </w:pPr>
            <w:r>
              <w:rPr>
                <w:rFonts w:asciiTheme="majorHAnsi" w:hAnsiTheme="majorHAnsi" w:cstheme="minorHAnsi"/>
                <w:sz w:val="20"/>
                <w:szCs w:val="20"/>
                <w:lang w:val="pl-PL"/>
              </w:rPr>
              <w:t>9</w:t>
            </w:r>
          </w:p>
        </w:tc>
        <w:tc>
          <w:tcPr>
            <w:tcW w:w="2381" w:type="dxa"/>
            <w:shd w:val="clear" w:color="auto" w:fill="auto"/>
          </w:tcPr>
          <w:p w14:paraId="15382640" w14:textId="77777777" w:rsidR="00365A93" w:rsidRDefault="00DA1343">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Karkatzos </w:t>
            </w:r>
            <w:r>
              <w:rPr>
                <w:rFonts w:asciiTheme="majorHAnsi" w:hAnsiTheme="majorHAnsi" w:cstheme="minorHAnsi"/>
                <w:sz w:val="20"/>
                <w:szCs w:val="20"/>
                <w:lang w:val="en-GB"/>
              </w:rPr>
              <w:t>Vasilios</w:t>
            </w:r>
          </w:p>
        </w:tc>
        <w:tc>
          <w:tcPr>
            <w:tcW w:w="2552" w:type="dxa"/>
            <w:shd w:val="clear" w:color="auto" w:fill="auto"/>
          </w:tcPr>
          <w:p w14:paraId="262025D7"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 xml:space="preserve">Semana </w:t>
            </w:r>
            <w:r w:rsidRPr="008C3992">
              <w:rPr>
                <w:rFonts w:asciiTheme="majorHAnsi" w:hAnsiTheme="majorHAnsi" w:cstheme="minorHAnsi"/>
                <w:sz w:val="20"/>
                <w:szCs w:val="20"/>
                <w:lang w:val="en-GB"/>
              </w:rPr>
              <w:t>1, 2, 3 y 4</w:t>
            </w:r>
          </w:p>
        </w:tc>
        <w:tc>
          <w:tcPr>
            <w:tcW w:w="1559" w:type="dxa"/>
            <w:shd w:val="clear" w:color="auto" w:fill="auto"/>
          </w:tcPr>
          <w:p w14:paraId="3A58729C"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En línea</w:t>
            </w:r>
          </w:p>
        </w:tc>
        <w:tc>
          <w:tcPr>
            <w:tcW w:w="3402" w:type="dxa"/>
            <w:shd w:val="clear" w:color="auto" w:fill="auto"/>
          </w:tcPr>
          <w:p w14:paraId="6E31ABC7" w14:textId="77777777" w:rsidR="00365A93" w:rsidRDefault="00DA1343">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IO3-Renovación de las rejillas 1 y 3</w:t>
            </w:r>
          </w:p>
        </w:tc>
      </w:tr>
      <w:tr w:rsidR="00D110C8" w:rsidRPr="008C3992" w14:paraId="20220FDA" w14:textId="77777777" w:rsidTr="00AC2411">
        <w:tc>
          <w:tcPr>
            <w:tcW w:w="567" w:type="dxa"/>
            <w:shd w:val="clear" w:color="auto" w:fill="auto"/>
            <w:vAlign w:val="center"/>
          </w:tcPr>
          <w:p w14:paraId="16AE8E34" w14:textId="77777777" w:rsidR="00365A93" w:rsidRDefault="00DA1343">
            <w:pPr>
              <w:jc w:val="right"/>
              <w:rPr>
                <w:rFonts w:asciiTheme="majorHAnsi" w:hAnsiTheme="majorHAnsi" w:cstheme="minorHAnsi"/>
                <w:sz w:val="20"/>
                <w:szCs w:val="20"/>
                <w:lang w:val="pl-PL"/>
              </w:rPr>
            </w:pPr>
            <w:r>
              <w:rPr>
                <w:rFonts w:asciiTheme="majorHAnsi" w:hAnsiTheme="majorHAnsi" w:cstheme="minorHAnsi"/>
                <w:sz w:val="20"/>
                <w:szCs w:val="20"/>
                <w:lang w:val="pl-PL"/>
              </w:rPr>
              <w:t>10</w:t>
            </w:r>
          </w:p>
        </w:tc>
        <w:tc>
          <w:tcPr>
            <w:tcW w:w="2381" w:type="dxa"/>
            <w:shd w:val="clear" w:color="auto" w:fill="auto"/>
          </w:tcPr>
          <w:p w14:paraId="41920DB3" w14:textId="77777777" w:rsidR="00365A93" w:rsidRDefault="00DA1343">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Vassou </w:t>
            </w:r>
            <w:r>
              <w:rPr>
                <w:rFonts w:asciiTheme="majorHAnsi" w:hAnsiTheme="majorHAnsi" w:cstheme="minorHAnsi"/>
                <w:sz w:val="20"/>
                <w:szCs w:val="20"/>
                <w:lang w:val="en-GB"/>
              </w:rPr>
              <w:t>Pamela</w:t>
            </w:r>
          </w:p>
        </w:tc>
        <w:tc>
          <w:tcPr>
            <w:tcW w:w="2552" w:type="dxa"/>
            <w:shd w:val="clear" w:color="auto" w:fill="auto"/>
          </w:tcPr>
          <w:p w14:paraId="1B246E56"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 xml:space="preserve">Semana </w:t>
            </w:r>
            <w:r w:rsidRPr="008C3992">
              <w:rPr>
                <w:rFonts w:asciiTheme="majorHAnsi" w:hAnsiTheme="majorHAnsi" w:cstheme="minorHAnsi"/>
                <w:sz w:val="20"/>
                <w:szCs w:val="20"/>
                <w:lang w:val="en-GB"/>
              </w:rPr>
              <w:t>1, 2, 3 y 4</w:t>
            </w:r>
          </w:p>
        </w:tc>
        <w:tc>
          <w:tcPr>
            <w:tcW w:w="1559" w:type="dxa"/>
            <w:shd w:val="clear" w:color="auto" w:fill="auto"/>
          </w:tcPr>
          <w:p w14:paraId="5FA998B4"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En línea</w:t>
            </w:r>
          </w:p>
        </w:tc>
        <w:tc>
          <w:tcPr>
            <w:tcW w:w="3402" w:type="dxa"/>
            <w:shd w:val="clear" w:color="auto" w:fill="auto"/>
          </w:tcPr>
          <w:p w14:paraId="08542BD4" w14:textId="77777777" w:rsidR="00365A93" w:rsidRDefault="00DA1343">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IO3-Renovación de las rejillas 1 y 3</w:t>
            </w:r>
          </w:p>
        </w:tc>
      </w:tr>
      <w:tr w:rsidR="00D110C8" w:rsidRPr="008C3992" w14:paraId="146F23CC" w14:textId="77777777" w:rsidTr="00AC2411">
        <w:tc>
          <w:tcPr>
            <w:tcW w:w="567" w:type="dxa"/>
            <w:shd w:val="clear" w:color="auto" w:fill="auto"/>
            <w:vAlign w:val="center"/>
          </w:tcPr>
          <w:p w14:paraId="55C6DBA3" w14:textId="77777777" w:rsidR="00365A93" w:rsidRDefault="00DA1343">
            <w:pPr>
              <w:jc w:val="right"/>
              <w:rPr>
                <w:rFonts w:asciiTheme="majorHAnsi" w:hAnsiTheme="majorHAnsi" w:cstheme="minorHAnsi"/>
                <w:sz w:val="20"/>
                <w:szCs w:val="20"/>
                <w:lang w:val="pl-PL"/>
              </w:rPr>
            </w:pPr>
            <w:r>
              <w:rPr>
                <w:rFonts w:asciiTheme="majorHAnsi" w:hAnsiTheme="majorHAnsi" w:cstheme="minorHAnsi"/>
                <w:sz w:val="20"/>
                <w:szCs w:val="20"/>
                <w:lang w:val="pl-PL"/>
              </w:rPr>
              <w:t>11</w:t>
            </w:r>
          </w:p>
        </w:tc>
        <w:tc>
          <w:tcPr>
            <w:tcW w:w="2381" w:type="dxa"/>
            <w:shd w:val="clear" w:color="auto" w:fill="auto"/>
          </w:tcPr>
          <w:p w14:paraId="48E4D3F5" w14:textId="77777777" w:rsidR="00365A93" w:rsidRDefault="00DA1343">
            <w:pPr>
              <w:rPr>
                <w:rFonts w:asciiTheme="majorHAnsi" w:hAnsiTheme="majorHAnsi" w:cstheme="minorHAnsi"/>
                <w:sz w:val="20"/>
                <w:szCs w:val="20"/>
                <w:lang w:val="en-GB"/>
              </w:rPr>
            </w:pPr>
            <w:r>
              <w:rPr>
                <w:rFonts w:asciiTheme="majorHAnsi" w:hAnsiTheme="majorHAnsi" w:cstheme="minorHAnsi"/>
                <w:sz w:val="20"/>
                <w:szCs w:val="20"/>
                <w:lang w:val="en-GB"/>
              </w:rPr>
              <w:t>Papadopoulou Vassiliki</w:t>
            </w:r>
          </w:p>
        </w:tc>
        <w:tc>
          <w:tcPr>
            <w:tcW w:w="2552" w:type="dxa"/>
            <w:shd w:val="clear" w:color="auto" w:fill="auto"/>
          </w:tcPr>
          <w:p w14:paraId="0DA42C62"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Semana </w:t>
            </w:r>
            <w:r w:rsidRPr="008C3992">
              <w:rPr>
                <w:rFonts w:asciiTheme="majorHAnsi" w:hAnsiTheme="majorHAnsi" w:cstheme="minorHAnsi"/>
                <w:sz w:val="20"/>
                <w:szCs w:val="20"/>
                <w:lang w:val="en-GB"/>
              </w:rPr>
              <w:t>1, 2, 3 y 4</w:t>
            </w:r>
          </w:p>
        </w:tc>
        <w:tc>
          <w:tcPr>
            <w:tcW w:w="1559" w:type="dxa"/>
            <w:shd w:val="clear" w:color="auto" w:fill="auto"/>
          </w:tcPr>
          <w:p w14:paraId="6E475EED"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En línea</w:t>
            </w:r>
          </w:p>
        </w:tc>
        <w:tc>
          <w:tcPr>
            <w:tcW w:w="3402" w:type="dxa"/>
            <w:shd w:val="clear" w:color="auto" w:fill="auto"/>
          </w:tcPr>
          <w:p w14:paraId="43119432" w14:textId="77777777" w:rsidR="00365A93" w:rsidRDefault="00DA1343">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IO3-Renovación de las rejillas 1 y 3</w:t>
            </w:r>
          </w:p>
        </w:tc>
      </w:tr>
    </w:tbl>
    <w:p w14:paraId="06BD1697" w14:textId="77777777" w:rsidR="00D110C8" w:rsidRDefault="00D110C8" w:rsidP="00D110C8">
      <w:pPr>
        <w:rPr>
          <w:lang w:val="en-GB"/>
        </w:rPr>
      </w:pPr>
    </w:p>
    <w:tbl>
      <w:tblPr>
        <w:tblStyle w:val="Grilledutableau"/>
        <w:tblW w:w="10461" w:type="dxa"/>
        <w:tblInd w:w="-5" w:type="dxa"/>
        <w:tblLayout w:type="fixed"/>
        <w:tblLook w:val="04A0" w:firstRow="1" w:lastRow="0" w:firstColumn="1" w:lastColumn="0" w:noHBand="0" w:noVBand="1"/>
      </w:tblPr>
      <w:tblGrid>
        <w:gridCol w:w="567"/>
        <w:gridCol w:w="2381"/>
        <w:gridCol w:w="2552"/>
        <w:gridCol w:w="1559"/>
        <w:gridCol w:w="3402"/>
      </w:tblGrid>
      <w:tr w:rsidR="00D110C8" w:rsidRPr="008C3992" w14:paraId="020D24B6" w14:textId="77777777" w:rsidTr="00AC2411">
        <w:trPr>
          <w:trHeight w:val="338"/>
        </w:trPr>
        <w:tc>
          <w:tcPr>
            <w:tcW w:w="10461" w:type="dxa"/>
            <w:gridSpan w:val="5"/>
            <w:shd w:val="clear" w:color="auto" w:fill="B4C6E7" w:themeFill="accent1" w:themeFillTint="66"/>
          </w:tcPr>
          <w:p w14:paraId="1F184B4A" w14:textId="77777777" w:rsidR="00365A93" w:rsidRDefault="00DA1343">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 xml:space="preserve">ESTATUS/FUNCIÓN: </w:t>
            </w:r>
            <w:r>
              <w:rPr>
                <w:rFonts w:asciiTheme="majorHAnsi" w:hAnsiTheme="majorHAnsi" w:cstheme="minorHAnsi"/>
                <w:b/>
                <w:bCs/>
                <w:color w:val="1F3864" w:themeColor="accent1" w:themeShade="80"/>
                <w:sz w:val="20"/>
                <w:szCs w:val="20"/>
                <w:lang w:val="en-GB"/>
              </w:rPr>
              <w:t>JEFE DE EQUIPO</w:t>
            </w:r>
          </w:p>
        </w:tc>
      </w:tr>
      <w:tr w:rsidR="00D110C8" w:rsidRPr="00F47FF1" w14:paraId="08C1FB8E" w14:textId="77777777" w:rsidTr="00AC2411">
        <w:trPr>
          <w:trHeight w:val="338"/>
        </w:trPr>
        <w:tc>
          <w:tcPr>
            <w:tcW w:w="567" w:type="dxa"/>
            <w:shd w:val="clear" w:color="auto" w:fill="B4C6E7" w:themeFill="accent1" w:themeFillTint="66"/>
            <w:vAlign w:val="center"/>
          </w:tcPr>
          <w:p w14:paraId="4D4610E4"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2381" w:type="dxa"/>
            <w:shd w:val="clear" w:color="auto" w:fill="B4C6E7" w:themeFill="accent1" w:themeFillTint="66"/>
            <w:vAlign w:val="center"/>
          </w:tcPr>
          <w:p w14:paraId="1402CC35"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Nombre y apellidos del alumno</w:t>
            </w:r>
          </w:p>
        </w:tc>
        <w:tc>
          <w:tcPr>
            <w:tcW w:w="2552" w:type="dxa"/>
            <w:shd w:val="clear" w:color="auto" w:fill="B4C6E7" w:themeFill="accent1" w:themeFillTint="66"/>
            <w:vAlign w:val="center"/>
          </w:tcPr>
          <w:p w14:paraId="4A60BB69"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Itinerario de profesionalización a seguir</w:t>
            </w:r>
          </w:p>
        </w:tc>
        <w:tc>
          <w:tcPr>
            <w:tcW w:w="1559" w:type="dxa"/>
            <w:shd w:val="clear" w:color="auto" w:fill="B4C6E7" w:themeFill="accent1" w:themeFillTint="66"/>
            <w:vAlign w:val="center"/>
          </w:tcPr>
          <w:p w14:paraId="7C0280C9"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Sedes de la Profesionalización: Centro de Formación y/o Empresa</w:t>
            </w:r>
          </w:p>
        </w:tc>
        <w:tc>
          <w:tcPr>
            <w:tcW w:w="3402" w:type="dxa"/>
            <w:shd w:val="clear" w:color="auto" w:fill="B4C6E7" w:themeFill="accent1" w:themeFillTint="66"/>
            <w:vAlign w:val="center"/>
          </w:tcPr>
          <w:p w14:paraId="07139077"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Cómo se identificaron sus necesidades específicas</w:t>
            </w:r>
          </w:p>
          <w:p w14:paraId="1499D902" w14:textId="77777777" w:rsidR="00365A93" w:rsidRDefault="00DA1343">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y su motivación para la formación propuesta</w:t>
            </w:r>
          </w:p>
          <w:p w14:paraId="6D26E8E8" w14:textId="77777777" w:rsidR="00D110C8" w:rsidRPr="008C3992" w:rsidRDefault="00D110C8" w:rsidP="00AC2411">
            <w:pPr>
              <w:jc w:val="center"/>
              <w:rPr>
                <w:rFonts w:asciiTheme="majorHAnsi" w:hAnsiTheme="majorHAnsi" w:cstheme="minorHAnsi"/>
                <w:b/>
                <w:sz w:val="20"/>
                <w:szCs w:val="20"/>
                <w:lang w:val="en-GB"/>
              </w:rPr>
            </w:pPr>
          </w:p>
        </w:tc>
      </w:tr>
      <w:tr w:rsidR="00D110C8" w:rsidRPr="008C3992" w14:paraId="1D6BA06E" w14:textId="77777777" w:rsidTr="00AC2411">
        <w:trPr>
          <w:trHeight w:val="428"/>
        </w:trPr>
        <w:tc>
          <w:tcPr>
            <w:tcW w:w="567" w:type="dxa"/>
            <w:shd w:val="clear" w:color="auto" w:fill="auto"/>
            <w:vAlign w:val="center"/>
          </w:tcPr>
          <w:p w14:paraId="14DC2006"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2381" w:type="dxa"/>
            <w:shd w:val="clear" w:color="auto" w:fill="auto"/>
          </w:tcPr>
          <w:p w14:paraId="5BC54AD0" w14:textId="77777777" w:rsidR="00365A93" w:rsidRDefault="00DA1343">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Alexakis </w:t>
            </w:r>
            <w:r>
              <w:rPr>
                <w:rFonts w:asciiTheme="majorHAnsi" w:hAnsiTheme="majorHAnsi" w:cstheme="minorHAnsi"/>
                <w:sz w:val="20"/>
                <w:szCs w:val="20"/>
                <w:lang w:val="en-GB"/>
              </w:rPr>
              <w:t xml:space="preserve">Georgios </w:t>
            </w:r>
          </w:p>
        </w:tc>
        <w:tc>
          <w:tcPr>
            <w:tcW w:w="2552" w:type="dxa"/>
            <w:shd w:val="clear" w:color="auto" w:fill="auto"/>
          </w:tcPr>
          <w:p w14:paraId="3AD3F617"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Semana </w:t>
            </w:r>
            <w:r w:rsidRPr="008C3992">
              <w:rPr>
                <w:rFonts w:asciiTheme="majorHAnsi" w:hAnsiTheme="majorHAnsi" w:cstheme="minorHAnsi"/>
                <w:sz w:val="20"/>
                <w:szCs w:val="20"/>
                <w:lang w:val="en-GB"/>
              </w:rPr>
              <w:t>1, 2, 3 y 4</w:t>
            </w:r>
          </w:p>
        </w:tc>
        <w:tc>
          <w:tcPr>
            <w:tcW w:w="1559" w:type="dxa"/>
            <w:shd w:val="clear" w:color="auto" w:fill="auto"/>
            <w:vAlign w:val="center"/>
          </w:tcPr>
          <w:p w14:paraId="709492BD"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En línea </w:t>
            </w:r>
          </w:p>
        </w:tc>
        <w:tc>
          <w:tcPr>
            <w:tcW w:w="3402" w:type="dxa"/>
            <w:shd w:val="clear" w:color="auto" w:fill="auto"/>
            <w:vAlign w:val="center"/>
          </w:tcPr>
          <w:p w14:paraId="0ECE5A51" w14:textId="77777777" w:rsidR="00365A93" w:rsidRDefault="00DA1343">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IO3-Renovación de las rejillas 1 y 3</w:t>
            </w:r>
          </w:p>
        </w:tc>
      </w:tr>
      <w:tr w:rsidR="00D110C8" w:rsidRPr="008C3992" w14:paraId="1605C74E" w14:textId="77777777" w:rsidTr="00AC2411">
        <w:trPr>
          <w:trHeight w:val="266"/>
        </w:trPr>
        <w:tc>
          <w:tcPr>
            <w:tcW w:w="567" w:type="dxa"/>
            <w:shd w:val="clear" w:color="auto" w:fill="auto"/>
            <w:vAlign w:val="center"/>
          </w:tcPr>
          <w:p w14:paraId="44F66EFB"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2381" w:type="dxa"/>
            <w:shd w:val="clear" w:color="auto" w:fill="auto"/>
          </w:tcPr>
          <w:p w14:paraId="3D0C76EA" w14:textId="77777777" w:rsidR="00365A93" w:rsidRDefault="00DA1343">
            <w:pPr>
              <w:rPr>
                <w:rFonts w:asciiTheme="majorHAnsi" w:hAnsiTheme="majorHAnsi" w:cstheme="minorHAnsi"/>
                <w:sz w:val="20"/>
                <w:szCs w:val="20"/>
                <w:lang w:val="en-GB"/>
              </w:rPr>
            </w:pPr>
            <w:r>
              <w:rPr>
                <w:rFonts w:asciiTheme="majorHAnsi" w:hAnsiTheme="majorHAnsi" w:cstheme="minorHAnsi"/>
                <w:sz w:val="20"/>
                <w:szCs w:val="20"/>
                <w:lang w:val="en-GB"/>
              </w:rPr>
              <w:t xml:space="preserve">Anastasopoulos Anastasios </w:t>
            </w:r>
          </w:p>
        </w:tc>
        <w:tc>
          <w:tcPr>
            <w:tcW w:w="2552" w:type="dxa"/>
            <w:shd w:val="clear" w:color="auto" w:fill="auto"/>
          </w:tcPr>
          <w:p w14:paraId="223ABFC8"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 xml:space="preserve">Semana </w:t>
            </w:r>
            <w:r w:rsidRPr="008C3992">
              <w:rPr>
                <w:rFonts w:asciiTheme="majorHAnsi" w:hAnsiTheme="majorHAnsi" w:cstheme="minorHAnsi"/>
                <w:sz w:val="20"/>
                <w:szCs w:val="20"/>
                <w:lang w:val="en-GB"/>
              </w:rPr>
              <w:t>1, 2, 3 y 4</w:t>
            </w:r>
          </w:p>
        </w:tc>
        <w:tc>
          <w:tcPr>
            <w:tcW w:w="1559" w:type="dxa"/>
            <w:shd w:val="clear" w:color="auto" w:fill="auto"/>
          </w:tcPr>
          <w:p w14:paraId="42DC2E27"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En línea</w:t>
            </w:r>
          </w:p>
        </w:tc>
        <w:tc>
          <w:tcPr>
            <w:tcW w:w="3402" w:type="dxa"/>
            <w:shd w:val="clear" w:color="auto" w:fill="auto"/>
          </w:tcPr>
          <w:p w14:paraId="13E3677C" w14:textId="77777777" w:rsidR="00365A93" w:rsidRDefault="00DA1343">
            <w:pPr>
              <w:rPr>
                <w:rFonts w:asciiTheme="majorHAnsi" w:hAnsiTheme="majorHAnsi"/>
                <w:sz w:val="20"/>
                <w:szCs w:val="20"/>
                <w:lang w:val="en-GB"/>
              </w:rPr>
            </w:pPr>
            <w:r>
              <w:rPr>
                <w:rFonts w:asciiTheme="majorHAnsi" w:hAnsiTheme="majorHAnsi" w:cstheme="minorHAnsi"/>
                <w:sz w:val="20"/>
                <w:szCs w:val="20"/>
                <w:lang w:val="en-GB"/>
              </w:rPr>
              <w:t xml:space="preserve">IO3-Renovación de las rejillas </w:t>
            </w:r>
            <w:r w:rsidRPr="003E4E15">
              <w:rPr>
                <w:rFonts w:asciiTheme="majorHAnsi" w:hAnsiTheme="majorHAnsi" w:cstheme="minorHAnsi"/>
                <w:sz w:val="20"/>
                <w:szCs w:val="20"/>
                <w:lang w:val="en-GB"/>
              </w:rPr>
              <w:t>1 y 3</w:t>
            </w:r>
          </w:p>
        </w:tc>
      </w:tr>
      <w:tr w:rsidR="00D110C8" w:rsidRPr="008C3992" w14:paraId="718EE962" w14:textId="77777777" w:rsidTr="00AC2411">
        <w:trPr>
          <w:trHeight w:val="285"/>
        </w:trPr>
        <w:tc>
          <w:tcPr>
            <w:tcW w:w="567" w:type="dxa"/>
            <w:shd w:val="clear" w:color="auto" w:fill="auto"/>
            <w:vAlign w:val="center"/>
          </w:tcPr>
          <w:p w14:paraId="76BBCB35"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2381" w:type="dxa"/>
            <w:shd w:val="clear" w:color="auto" w:fill="auto"/>
          </w:tcPr>
          <w:p w14:paraId="1D6FA239" w14:textId="77777777" w:rsidR="00365A93" w:rsidRDefault="00DA1343">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Anesti </w:t>
            </w:r>
            <w:r>
              <w:rPr>
                <w:rFonts w:asciiTheme="majorHAnsi" w:hAnsiTheme="majorHAnsi" w:cstheme="minorHAnsi"/>
                <w:sz w:val="20"/>
                <w:szCs w:val="20"/>
                <w:lang w:val="en-GB"/>
              </w:rPr>
              <w:t>Eleni</w:t>
            </w:r>
          </w:p>
        </w:tc>
        <w:tc>
          <w:tcPr>
            <w:tcW w:w="2552" w:type="dxa"/>
            <w:shd w:val="clear" w:color="auto" w:fill="auto"/>
          </w:tcPr>
          <w:p w14:paraId="5EAF22D2"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 xml:space="preserve">Semana </w:t>
            </w:r>
            <w:r w:rsidRPr="008C3992">
              <w:rPr>
                <w:rFonts w:asciiTheme="majorHAnsi" w:hAnsiTheme="majorHAnsi" w:cstheme="minorHAnsi"/>
                <w:sz w:val="20"/>
                <w:szCs w:val="20"/>
                <w:lang w:val="en-GB"/>
              </w:rPr>
              <w:t>1, 2, 3 y 4</w:t>
            </w:r>
          </w:p>
        </w:tc>
        <w:tc>
          <w:tcPr>
            <w:tcW w:w="1559" w:type="dxa"/>
            <w:shd w:val="clear" w:color="auto" w:fill="auto"/>
          </w:tcPr>
          <w:p w14:paraId="7FD7C261"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En línea</w:t>
            </w:r>
          </w:p>
        </w:tc>
        <w:tc>
          <w:tcPr>
            <w:tcW w:w="3402" w:type="dxa"/>
            <w:shd w:val="clear" w:color="auto" w:fill="auto"/>
          </w:tcPr>
          <w:p w14:paraId="1348F941" w14:textId="77777777" w:rsidR="00365A93" w:rsidRDefault="00DA1343">
            <w:pPr>
              <w:rPr>
                <w:rFonts w:asciiTheme="majorHAnsi" w:hAnsiTheme="majorHAnsi"/>
                <w:sz w:val="20"/>
                <w:szCs w:val="20"/>
                <w:lang w:val="en-GB"/>
              </w:rPr>
            </w:pPr>
            <w:r>
              <w:rPr>
                <w:rFonts w:asciiTheme="majorHAnsi" w:hAnsiTheme="majorHAnsi" w:cstheme="minorHAnsi"/>
                <w:sz w:val="20"/>
                <w:szCs w:val="20"/>
                <w:lang w:val="en-GB"/>
              </w:rPr>
              <w:t xml:space="preserve">IO3-Renovación de las rejillas </w:t>
            </w:r>
            <w:r w:rsidRPr="003E4E15">
              <w:rPr>
                <w:rFonts w:asciiTheme="majorHAnsi" w:hAnsiTheme="majorHAnsi" w:cstheme="minorHAnsi"/>
                <w:sz w:val="20"/>
                <w:szCs w:val="20"/>
                <w:lang w:val="en-GB"/>
              </w:rPr>
              <w:t>1 y 3</w:t>
            </w:r>
          </w:p>
        </w:tc>
      </w:tr>
      <w:tr w:rsidR="00D110C8" w:rsidRPr="008C3992" w14:paraId="7082C5E5" w14:textId="77777777" w:rsidTr="00AC2411">
        <w:tc>
          <w:tcPr>
            <w:tcW w:w="567" w:type="dxa"/>
            <w:shd w:val="clear" w:color="auto" w:fill="auto"/>
            <w:vAlign w:val="center"/>
          </w:tcPr>
          <w:p w14:paraId="129C4C57" w14:textId="77777777" w:rsidR="00365A93" w:rsidRDefault="00DA1343">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2381" w:type="dxa"/>
            <w:shd w:val="clear" w:color="auto" w:fill="auto"/>
          </w:tcPr>
          <w:p w14:paraId="11296346" w14:textId="77777777" w:rsidR="00365A93" w:rsidRDefault="00DA1343">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Gousi </w:t>
            </w:r>
            <w:r>
              <w:rPr>
                <w:rFonts w:asciiTheme="majorHAnsi" w:hAnsiTheme="majorHAnsi" w:cstheme="minorHAnsi"/>
                <w:sz w:val="20"/>
                <w:szCs w:val="20"/>
                <w:lang w:val="en-GB"/>
              </w:rPr>
              <w:t>Amalia</w:t>
            </w:r>
          </w:p>
        </w:tc>
        <w:tc>
          <w:tcPr>
            <w:tcW w:w="2552" w:type="dxa"/>
            <w:shd w:val="clear" w:color="auto" w:fill="auto"/>
          </w:tcPr>
          <w:p w14:paraId="7BD23AB6"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 xml:space="preserve">Semana </w:t>
            </w:r>
            <w:r w:rsidRPr="008C3992">
              <w:rPr>
                <w:rFonts w:asciiTheme="majorHAnsi" w:hAnsiTheme="majorHAnsi" w:cstheme="minorHAnsi"/>
                <w:sz w:val="20"/>
                <w:szCs w:val="20"/>
                <w:lang w:val="en-GB"/>
              </w:rPr>
              <w:t>1, 2, 3 y 4</w:t>
            </w:r>
          </w:p>
        </w:tc>
        <w:tc>
          <w:tcPr>
            <w:tcW w:w="1559" w:type="dxa"/>
            <w:shd w:val="clear" w:color="auto" w:fill="auto"/>
          </w:tcPr>
          <w:p w14:paraId="4B23407E"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En línea</w:t>
            </w:r>
          </w:p>
        </w:tc>
        <w:tc>
          <w:tcPr>
            <w:tcW w:w="3402" w:type="dxa"/>
            <w:shd w:val="clear" w:color="auto" w:fill="auto"/>
          </w:tcPr>
          <w:p w14:paraId="226DFCAA" w14:textId="77777777" w:rsidR="00365A93" w:rsidRDefault="00DA1343">
            <w:pPr>
              <w:rPr>
                <w:rFonts w:asciiTheme="majorHAnsi" w:hAnsiTheme="majorHAnsi"/>
                <w:sz w:val="20"/>
                <w:szCs w:val="20"/>
                <w:lang w:val="en-GB"/>
              </w:rPr>
            </w:pPr>
            <w:r>
              <w:rPr>
                <w:rFonts w:asciiTheme="majorHAnsi" w:hAnsiTheme="majorHAnsi" w:cstheme="minorHAnsi"/>
                <w:sz w:val="20"/>
                <w:szCs w:val="20"/>
                <w:lang w:val="en-GB"/>
              </w:rPr>
              <w:t xml:space="preserve">IO3-Renovación de las rejillas </w:t>
            </w:r>
            <w:r w:rsidRPr="003E4E15">
              <w:rPr>
                <w:rFonts w:asciiTheme="majorHAnsi" w:hAnsiTheme="majorHAnsi" w:cstheme="minorHAnsi"/>
                <w:sz w:val="20"/>
                <w:szCs w:val="20"/>
                <w:lang w:val="en-GB"/>
              </w:rPr>
              <w:t>1 y 3</w:t>
            </w:r>
          </w:p>
        </w:tc>
      </w:tr>
      <w:tr w:rsidR="00D110C8" w:rsidRPr="008C3992" w14:paraId="32979094" w14:textId="77777777" w:rsidTr="00AC2411">
        <w:tc>
          <w:tcPr>
            <w:tcW w:w="567" w:type="dxa"/>
            <w:shd w:val="clear" w:color="auto" w:fill="auto"/>
            <w:vAlign w:val="center"/>
          </w:tcPr>
          <w:p w14:paraId="63EECE9C" w14:textId="77777777" w:rsidR="00365A93" w:rsidRDefault="00DA1343">
            <w:pPr>
              <w:jc w:val="right"/>
              <w:rPr>
                <w:rFonts w:asciiTheme="majorHAnsi" w:hAnsiTheme="majorHAnsi" w:cstheme="minorHAnsi"/>
                <w:sz w:val="20"/>
                <w:szCs w:val="20"/>
                <w:lang w:val="pl-PL"/>
              </w:rPr>
            </w:pPr>
            <w:r>
              <w:rPr>
                <w:rFonts w:asciiTheme="majorHAnsi" w:hAnsiTheme="majorHAnsi" w:cstheme="minorHAnsi"/>
                <w:sz w:val="20"/>
                <w:szCs w:val="20"/>
                <w:lang w:val="pl-PL"/>
              </w:rPr>
              <w:t>5</w:t>
            </w:r>
          </w:p>
        </w:tc>
        <w:tc>
          <w:tcPr>
            <w:tcW w:w="2381" w:type="dxa"/>
            <w:shd w:val="clear" w:color="auto" w:fill="auto"/>
          </w:tcPr>
          <w:p w14:paraId="5B793094" w14:textId="77777777" w:rsidR="00365A93" w:rsidRDefault="00DA1343">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Kalogeropoulos </w:t>
            </w:r>
            <w:r>
              <w:rPr>
                <w:rFonts w:asciiTheme="majorHAnsi" w:hAnsiTheme="majorHAnsi" w:cstheme="minorHAnsi"/>
                <w:sz w:val="20"/>
                <w:szCs w:val="20"/>
                <w:lang w:val="en-GB"/>
              </w:rPr>
              <w:t xml:space="preserve">Nikolaos </w:t>
            </w:r>
          </w:p>
        </w:tc>
        <w:tc>
          <w:tcPr>
            <w:tcW w:w="2552" w:type="dxa"/>
            <w:shd w:val="clear" w:color="auto" w:fill="auto"/>
          </w:tcPr>
          <w:p w14:paraId="53498BE9"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 xml:space="preserve">Semana </w:t>
            </w:r>
            <w:r w:rsidRPr="008C3992">
              <w:rPr>
                <w:rFonts w:asciiTheme="majorHAnsi" w:hAnsiTheme="majorHAnsi" w:cstheme="minorHAnsi"/>
                <w:sz w:val="20"/>
                <w:szCs w:val="20"/>
                <w:lang w:val="en-GB"/>
              </w:rPr>
              <w:t>1, 2, 3 y 4</w:t>
            </w:r>
          </w:p>
        </w:tc>
        <w:tc>
          <w:tcPr>
            <w:tcW w:w="1559" w:type="dxa"/>
            <w:shd w:val="clear" w:color="auto" w:fill="auto"/>
          </w:tcPr>
          <w:p w14:paraId="478943EF"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En línea</w:t>
            </w:r>
          </w:p>
        </w:tc>
        <w:tc>
          <w:tcPr>
            <w:tcW w:w="3402" w:type="dxa"/>
            <w:shd w:val="clear" w:color="auto" w:fill="auto"/>
          </w:tcPr>
          <w:p w14:paraId="77FFFCF1" w14:textId="77777777" w:rsidR="00365A93" w:rsidRDefault="00DA1343">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IO3-Renovación de las rejillas 1 y 3</w:t>
            </w:r>
          </w:p>
        </w:tc>
      </w:tr>
      <w:tr w:rsidR="00D110C8" w:rsidRPr="008C3992" w14:paraId="17971B96" w14:textId="77777777" w:rsidTr="00AC2411">
        <w:tc>
          <w:tcPr>
            <w:tcW w:w="567" w:type="dxa"/>
            <w:shd w:val="clear" w:color="auto" w:fill="auto"/>
            <w:vAlign w:val="center"/>
          </w:tcPr>
          <w:p w14:paraId="7B924E4F" w14:textId="77777777" w:rsidR="00365A93" w:rsidRDefault="00DA1343">
            <w:pPr>
              <w:jc w:val="right"/>
              <w:rPr>
                <w:rFonts w:asciiTheme="majorHAnsi" w:hAnsiTheme="majorHAnsi" w:cstheme="minorHAnsi"/>
                <w:sz w:val="20"/>
                <w:szCs w:val="20"/>
                <w:lang w:val="pl-PL"/>
              </w:rPr>
            </w:pPr>
            <w:r>
              <w:rPr>
                <w:rFonts w:asciiTheme="majorHAnsi" w:hAnsiTheme="majorHAnsi" w:cstheme="minorHAnsi"/>
                <w:sz w:val="20"/>
                <w:szCs w:val="20"/>
                <w:lang w:val="pl-PL"/>
              </w:rPr>
              <w:t>6</w:t>
            </w:r>
          </w:p>
        </w:tc>
        <w:tc>
          <w:tcPr>
            <w:tcW w:w="2381" w:type="dxa"/>
            <w:shd w:val="clear" w:color="auto" w:fill="auto"/>
          </w:tcPr>
          <w:p w14:paraId="36D33705" w14:textId="77777777" w:rsidR="00365A93" w:rsidRDefault="00DA1343">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Moustis </w:t>
            </w:r>
            <w:r>
              <w:rPr>
                <w:rFonts w:asciiTheme="majorHAnsi" w:hAnsiTheme="majorHAnsi" w:cstheme="minorHAnsi"/>
                <w:sz w:val="20"/>
                <w:szCs w:val="20"/>
                <w:lang w:val="en-GB"/>
              </w:rPr>
              <w:t>Vasilios</w:t>
            </w:r>
          </w:p>
        </w:tc>
        <w:tc>
          <w:tcPr>
            <w:tcW w:w="2552" w:type="dxa"/>
            <w:shd w:val="clear" w:color="auto" w:fill="auto"/>
          </w:tcPr>
          <w:p w14:paraId="5FF27A47"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 xml:space="preserve">Semana </w:t>
            </w:r>
            <w:r w:rsidRPr="008C3992">
              <w:rPr>
                <w:rFonts w:asciiTheme="majorHAnsi" w:hAnsiTheme="majorHAnsi" w:cstheme="minorHAnsi"/>
                <w:sz w:val="20"/>
                <w:szCs w:val="20"/>
                <w:lang w:val="en-GB"/>
              </w:rPr>
              <w:t>1, 2, 3 y 4</w:t>
            </w:r>
          </w:p>
        </w:tc>
        <w:tc>
          <w:tcPr>
            <w:tcW w:w="1559" w:type="dxa"/>
            <w:shd w:val="clear" w:color="auto" w:fill="auto"/>
          </w:tcPr>
          <w:p w14:paraId="7449F039"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En línea</w:t>
            </w:r>
          </w:p>
        </w:tc>
        <w:tc>
          <w:tcPr>
            <w:tcW w:w="3402" w:type="dxa"/>
            <w:shd w:val="clear" w:color="auto" w:fill="auto"/>
          </w:tcPr>
          <w:p w14:paraId="5391B344" w14:textId="77777777" w:rsidR="00365A93" w:rsidRDefault="00DA1343">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IO3-Renovación de las rejillas 1 y 3</w:t>
            </w:r>
          </w:p>
        </w:tc>
      </w:tr>
      <w:tr w:rsidR="00D110C8" w:rsidRPr="008C3992" w14:paraId="05E84385" w14:textId="77777777" w:rsidTr="00AC2411">
        <w:tc>
          <w:tcPr>
            <w:tcW w:w="567" w:type="dxa"/>
            <w:shd w:val="clear" w:color="auto" w:fill="auto"/>
            <w:vAlign w:val="center"/>
          </w:tcPr>
          <w:p w14:paraId="1B0A01D7" w14:textId="77777777" w:rsidR="00365A93" w:rsidRDefault="00DA1343">
            <w:pPr>
              <w:jc w:val="right"/>
              <w:rPr>
                <w:rFonts w:asciiTheme="majorHAnsi" w:hAnsiTheme="majorHAnsi" w:cstheme="minorHAnsi"/>
                <w:sz w:val="20"/>
                <w:szCs w:val="20"/>
                <w:lang w:val="pl-PL"/>
              </w:rPr>
            </w:pPr>
            <w:r>
              <w:rPr>
                <w:rFonts w:asciiTheme="majorHAnsi" w:hAnsiTheme="majorHAnsi" w:cstheme="minorHAnsi"/>
                <w:sz w:val="20"/>
                <w:szCs w:val="20"/>
                <w:lang w:val="pl-PL"/>
              </w:rPr>
              <w:t>7</w:t>
            </w:r>
          </w:p>
        </w:tc>
        <w:tc>
          <w:tcPr>
            <w:tcW w:w="2381" w:type="dxa"/>
            <w:shd w:val="clear" w:color="auto" w:fill="auto"/>
          </w:tcPr>
          <w:p w14:paraId="69F55F5B" w14:textId="77777777" w:rsidR="00365A93" w:rsidRDefault="00DA1343">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Pantoleón </w:t>
            </w:r>
            <w:r>
              <w:rPr>
                <w:rFonts w:asciiTheme="majorHAnsi" w:hAnsiTheme="majorHAnsi" w:cstheme="minorHAnsi"/>
                <w:sz w:val="20"/>
                <w:szCs w:val="20"/>
                <w:lang w:val="en-GB"/>
              </w:rPr>
              <w:t>Georgios</w:t>
            </w:r>
          </w:p>
        </w:tc>
        <w:tc>
          <w:tcPr>
            <w:tcW w:w="2552" w:type="dxa"/>
            <w:shd w:val="clear" w:color="auto" w:fill="auto"/>
          </w:tcPr>
          <w:p w14:paraId="0558267D"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 xml:space="preserve">Semana </w:t>
            </w:r>
            <w:r w:rsidRPr="008C3992">
              <w:rPr>
                <w:rFonts w:asciiTheme="majorHAnsi" w:hAnsiTheme="majorHAnsi" w:cstheme="minorHAnsi"/>
                <w:sz w:val="20"/>
                <w:szCs w:val="20"/>
                <w:lang w:val="en-GB"/>
              </w:rPr>
              <w:t>1, 2, 3 y 4</w:t>
            </w:r>
          </w:p>
        </w:tc>
        <w:tc>
          <w:tcPr>
            <w:tcW w:w="1559" w:type="dxa"/>
            <w:shd w:val="clear" w:color="auto" w:fill="auto"/>
          </w:tcPr>
          <w:p w14:paraId="21C949A0"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En línea</w:t>
            </w:r>
          </w:p>
        </w:tc>
        <w:tc>
          <w:tcPr>
            <w:tcW w:w="3402" w:type="dxa"/>
            <w:shd w:val="clear" w:color="auto" w:fill="auto"/>
          </w:tcPr>
          <w:p w14:paraId="421A4C27" w14:textId="77777777" w:rsidR="00365A93" w:rsidRDefault="00DA1343">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IO3-Renovación de las rejillas 1 y 3</w:t>
            </w:r>
          </w:p>
        </w:tc>
      </w:tr>
      <w:tr w:rsidR="00D110C8" w:rsidRPr="008C3992" w14:paraId="4E9530D1" w14:textId="77777777" w:rsidTr="00AC2411">
        <w:tc>
          <w:tcPr>
            <w:tcW w:w="567" w:type="dxa"/>
            <w:shd w:val="clear" w:color="auto" w:fill="auto"/>
            <w:vAlign w:val="center"/>
          </w:tcPr>
          <w:p w14:paraId="3A730681" w14:textId="77777777" w:rsidR="00365A93" w:rsidRDefault="00DA1343">
            <w:pPr>
              <w:jc w:val="right"/>
              <w:rPr>
                <w:rFonts w:asciiTheme="majorHAnsi" w:hAnsiTheme="majorHAnsi" w:cstheme="minorHAnsi"/>
                <w:sz w:val="20"/>
                <w:szCs w:val="20"/>
                <w:lang w:val="pl-PL"/>
              </w:rPr>
            </w:pPr>
            <w:r>
              <w:rPr>
                <w:rFonts w:asciiTheme="majorHAnsi" w:hAnsiTheme="majorHAnsi" w:cstheme="minorHAnsi"/>
                <w:sz w:val="20"/>
                <w:szCs w:val="20"/>
                <w:lang w:val="pl-PL"/>
              </w:rPr>
              <w:t>8</w:t>
            </w:r>
          </w:p>
        </w:tc>
        <w:tc>
          <w:tcPr>
            <w:tcW w:w="2381" w:type="dxa"/>
            <w:shd w:val="clear" w:color="auto" w:fill="auto"/>
          </w:tcPr>
          <w:p w14:paraId="69CD5DC0" w14:textId="77777777" w:rsidR="00365A93" w:rsidRDefault="00DA1343">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Papadimitriou </w:t>
            </w:r>
            <w:r>
              <w:rPr>
                <w:rFonts w:asciiTheme="majorHAnsi" w:hAnsiTheme="majorHAnsi" w:cstheme="minorHAnsi"/>
                <w:sz w:val="20"/>
                <w:szCs w:val="20"/>
                <w:lang w:val="en-GB"/>
              </w:rPr>
              <w:t xml:space="preserve">Ioannis </w:t>
            </w:r>
          </w:p>
        </w:tc>
        <w:tc>
          <w:tcPr>
            <w:tcW w:w="2552" w:type="dxa"/>
            <w:shd w:val="clear" w:color="auto" w:fill="auto"/>
          </w:tcPr>
          <w:p w14:paraId="06927541"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 xml:space="preserve">Semana </w:t>
            </w:r>
            <w:r w:rsidRPr="008C3992">
              <w:rPr>
                <w:rFonts w:asciiTheme="majorHAnsi" w:hAnsiTheme="majorHAnsi" w:cstheme="minorHAnsi"/>
                <w:sz w:val="20"/>
                <w:szCs w:val="20"/>
                <w:lang w:val="en-GB"/>
              </w:rPr>
              <w:t>1, 2, 3 y 4</w:t>
            </w:r>
          </w:p>
        </w:tc>
        <w:tc>
          <w:tcPr>
            <w:tcW w:w="1559" w:type="dxa"/>
            <w:shd w:val="clear" w:color="auto" w:fill="auto"/>
          </w:tcPr>
          <w:p w14:paraId="3BA904AC"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En línea</w:t>
            </w:r>
          </w:p>
        </w:tc>
        <w:tc>
          <w:tcPr>
            <w:tcW w:w="3402" w:type="dxa"/>
            <w:shd w:val="clear" w:color="auto" w:fill="auto"/>
          </w:tcPr>
          <w:p w14:paraId="5E250DF4" w14:textId="77777777" w:rsidR="00365A93" w:rsidRDefault="00DA1343">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IO3-Renovación de las rejillas 1 y 3</w:t>
            </w:r>
          </w:p>
        </w:tc>
      </w:tr>
      <w:tr w:rsidR="00D110C8" w:rsidRPr="008C3992" w14:paraId="0C8C0AC1" w14:textId="77777777" w:rsidTr="00AC2411">
        <w:tc>
          <w:tcPr>
            <w:tcW w:w="567" w:type="dxa"/>
            <w:shd w:val="clear" w:color="auto" w:fill="auto"/>
            <w:vAlign w:val="center"/>
          </w:tcPr>
          <w:p w14:paraId="4C7EA056" w14:textId="77777777" w:rsidR="00365A93" w:rsidRDefault="00DA1343">
            <w:pPr>
              <w:jc w:val="right"/>
              <w:rPr>
                <w:rFonts w:asciiTheme="majorHAnsi" w:hAnsiTheme="majorHAnsi" w:cstheme="minorHAnsi"/>
                <w:sz w:val="20"/>
                <w:szCs w:val="20"/>
                <w:lang w:val="pl-PL"/>
              </w:rPr>
            </w:pPr>
            <w:r>
              <w:rPr>
                <w:rFonts w:asciiTheme="majorHAnsi" w:hAnsiTheme="majorHAnsi" w:cstheme="minorHAnsi"/>
                <w:sz w:val="20"/>
                <w:szCs w:val="20"/>
                <w:lang w:val="pl-PL"/>
              </w:rPr>
              <w:t>9</w:t>
            </w:r>
          </w:p>
        </w:tc>
        <w:tc>
          <w:tcPr>
            <w:tcW w:w="2381" w:type="dxa"/>
            <w:shd w:val="clear" w:color="auto" w:fill="auto"/>
          </w:tcPr>
          <w:p w14:paraId="30D9D7FD" w14:textId="77777777" w:rsidR="00365A93" w:rsidRDefault="00DA1343">
            <w:pPr>
              <w:rPr>
                <w:rFonts w:asciiTheme="majorHAnsi" w:hAnsiTheme="majorHAnsi" w:cstheme="minorHAnsi"/>
                <w:sz w:val="20"/>
                <w:szCs w:val="20"/>
                <w:lang w:val="en-GB"/>
              </w:rPr>
            </w:pPr>
            <w:r>
              <w:rPr>
                <w:rFonts w:asciiTheme="majorHAnsi" w:hAnsiTheme="majorHAnsi" w:cstheme="minorHAnsi"/>
                <w:sz w:val="20"/>
                <w:szCs w:val="20"/>
                <w:lang w:val="en-GB"/>
              </w:rPr>
              <w:t xml:space="preserve">Antonios </w:t>
            </w:r>
            <w:r w:rsidRPr="00387232">
              <w:rPr>
                <w:rFonts w:asciiTheme="majorHAnsi" w:hAnsiTheme="majorHAnsi" w:cstheme="minorHAnsi"/>
                <w:sz w:val="20"/>
                <w:szCs w:val="20"/>
                <w:lang w:val="en-GB"/>
              </w:rPr>
              <w:t>Patsiamanis</w:t>
            </w:r>
          </w:p>
        </w:tc>
        <w:tc>
          <w:tcPr>
            <w:tcW w:w="2552" w:type="dxa"/>
            <w:shd w:val="clear" w:color="auto" w:fill="auto"/>
          </w:tcPr>
          <w:p w14:paraId="303FC919"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 xml:space="preserve">Semana </w:t>
            </w:r>
            <w:r w:rsidRPr="008C3992">
              <w:rPr>
                <w:rFonts w:asciiTheme="majorHAnsi" w:hAnsiTheme="majorHAnsi" w:cstheme="minorHAnsi"/>
                <w:sz w:val="20"/>
                <w:szCs w:val="20"/>
                <w:lang w:val="en-GB"/>
              </w:rPr>
              <w:t>1, 2, 3 y 4</w:t>
            </w:r>
          </w:p>
        </w:tc>
        <w:tc>
          <w:tcPr>
            <w:tcW w:w="1559" w:type="dxa"/>
            <w:shd w:val="clear" w:color="auto" w:fill="auto"/>
          </w:tcPr>
          <w:p w14:paraId="1A1282CD"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En línea</w:t>
            </w:r>
          </w:p>
        </w:tc>
        <w:tc>
          <w:tcPr>
            <w:tcW w:w="3402" w:type="dxa"/>
            <w:shd w:val="clear" w:color="auto" w:fill="auto"/>
          </w:tcPr>
          <w:p w14:paraId="5330A739" w14:textId="77777777" w:rsidR="00365A93" w:rsidRDefault="00DA1343">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IO3-Renovación de las rejillas 1 y 3</w:t>
            </w:r>
          </w:p>
        </w:tc>
      </w:tr>
      <w:tr w:rsidR="00D110C8" w:rsidRPr="008C3992" w14:paraId="13FA933D" w14:textId="77777777" w:rsidTr="00AC2411">
        <w:tc>
          <w:tcPr>
            <w:tcW w:w="567" w:type="dxa"/>
            <w:shd w:val="clear" w:color="auto" w:fill="auto"/>
            <w:vAlign w:val="center"/>
          </w:tcPr>
          <w:p w14:paraId="738547CE" w14:textId="77777777" w:rsidR="00365A93" w:rsidRDefault="00DA1343">
            <w:pPr>
              <w:jc w:val="right"/>
              <w:rPr>
                <w:rFonts w:asciiTheme="majorHAnsi" w:hAnsiTheme="majorHAnsi" w:cstheme="minorHAnsi"/>
                <w:sz w:val="20"/>
                <w:szCs w:val="20"/>
                <w:lang w:val="pl-PL"/>
              </w:rPr>
            </w:pPr>
            <w:r>
              <w:rPr>
                <w:rFonts w:asciiTheme="majorHAnsi" w:hAnsiTheme="majorHAnsi" w:cstheme="minorHAnsi"/>
                <w:sz w:val="20"/>
                <w:szCs w:val="20"/>
                <w:lang w:val="pl-PL"/>
              </w:rPr>
              <w:t>10</w:t>
            </w:r>
          </w:p>
        </w:tc>
        <w:tc>
          <w:tcPr>
            <w:tcW w:w="2381" w:type="dxa"/>
            <w:shd w:val="clear" w:color="auto" w:fill="auto"/>
          </w:tcPr>
          <w:p w14:paraId="5B20A4CB" w14:textId="77777777" w:rsidR="00365A93" w:rsidRDefault="00DA1343">
            <w:pPr>
              <w:rPr>
                <w:rFonts w:asciiTheme="majorHAnsi" w:hAnsiTheme="majorHAnsi" w:cstheme="minorHAnsi"/>
                <w:sz w:val="20"/>
                <w:szCs w:val="20"/>
                <w:lang w:val="en-GB"/>
              </w:rPr>
            </w:pPr>
            <w:r>
              <w:rPr>
                <w:rFonts w:asciiTheme="majorHAnsi" w:hAnsiTheme="majorHAnsi" w:cstheme="minorHAnsi"/>
                <w:sz w:val="20"/>
                <w:szCs w:val="20"/>
                <w:lang w:val="en-GB"/>
              </w:rPr>
              <w:t>Rafailidis Rafail</w:t>
            </w:r>
          </w:p>
        </w:tc>
        <w:tc>
          <w:tcPr>
            <w:tcW w:w="2552" w:type="dxa"/>
            <w:shd w:val="clear" w:color="auto" w:fill="auto"/>
          </w:tcPr>
          <w:p w14:paraId="0E5EDC70"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 xml:space="preserve">Semana </w:t>
            </w:r>
            <w:r w:rsidRPr="008C3992">
              <w:rPr>
                <w:rFonts w:asciiTheme="majorHAnsi" w:hAnsiTheme="majorHAnsi" w:cstheme="minorHAnsi"/>
                <w:sz w:val="20"/>
                <w:szCs w:val="20"/>
                <w:lang w:val="en-GB"/>
              </w:rPr>
              <w:t>1, 2, 3 y 4</w:t>
            </w:r>
          </w:p>
        </w:tc>
        <w:tc>
          <w:tcPr>
            <w:tcW w:w="1559" w:type="dxa"/>
            <w:shd w:val="clear" w:color="auto" w:fill="auto"/>
          </w:tcPr>
          <w:p w14:paraId="683B5C3F"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En línea</w:t>
            </w:r>
          </w:p>
        </w:tc>
        <w:tc>
          <w:tcPr>
            <w:tcW w:w="3402" w:type="dxa"/>
            <w:shd w:val="clear" w:color="auto" w:fill="auto"/>
          </w:tcPr>
          <w:p w14:paraId="484ED97E" w14:textId="77777777" w:rsidR="00365A93" w:rsidRDefault="00DA1343">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IO3-Renovación de las rejillas 1 y 3</w:t>
            </w:r>
          </w:p>
        </w:tc>
      </w:tr>
      <w:tr w:rsidR="00D110C8" w:rsidRPr="008C3992" w14:paraId="4637BCBA" w14:textId="77777777" w:rsidTr="00AC2411">
        <w:tc>
          <w:tcPr>
            <w:tcW w:w="567" w:type="dxa"/>
            <w:shd w:val="clear" w:color="auto" w:fill="auto"/>
            <w:vAlign w:val="center"/>
          </w:tcPr>
          <w:p w14:paraId="0EEF442F" w14:textId="77777777" w:rsidR="00365A93" w:rsidRDefault="00DA1343">
            <w:pPr>
              <w:jc w:val="right"/>
              <w:rPr>
                <w:rFonts w:asciiTheme="majorHAnsi" w:hAnsiTheme="majorHAnsi" w:cstheme="minorHAnsi"/>
                <w:sz w:val="20"/>
                <w:szCs w:val="20"/>
                <w:lang w:val="pl-PL"/>
              </w:rPr>
            </w:pPr>
            <w:r>
              <w:rPr>
                <w:rFonts w:asciiTheme="majorHAnsi" w:hAnsiTheme="majorHAnsi" w:cstheme="minorHAnsi"/>
                <w:sz w:val="20"/>
                <w:szCs w:val="20"/>
                <w:lang w:val="pl-PL"/>
              </w:rPr>
              <w:t>11</w:t>
            </w:r>
          </w:p>
        </w:tc>
        <w:tc>
          <w:tcPr>
            <w:tcW w:w="2381" w:type="dxa"/>
            <w:shd w:val="clear" w:color="auto" w:fill="auto"/>
          </w:tcPr>
          <w:p w14:paraId="0C177B52" w14:textId="77777777" w:rsidR="00365A93" w:rsidRDefault="00DA1343">
            <w:pPr>
              <w:rPr>
                <w:rFonts w:asciiTheme="majorHAnsi" w:hAnsiTheme="majorHAnsi" w:cstheme="minorHAnsi"/>
                <w:sz w:val="20"/>
                <w:szCs w:val="20"/>
                <w:lang w:val="en-GB"/>
              </w:rPr>
            </w:pPr>
            <w:r>
              <w:rPr>
                <w:rFonts w:asciiTheme="majorHAnsi" w:hAnsiTheme="majorHAnsi" w:cstheme="minorHAnsi"/>
                <w:sz w:val="20"/>
                <w:szCs w:val="20"/>
                <w:lang w:val="en-GB"/>
              </w:rPr>
              <w:t>Stavropoulou Stavroula</w:t>
            </w:r>
          </w:p>
        </w:tc>
        <w:tc>
          <w:tcPr>
            <w:tcW w:w="2552" w:type="dxa"/>
            <w:shd w:val="clear" w:color="auto" w:fill="auto"/>
          </w:tcPr>
          <w:p w14:paraId="7BE2ADC3"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 xml:space="preserve">Semana </w:t>
            </w:r>
            <w:r w:rsidRPr="008C3992">
              <w:rPr>
                <w:rFonts w:asciiTheme="majorHAnsi" w:hAnsiTheme="majorHAnsi" w:cstheme="minorHAnsi"/>
                <w:sz w:val="20"/>
                <w:szCs w:val="20"/>
                <w:lang w:val="en-GB"/>
              </w:rPr>
              <w:t>1, 2, 3 y 4</w:t>
            </w:r>
          </w:p>
        </w:tc>
        <w:tc>
          <w:tcPr>
            <w:tcW w:w="1559" w:type="dxa"/>
            <w:shd w:val="clear" w:color="auto" w:fill="auto"/>
          </w:tcPr>
          <w:p w14:paraId="4230FBCA"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En línea</w:t>
            </w:r>
          </w:p>
        </w:tc>
        <w:tc>
          <w:tcPr>
            <w:tcW w:w="3402" w:type="dxa"/>
            <w:shd w:val="clear" w:color="auto" w:fill="auto"/>
          </w:tcPr>
          <w:p w14:paraId="6C38483A" w14:textId="77777777" w:rsidR="00365A93" w:rsidRDefault="00DA1343">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IO3-Renovación de las rejillas 1 y 3</w:t>
            </w:r>
          </w:p>
        </w:tc>
      </w:tr>
      <w:tr w:rsidR="00D110C8" w:rsidRPr="008C3992" w14:paraId="7418AB1E" w14:textId="77777777" w:rsidTr="00AC2411">
        <w:tc>
          <w:tcPr>
            <w:tcW w:w="567" w:type="dxa"/>
            <w:shd w:val="clear" w:color="auto" w:fill="auto"/>
            <w:vAlign w:val="center"/>
          </w:tcPr>
          <w:p w14:paraId="634FF586" w14:textId="77777777" w:rsidR="00365A93" w:rsidRDefault="00DA1343">
            <w:pPr>
              <w:jc w:val="right"/>
              <w:rPr>
                <w:rFonts w:asciiTheme="majorHAnsi" w:hAnsiTheme="majorHAnsi" w:cstheme="minorHAnsi"/>
                <w:sz w:val="20"/>
                <w:szCs w:val="20"/>
                <w:lang w:val="pl-PL"/>
              </w:rPr>
            </w:pPr>
            <w:r>
              <w:rPr>
                <w:rFonts w:asciiTheme="majorHAnsi" w:hAnsiTheme="majorHAnsi" w:cstheme="minorHAnsi"/>
                <w:sz w:val="20"/>
                <w:szCs w:val="20"/>
                <w:lang w:val="pl-PL"/>
              </w:rPr>
              <w:t>12</w:t>
            </w:r>
          </w:p>
        </w:tc>
        <w:tc>
          <w:tcPr>
            <w:tcW w:w="2381" w:type="dxa"/>
            <w:shd w:val="clear" w:color="auto" w:fill="auto"/>
          </w:tcPr>
          <w:p w14:paraId="0D8AFA3D" w14:textId="77777777" w:rsidR="00365A93" w:rsidRDefault="00DA1343">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Theodorakopoulou </w:t>
            </w:r>
            <w:r>
              <w:rPr>
                <w:rFonts w:asciiTheme="majorHAnsi" w:hAnsiTheme="majorHAnsi" w:cstheme="minorHAnsi"/>
                <w:sz w:val="20"/>
                <w:szCs w:val="20"/>
                <w:lang w:val="en-GB"/>
              </w:rPr>
              <w:t>Ipatia</w:t>
            </w:r>
          </w:p>
        </w:tc>
        <w:tc>
          <w:tcPr>
            <w:tcW w:w="2552" w:type="dxa"/>
            <w:shd w:val="clear" w:color="auto" w:fill="auto"/>
          </w:tcPr>
          <w:p w14:paraId="27AEA07F" w14:textId="77777777" w:rsidR="00365A93" w:rsidRDefault="00DA1343">
            <w:pPr>
              <w:jc w:val="center"/>
              <w:rPr>
                <w:rFonts w:asciiTheme="majorHAnsi" w:hAnsiTheme="majorHAnsi"/>
                <w:sz w:val="20"/>
                <w:szCs w:val="20"/>
              </w:rPr>
            </w:pPr>
            <w:r>
              <w:rPr>
                <w:rFonts w:asciiTheme="majorHAnsi" w:hAnsiTheme="majorHAnsi" w:cstheme="minorHAnsi"/>
                <w:sz w:val="20"/>
                <w:szCs w:val="20"/>
                <w:lang w:val="en-GB"/>
              </w:rPr>
              <w:t xml:space="preserve">Semana </w:t>
            </w:r>
            <w:r w:rsidRPr="008C3992">
              <w:rPr>
                <w:rFonts w:asciiTheme="majorHAnsi" w:hAnsiTheme="majorHAnsi" w:cstheme="minorHAnsi"/>
                <w:sz w:val="20"/>
                <w:szCs w:val="20"/>
                <w:lang w:val="en-GB"/>
              </w:rPr>
              <w:t>1, 2, 3 y 4</w:t>
            </w:r>
          </w:p>
        </w:tc>
        <w:tc>
          <w:tcPr>
            <w:tcW w:w="1559" w:type="dxa"/>
            <w:shd w:val="clear" w:color="auto" w:fill="auto"/>
          </w:tcPr>
          <w:p w14:paraId="714FF3A9" w14:textId="77777777" w:rsidR="00365A93" w:rsidRDefault="00DA1343">
            <w:pPr>
              <w:jc w:val="center"/>
              <w:rPr>
                <w:rFonts w:asciiTheme="majorHAnsi" w:hAnsiTheme="majorHAnsi" w:cstheme="minorHAnsi"/>
                <w:sz w:val="20"/>
                <w:szCs w:val="20"/>
                <w:lang w:val="en-GB"/>
              </w:rPr>
            </w:pPr>
            <w:r>
              <w:rPr>
                <w:rFonts w:asciiTheme="majorHAnsi" w:hAnsiTheme="majorHAnsi" w:cstheme="minorHAnsi"/>
                <w:sz w:val="20"/>
                <w:szCs w:val="20"/>
                <w:lang w:val="en-GB"/>
              </w:rPr>
              <w:t>En línea</w:t>
            </w:r>
          </w:p>
        </w:tc>
        <w:tc>
          <w:tcPr>
            <w:tcW w:w="3402" w:type="dxa"/>
            <w:shd w:val="clear" w:color="auto" w:fill="auto"/>
          </w:tcPr>
          <w:p w14:paraId="23439E32" w14:textId="77777777" w:rsidR="00365A93" w:rsidRDefault="00DA1343">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IO3-Renovación de las rejillas 1 y 3</w:t>
            </w:r>
          </w:p>
        </w:tc>
      </w:tr>
    </w:tbl>
    <w:p w14:paraId="71699E9F" w14:textId="77777777" w:rsidR="00630C7F" w:rsidRDefault="00630C7F" w:rsidP="00630C7F">
      <w:pPr>
        <w:rPr>
          <w:b/>
          <w:lang w:val="en-GB"/>
        </w:rPr>
      </w:pPr>
    </w:p>
    <w:p w14:paraId="7BF73C5C" w14:textId="77777777" w:rsidR="00365A93" w:rsidRDefault="00DA1343">
      <w:pPr>
        <w:jc w:val="both"/>
        <w:rPr>
          <w:rFonts w:asciiTheme="majorHAnsi" w:hAnsiTheme="majorHAnsi"/>
          <w:b/>
          <w:bCs/>
          <w:lang w:val="en-GB"/>
        </w:rPr>
      </w:pPr>
      <w:r w:rsidRPr="0061377B">
        <w:rPr>
          <w:rFonts w:asciiTheme="majorHAnsi" w:hAnsiTheme="majorHAnsi"/>
          <w:b/>
          <w:bCs/>
          <w:lang w:val="en-GB"/>
        </w:rPr>
        <w:t>ITINERARIOS INDIVIDUALIZADOS DE PROFESIONALIZACIÓN</w:t>
      </w:r>
    </w:p>
    <w:tbl>
      <w:tblPr>
        <w:tblStyle w:val="Grilledutableau"/>
        <w:tblW w:w="1049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560"/>
        <w:gridCol w:w="283"/>
        <w:gridCol w:w="1701"/>
        <w:gridCol w:w="142"/>
        <w:gridCol w:w="283"/>
        <w:gridCol w:w="567"/>
        <w:gridCol w:w="142"/>
        <w:gridCol w:w="425"/>
        <w:gridCol w:w="5387"/>
      </w:tblGrid>
      <w:tr w:rsidR="00712A44" w:rsidRPr="00F47FF1" w14:paraId="49028096" w14:textId="77777777" w:rsidTr="00AC2411">
        <w:trPr>
          <w:trHeight w:val="338"/>
        </w:trPr>
        <w:tc>
          <w:tcPr>
            <w:tcW w:w="1843" w:type="dxa"/>
            <w:gridSpan w:val="2"/>
            <w:shd w:val="clear" w:color="auto" w:fill="B4C6E7" w:themeFill="accent1" w:themeFillTint="66"/>
          </w:tcPr>
          <w:p w14:paraId="56D38656" w14:textId="77777777" w:rsidR="00365A93" w:rsidRDefault="00DA1343">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Nombre del itinerario de formación profesional</w:t>
            </w:r>
          </w:p>
        </w:tc>
        <w:tc>
          <w:tcPr>
            <w:tcW w:w="2126" w:type="dxa"/>
            <w:gridSpan w:val="3"/>
            <w:shd w:val="clear" w:color="auto" w:fill="B4C6E7" w:themeFill="accent1" w:themeFillTint="66"/>
          </w:tcPr>
          <w:p w14:paraId="0BD58742" w14:textId="77777777" w:rsidR="00365A93" w:rsidRDefault="00DA1343">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Bloques/componentes elegidos para las pruebas</w:t>
            </w:r>
          </w:p>
        </w:tc>
        <w:tc>
          <w:tcPr>
            <w:tcW w:w="1134" w:type="dxa"/>
            <w:gridSpan w:val="3"/>
            <w:shd w:val="clear" w:color="auto" w:fill="B4C6E7" w:themeFill="accent1" w:themeFillTint="66"/>
          </w:tcPr>
          <w:p w14:paraId="19B2A5AD" w14:textId="77777777" w:rsidR="00365A93" w:rsidRDefault="00DA1343">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Audiencia</w:t>
            </w:r>
          </w:p>
        </w:tc>
        <w:tc>
          <w:tcPr>
            <w:tcW w:w="5387" w:type="dxa"/>
            <w:shd w:val="clear" w:color="auto" w:fill="B4C6E7" w:themeFill="accent1" w:themeFillTint="66"/>
          </w:tcPr>
          <w:p w14:paraId="758AA840" w14:textId="77777777" w:rsidR="00365A93" w:rsidRDefault="00DA1343">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Plazas de formación</w:t>
            </w:r>
          </w:p>
          <w:p w14:paraId="63658740" w14:textId="77777777" w:rsidR="00365A93" w:rsidRDefault="00DA1343">
            <w:pPr>
              <w:jc w:val="center"/>
              <w:rPr>
                <w:rFonts w:asciiTheme="majorHAnsi" w:hAnsiTheme="majorHAnsi" w:cstheme="minorHAnsi"/>
                <w:b/>
                <w:sz w:val="20"/>
                <w:szCs w:val="20"/>
                <w:lang w:val="en-GB"/>
              </w:rPr>
            </w:pPr>
            <w:r w:rsidRPr="00C45D66">
              <w:rPr>
                <w:rFonts w:asciiTheme="majorHAnsi" w:hAnsiTheme="majorHAnsi"/>
                <w:sz w:val="20"/>
                <w:szCs w:val="20"/>
                <w:lang w:val="en-GB"/>
              </w:rPr>
              <w:t>Nota: Si NO puede proporcionar nombres concretos en esta fase, defina al menos los perfiles.</w:t>
            </w:r>
          </w:p>
        </w:tc>
      </w:tr>
      <w:tr w:rsidR="00712A44" w:rsidRPr="00F47FF1" w14:paraId="12EBEEA6" w14:textId="77777777" w:rsidTr="00AC2411">
        <w:tc>
          <w:tcPr>
            <w:tcW w:w="1843" w:type="dxa"/>
            <w:gridSpan w:val="2"/>
            <w:shd w:val="clear" w:color="auto" w:fill="auto"/>
            <w:vAlign w:val="center"/>
          </w:tcPr>
          <w:p w14:paraId="000BC846" w14:textId="77777777" w:rsidR="00712A44" w:rsidRPr="006E1CE0" w:rsidRDefault="00712A44" w:rsidP="00AC2411">
            <w:pPr>
              <w:jc w:val="center"/>
              <w:rPr>
                <w:rFonts w:asciiTheme="majorHAnsi" w:hAnsiTheme="majorHAnsi" w:cstheme="minorHAnsi"/>
                <w:b/>
                <w:sz w:val="20"/>
                <w:szCs w:val="20"/>
                <w:lang w:val="en-GB"/>
              </w:rPr>
            </w:pPr>
          </w:p>
          <w:p w14:paraId="5F0EC75F" w14:textId="77777777" w:rsidR="00712A44" w:rsidRPr="00C45D66" w:rsidRDefault="00712A44" w:rsidP="00AC2411">
            <w:pPr>
              <w:jc w:val="center"/>
              <w:rPr>
                <w:rFonts w:asciiTheme="majorHAnsi" w:hAnsiTheme="majorHAnsi" w:cstheme="minorHAnsi"/>
                <w:b/>
                <w:sz w:val="20"/>
                <w:szCs w:val="20"/>
                <w:lang w:val="en-GB"/>
              </w:rPr>
            </w:pPr>
          </w:p>
          <w:p w14:paraId="55036C37" w14:textId="77777777" w:rsidR="00365A93" w:rsidRDefault="00DA1343">
            <w:pPr>
              <w:jc w:val="center"/>
              <w:rPr>
                <w:rFonts w:asciiTheme="majorHAnsi" w:hAnsiTheme="majorHAnsi"/>
                <w:sz w:val="20"/>
                <w:szCs w:val="20"/>
              </w:rPr>
            </w:pPr>
            <w:r w:rsidRPr="008B26BE">
              <w:rPr>
                <w:rFonts w:asciiTheme="majorHAnsi" w:hAnsiTheme="majorHAnsi"/>
                <w:sz w:val="20"/>
                <w:szCs w:val="20"/>
              </w:rPr>
              <w:t>1.</w:t>
            </w:r>
          </w:p>
          <w:p w14:paraId="7F5B6640" w14:textId="77777777" w:rsidR="00365A93" w:rsidRDefault="00DA1343">
            <w:pPr>
              <w:jc w:val="center"/>
              <w:rPr>
                <w:rFonts w:asciiTheme="majorHAnsi" w:hAnsiTheme="majorHAnsi" w:cstheme="minorHAnsi"/>
                <w:sz w:val="20"/>
                <w:szCs w:val="20"/>
              </w:rPr>
            </w:pPr>
            <w:r w:rsidRPr="008B26BE">
              <w:rPr>
                <w:rFonts w:asciiTheme="majorHAnsi" w:hAnsiTheme="majorHAnsi"/>
                <w:sz w:val="20"/>
                <w:szCs w:val="20"/>
              </w:rPr>
              <w:t>CDGestión de residuos en obras de renovación</w:t>
            </w:r>
          </w:p>
        </w:tc>
        <w:tc>
          <w:tcPr>
            <w:tcW w:w="2126" w:type="dxa"/>
            <w:gridSpan w:val="3"/>
            <w:shd w:val="clear" w:color="auto" w:fill="auto"/>
          </w:tcPr>
          <w:p w14:paraId="706E9125" w14:textId="77777777" w:rsidR="00712A44" w:rsidRPr="008B26BE" w:rsidRDefault="00712A44" w:rsidP="00AC2411">
            <w:pPr>
              <w:rPr>
                <w:rFonts w:asciiTheme="majorHAnsi" w:hAnsiTheme="majorHAnsi" w:cstheme="minorHAnsi"/>
                <w:sz w:val="20"/>
                <w:szCs w:val="20"/>
              </w:rPr>
            </w:pPr>
          </w:p>
          <w:p w14:paraId="5CC327DC" w14:textId="77777777" w:rsidR="00365A93" w:rsidRDefault="00DA1343">
            <w:pPr>
              <w:rPr>
                <w:rFonts w:asciiTheme="majorHAnsi" w:hAnsiTheme="majorHAnsi" w:cstheme="minorHAnsi"/>
                <w:sz w:val="20"/>
                <w:szCs w:val="20"/>
                <w:lang w:val="en-GB"/>
              </w:rPr>
            </w:pPr>
            <w:r w:rsidRPr="00C45D66">
              <w:rPr>
                <w:rFonts w:asciiTheme="majorHAnsi" w:hAnsiTheme="majorHAnsi" w:cstheme="minorHAnsi"/>
                <w:sz w:val="20"/>
                <w:szCs w:val="20"/>
                <w:lang w:val="en-GB"/>
              </w:rPr>
              <w:t>Descripción:</w:t>
            </w:r>
          </w:p>
          <w:p w14:paraId="45DD00A8" w14:textId="77777777" w:rsidR="00712A44" w:rsidRPr="00C45D66" w:rsidRDefault="00712A44" w:rsidP="00AC2411">
            <w:pPr>
              <w:rPr>
                <w:rFonts w:asciiTheme="majorHAnsi" w:hAnsiTheme="majorHAnsi" w:cstheme="minorHAnsi"/>
                <w:sz w:val="20"/>
                <w:szCs w:val="20"/>
                <w:lang w:val="en-GB"/>
              </w:rPr>
            </w:pPr>
          </w:p>
          <w:p w14:paraId="4A6F0FC9" w14:textId="77777777" w:rsidR="00365A93" w:rsidRDefault="00DA1343">
            <w:pPr>
              <w:rPr>
                <w:rFonts w:asciiTheme="majorHAnsi" w:hAnsiTheme="majorHAnsi" w:cstheme="minorHAnsi"/>
                <w:sz w:val="20"/>
                <w:szCs w:val="20"/>
                <w:lang w:val="en-GB"/>
              </w:rPr>
            </w:pPr>
            <w:r w:rsidRPr="00DC26F4">
              <w:rPr>
                <w:rFonts w:asciiTheme="majorHAnsi" w:hAnsiTheme="majorHAnsi"/>
                <w:b/>
                <w:sz w:val="20"/>
                <w:szCs w:val="20"/>
                <w:lang w:val="en-GB"/>
              </w:rPr>
              <w:t>Bloque 3: Gestión de los aspectos técnicos y organizativos de la obra de renovación</w:t>
            </w:r>
          </w:p>
          <w:p w14:paraId="21BD7B4C" w14:textId="77777777" w:rsidR="00712A44" w:rsidRPr="00C45D66" w:rsidRDefault="00712A44" w:rsidP="00AC2411">
            <w:pPr>
              <w:rPr>
                <w:rFonts w:asciiTheme="majorHAnsi" w:hAnsiTheme="majorHAnsi" w:cstheme="minorHAnsi"/>
                <w:sz w:val="20"/>
                <w:szCs w:val="20"/>
                <w:lang w:val="en-GB"/>
              </w:rPr>
            </w:pPr>
          </w:p>
          <w:p w14:paraId="7D2FCDF3" w14:textId="77777777" w:rsidR="00365A93" w:rsidRDefault="00DA1343">
            <w:pPr>
              <w:rPr>
                <w:rFonts w:asciiTheme="majorHAnsi" w:hAnsiTheme="majorHAnsi"/>
                <w:sz w:val="20"/>
                <w:szCs w:val="20"/>
                <w:lang w:val="en-GB"/>
              </w:rPr>
            </w:pPr>
            <w:r w:rsidRPr="00DC26F4">
              <w:rPr>
                <w:rFonts w:asciiTheme="majorHAnsi" w:hAnsiTheme="majorHAnsi"/>
                <w:sz w:val="20"/>
                <w:szCs w:val="20"/>
                <w:lang w:val="en-GB"/>
              </w:rPr>
              <w:t xml:space="preserve">Componente 3.3. Gestión de residuos en las obras de renovación: planificación y gestión de contenedores de residuos, clasificación y reciclaje. </w:t>
            </w:r>
          </w:p>
          <w:p w14:paraId="2DFCDE16" w14:textId="77777777" w:rsidR="00365A93" w:rsidRDefault="00DA1343">
            <w:pPr>
              <w:rPr>
                <w:rFonts w:asciiTheme="majorHAnsi" w:hAnsiTheme="majorHAnsi"/>
                <w:sz w:val="20"/>
                <w:szCs w:val="20"/>
                <w:lang w:val="en-GB"/>
              </w:rPr>
            </w:pPr>
            <w:r w:rsidRPr="00DC26F4">
              <w:rPr>
                <w:rFonts w:asciiTheme="majorHAnsi" w:hAnsiTheme="majorHAnsi"/>
                <w:sz w:val="20"/>
                <w:szCs w:val="20"/>
                <w:lang w:val="en-GB"/>
              </w:rPr>
              <w:t xml:space="preserve">operaciones (economía circular), y el uso de herramientas de seguimiento adecuadas. </w:t>
            </w:r>
          </w:p>
          <w:p w14:paraId="58E0C0BE" w14:textId="77777777" w:rsidR="00712A44" w:rsidRPr="006E1CE0" w:rsidRDefault="00712A44" w:rsidP="00AC2411">
            <w:pPr>
              <w:rPr>
                <w:rFonts w:asciiTheme="majorHAnsi" w:hAnsiTheme="majorHAnsi"/>
                <w:sz w:val="20"/>
                <w:szCs w:val="20"/>
                <w:lang w:val="en-GB"/>
              </w:rPr>
            </w:pPr>
          </w:p>
          <w:p w14:paraId="414F0F31" w14:textId="77777777" w:rsidR="00712A44" w:rsidRPr="006E1CE0" w:rsidRDefault="00712A44" w:rsidP="00AC2411">
            <w:pPr>
              <w:rPr>
                <w:rFonts w:asciiTheme="majorHAnsi" w:hAnsiTheme="majorHAnsi" w:cstheme="minorHAnsi"/>
                <w:sz w:val="20"/>
                <w:szCs w:val="20"/>
                <w:lang w:val="en-GB"/>
              </w:rPr>
            </w:pPr>
          </w:p>
        </w:tc>
        <w:tc>
          <w:tcPr>
            <w:tcW w:w="1134" w:type="dxa"/>
            <w:gridSpan w:val="3"/>
            <w:shd w:val="clear" w:color="auto" w:fill="auto"/>
            <w:vAlign w:val="center"/>
          </w:tcPr>
          <w:p w14:paraId="1106A04C" w14:textId="77777777" w:rsidR="00365A93" w:rsidRDefault="00DA1343">
            <w:pPr>
              <w:rPr>
                <w:rFonts w:asciiTheme="majorHAnsi" w:hAnsiTheme="majorHAnsi" w:cstheme="minorHAnsi"/>
                <w:sz w:val="20"/>
                <w:szCs w:val="20"/>
                <w:lang w:val="en-GB"/>
              </w:rPr>
            </w:pPr>
            <w:r>
              <w:rPr>
                <w:rFonts w:asciiTheme="majorHAnsi" w:hAnsiTheme="majorHAnsi" w:cstheme="minorHAnsi"/>
                <w:sz w:val="20"/>
                <w:szCs w:val="20"/>
                <w:lang w:val="en-GB"/>
              </w:rPr>
              <w:t>Jefes de obra</w:t>
            </w:r>
          </w:p>
          <w:p w14:paraId="464040C0" w14:textId="77777777" w:rsidR="00712A44" w:rsidRPr="00C45D66" w:rsidRDefault="00712A44" w:rsidP="00AC2411">
            <w:pPr>
              <w:rPr>
                <w:rFonts w:asciiTheme="majorHAnsi" w:hAnsiTheme="majorHAnsi" w:cstheme="minorHAnsi"/>
                <w:sz w:val="20"/>
                <w:szCs w:val="20"/>
                <w:lang w:val="en-GB"/>
              </w:rPr>
            </w:pPr>
          </w:p>
        </w:tc>
        <w:tc>
          <w:tcPr>
            <w:tcW w:w="5387" w:type="dxa"/>
            <w:shd w:val="clear" w:color="auto" w:fill="auto"/>
          </w:tcPr>
          <w:p w14:paraId="2A00E7FC" w14:textId="77777777" w:rsidR="00712A44" w:rsidRPr="006E1CE0" w:rsidRDefault="00712A44" w:rsidP="00AC2411">
            <w:pPr>
              <w:rPr>
                <w:rFonts w:asciiTheme="majorHAnsi" w:hAnsiTheme="majorHAnsi" w:cstheme="minorHAnsi"/>
                <w:sz w:val="20"/>
                <w:szCs w:val="20"/>
                <w:lang w:val="en-GB"/>
              </w:rPr>
            </w:pPr>
          </w:p>
          <w:p w14:paraId="7FD0670A"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Nombre y</w:t>
            </w:r>
            <w:r w:rsidRPr="006E1CE0">
              <w:rPr>
                <w:rFonts w:asciiTheme="majorHAnsi" w:hAnsiTheme="majorHAnsi" w:cstheme="minorHAnsi"/>
                <w:sz w:val="20"/>
                <w:szCs w:val="20"/>
                <w:lang w:val="en-GB"/>
              </w:rPr>
              <w:t xml:space="preserve"> dirección de la formación</w:t>
            </w:r>
          </w:p>
          <w:p w14:paraId="790DE92F"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centro/escuela de formación profesional/otro</w:t>
            </w:r>
          </w:p>
          <w:p w14:paraId="25B7A856"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organización:</w:t>
            </w:r>
          </w:p>
          <w:p w14:paraId="11C1B340" w14:textId="77777777" w:rsidR="00365A93" w:rsidRDefault="00DA1343">
            <w:pPr>
              <w:rPr>
                <w:rFonts w:asciiTheme="majorHAnsi" w:hAnsiTheme="majorHAnsi" w:cstheme="minorHAnsi"/>
                <w:sz w:val="20"/>
                <w:szCs w:val="20"/>
                <w:lang w:val="en-GB"/>
              </w:rPr>
            </w:pPr>
            <w:r>
              <w:rPr>
                <w:rFonts w:asciiTheme="majorHAnsi" w:hAnsiTheme="majorHAnsi" w:cstheme="minorHAnsi"/>
                <w:sz w:val="20"/>
                <w:szCs w:val="20"/>
                <w:lang w:val="en-GB"/>
              </w:rPr>
              <w:t xml:space="preserve">En línea </w:t>
            </w:r>
          </w:p>
          <w:p w14:paraId="4F066714" w14:textId="77777777" w:rsidR="00712A44" w:rsidRPr="006E1CE0" w:rsidRDefault="00712A44" w:rsidP="00AC2411">
            <w:pPr>
              <w:rPr>
                <w:rFonts w:asciiTheme="majorHAnsi" w:hAnsiTheme="majorHAnsi" w:cstheme="minorHAnsi"/>
                <w:sz w:val="20"/>
                <w:szCs w:val="20"/>
                <w:lang w:val="en-GB"/>
              </w:rPr>
            </w:pPr>
          </w:p>
          <w:p w14:paraId="43AD5962"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Nombre del formador o formadores</w:t>
            </w:r>
          </w:p>
          <w:p w14:paraId="6C4AECC0"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y su(s) función(es):</w:t>
            </w:r>
          </w:p>
          <w:p w14:paraId="11696E06" w14:textId="77777777" w:rsidR="00365A93" w:rsidRDefault="00DA1343">
            <w:pPr>
              <w:rPr>
                <w:rFonts w:asciiTheme="majorHAnsi" w:hAnsiTheme="majorHAnsi" w:cstheme="minorHAnsi"/>
                <w:sz w:val="20"/>
                <w:szCs w:val="20"/>
                <w:lang w:val="en-GB"/>
              </w:rPr>
            </w:pPr>
            <w:r>
              <w:rPr>
                <w:rFonts w:asciiTheme="majorHAnsi" w:hAnsiTheme="majorHAnsi" w:cstheme="minorHAnsi"/>
                <w:sz w:val="20"/>
                <w:szCs w:val="20"/>
                <w:lang w:val="en-GB"/>
              </w:rPr>
              <w:t xml:space="preserve">Evangelia Sotiropoulou </w:t>
            </w:r>
          </w:p>
          <w:p w14:paraId="14AEA1CB" w14:textId="77777777" w:rsidR="00365A93" w:rsidRDefault="00DA1343">
            <w:pPr>
              <w:rPr>
                <w:rFonts w:asciiTheme="majorHAnsi" w:hAnsiTheme="majorHAnsi" w:cstheme="minorHAnsi"/>
                <w:sz w:val="20"/>
                <w:szCs w:val="20"/>
                <w:lang w:val="en-GB"/>
              </w:rPr>
            </w:pPr>
            <w:r>
              <w:rPr>
                <w:rFonts w:asciiTheme="majorHAnsi" w:hAnsiTheme="majorHAnsi" w:cstheme="minorHAnsi"/>
                <w:sz w:val="20"/>
                <w:szCs w:val="20"/>
                <w:lang w:val="en-GB"/>
              </w:rPr>
              <w:t>Kyrkos Vasileios</w:t>
            </w:r>
          </w:p>
          <w:p w14:paraId="0A819269" w14:textId="77777777" w:rsidR="00712A44" w:rsidRPr="006E1CE0" w:rsidRDefault="00712A44" w:rsidP="00AC2411">
            <w:pPr>
              <w:ind w:left="65" w:hanging="77"/>
              <w:rPr>
                <w:rFonts w:asciiTheme="majorHAnsi" w:hAnsiTheme="majorHAnsi" w:cstheme="minorHAnsi"/>
                <w:sz w:val="20"/>
                <w:szCs w:val="20"/>
                <w:lang w:val="en-GB"/>
              </w:rPr>
            </w:pPr>
          </w:p>
          <w:p w14:paraId="27DA7953"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Horas de formación: </w:t>
            </w:r>
            <w:r>
              <w:rPr>
                <w:rFonts w:asciiTheme="majorHAnsi" w:hAnsiTheme="majorHAnsi" w:cstheme="minorHAnsi"/>
                <w:sz w:val="20"/>
                <w:szCs w:val="20"/>
                <w:lang w:val="en-GB"/>
              </w:rPr>
              <w:t xml:space="preserve">12 </w:t>
            </w:r>
            <w:r w:rsidRPr="006E1CE0">
              <w:rPr>
                <w:rFonts w:asciiTheme="majorHAnsi" w:hAnsiTheme="majorHAnsi" w:cstheme="minorHAnsi"/>
                <w:sz w:val="20"/>
                <w:szCs w:val="20"/>
                <w:lang w:val="en-GB"/>
              </w:rPr>
              <w:t>horas</w:t>
            </w:r>
          </w:p>
          <w:p w14:paraId="036D1AF4" w14:textId="77777777" w:rsidR="00712A44" w:rsidRPr="006E1CE0" w:rsidRDefault="00712A44" w:rsidP="00AC2411">
            <w:pPr>
              <w:rPr>
                <w:rFonts w:asciiTheme="majorHAnsi" w:hAnsiTheme="majorHAnsi" w:cstheme="minorHAnsi"/>
                <w:sz w:val="20"/>
                <w:szCs w:val="20"/>
                <w:lang w:val="en-GB"/>
              </w:rPr>
            </w:pPr>
          </w:p>
          <w:p w14:paraId="0BAFC628"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Perfil de la(s) empresa(s) implic</w:t>
            </w:r>
            <w:r w:rsidRPr="006E1CE0">
              <w:rPr>
                <w:rFonts w:asciiTheme="majorHAnsi" w:hAnsiTheme="majorHAnsi" w:cstheme="minorHAnsi"/>
                <w:sz w:val="20"/>
                <w:szCs w:val="20"/>
                <w:lang w:val="en-GB"/>
              </w:rPr>
              <w:t>ada(s)</w:t>
            </w:r>
          </w:p>
          <w:p w14:paraId="715192E4"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en el aprendizaje basado en el trabajo planificado:</w:t>
            </w:r>
          </w:p>
          <w:p w14:paraId="617D3507" w14:textId="77777777" w:rsidR="00365A93" w:rsidRDefault="00DA1343">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Empresas de obras de construcción y renovación que participan en</w:t>
            </w:r>
          </w:p>
          <w:p w14:paraId="1B6845A8" w14:textId="77777777" w:rsidR="00365A93" w:rsidRDefault="00DA1343">
            <w:pPr>
              <w:ind w:left="34" w:hanging="34"/>
              <w:rPr>
                <w:rFonts w:asciiTheme="majorHAnsi" w:hAnsiTheme="majorHAnsi" w:cstheme="minorHAnsi"/>
                <w:sz w:val="20"/>
                <w:szCs w:val="20"/>
                <w:lang w:val="it-IT"/>
              </w:rPr>
            </w:pPr>
            <w:r w:rsidRPr="008B26BE">
              <w:rPr>
                <w:rFonts w:asciiTheme="majorHAnsi" w:hAnsiTheme="majorHAnsi" w:cstheme="minorHAnsi"/>
                <w:sz w:val="20"/>
                <w:szCs w:val="20"/>
                <w:lang w:val="it-IT"/>
              </w:rPr>
              <w:t>Renovup IO3 - IO4: NIRIKOS y ERETBO SA</w:t>
            </w:r>
          </w:p>
          <w:p w14:paraId="0A44F808" w14:textId="77777777" w:rsidR="00712A44" w:rsidRPr="008B26BE" w:rsidRDefault="00712A44" w:rsidP="00AC2411">
            <w:pPr>
              <w:rPr>
                <w:rFonts w:asciiTheme="majorHAnsi" w:hAnsiTheme="majorHAnsi" w:cstheme="minorHAnsi"/>
                <w:sz w:val="20"/>
                <w:szCs w:val="20"/>
                <w:lang w:val="it-IT"/>
              </w:rPr>
            </w:pPr>
          </w:p>
        </w:tc>
      </w:tr>
      <w:tr w:rsidR="00712A44" w:rsidRPr="00F47FF1" w14:paraId="21B1F8F0" w14:textId="77777777" w:rsidTr="00AC2411">
        <w:trPr>
          <w:trHeight w:val="338"/>
        </w:trPr>
        <w:tc>
          <w:tcPr>
            <w:tcW w:w="10490" w:type="dxa"/>
            <w:gridSpan w:val="9"/>
            <w:tcBorders>
              <w:bottom w:val="single" w:sz="4" w:space="0" w:color="7F7F7F" w:themeColor="text1" w:themeTint="80"/>
            </w:tcBorders>
            <w:shd w:val="clear" w:color="auto" w:fill="B4C6E7" w:themeFill="accent1" w:themeFillTint="66"/>
            <w:vAlign w:val="center"/>
          </w:tcPr>
          <w:p w14:paraId="002F2270"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Proceso de enseñanza y aprendizaje</w:t>
            </w:r>
          </w:p>
          <w:p w14:paraId="2B48C4C8"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(Resultado de RENOVUP IO3, experimentando con formadores SM &amp; TL las </w:t>
            </w:r>
            <w:r w:rsidRPr="006E1CE0">
              <w:rPr>
                <w:rFonts w:asciiTheme="majorHAnsi" w:hAnsiTheme="majorHAnsi"/>
                <w:sz w:val="20"/>
                <w:szCs w:val="20"/>
                <w:lang w:val="en-GB"/>
              </w:rPr>
              <w:t xml:space="preserve">"Herramientas didácticas para la profesionalización de jefes de obra y jefes de equipo en obras de rehabilitación de edificios, diseñadas en relación a situaciones de trabajo" (IO1-A3b &amp; </w:t>
            </w:r>
            <w:r w:rsidRPr="006E1CE0">
              <w:rPr>
                <w:rFonts w:asciiTheme="majorHAnsi" w:hAnsiTheme="majorHAnsi"/>
                <w:sz w:val="20"/>
                <w:szCs w:val="20"/>
                <w:lang w:val="en-GB"/>
              </w:rPr>
              <w:t>A4 e IO2-A1)</w:t>
            </w:r>
          </w:p>
        </w:tc>
      </w:tr>
      <w:tr w:rsidR="00712A44" w:rsidRPr="00F47FF1" w14:paraId="73DF4829" w14:textId="77777777" w:rsidTr="00AC2411">
        <w:trPr>
          <w:trHeight w:val="338"/>
        </w:trPr>
        <w:tc>
          <w:tcPr>
            <w:tcW w:w="10490" w:type="dxa"/>
            <w:gridSpan w:val="9"/>
            <w:shd w:val="clear" w:color="auto" w:fill="auto"/>
            <w:vAlign w:val="center"/>
          </w:tcPr>
          <w:p w14:paraId="43A7CD9A"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Objetivos de aprendizaje de RENOVUP:</w:t>
            </w:r>
          </w:p>
          <w:p w14:paraId="1787728D" w14:textId="77777777" w:rsidR="00365A93" w:rsidRDefault="00DA1343">
            <w:pPr>
              <w:spacing w:before="125"/>
              <w:ind w:left="604"/>
              <w:rPr>
                <w:rFonts w:asciiTheme="majorHAnsi" w:hAnsiTheme="majorHAnsi" w:cstheme="minorHAnsi"/>
                <w:sz w:val="20"/>
                <w:szCs w:val="20"/>
                <w:lang w:val="en-GB"/>
              </w:rPr>
            </w:pPr>
            <w:r w:rsidRPr="006E1CE0">
              <w:rPr>
                <w:rFonts w:asciiTheme="majorHAnsi" w:hAnsiTheme="majorHAnsi"/>
                <w:lang w:val="en-GB"/>
              </w:rPr>
              <w:sym w:font="Wingdings" w:char="F03F"/>
            </w:r>
            <w:r w:rsidRPr="003E081B">
              <w:rPr>
                <w:rFonts w:asciiTheme="majorHAnsi" w:hAnsiTheme="majorHAnsi" w:cstheme="minorHAnsi"/>
                <w:sz w:val="20"/>
                <w:szCs w:val="20"/>
                <w:lang w:val="en-GB"/>
              </w:rPr>
              <w:t xml:space="preserve"> Adquirir conocimientos para aplicar la normativa nacional vigente para llevar a cabo actividades relacionadas con la gestión y clasificación de residuos</w:t>
            </w:r>
          </w:p>
          <w:p w14:paraId="42424A63" w14:textId="77777777" w:rsidR="00365A93" w:rsidRDefault="00DA1343">
            <w:pPr>
              <w:ind w:left="604"/>
              <w:rPr>
                <w:rFonts w:asciiTheme="majorHAnsi" w:hAnsiTheme="majorHAnsi" w:cstheme="minorHAnsi"/>
                <w:sz w:val="20"/>
                <w:szCs w:val="20"/>
                <w:lang w:val="en-GB"/>
              </w:rPr>
            </w:pPr>
            <w:r w:rsidRPr="006E1CE0">
              <w:rPr>
                <w:rFonts w:asciiTheme="majorHAnsi" w:hAnsiTheme="majorHAnsi"/>
                <w:lang w:val="en-GB"/>
              </w:rPr>
              <w:sym w:font="Wingdings" w:char="F03F"/>
            </w:r>
            <w:r w:rsidRPr="003E081B">
              <w:rPr>
                <w:rFonts w:asciiTheme="majorHAnsi" w:hAnsiTheme="majorHAnsi" w:cstheme="minorHAnsi"/>
                <w:sz w:val="20"/>
                <w:szCs w:val="20"/>
                <w:lang w:val="en-GB"/>
              </w:rPr>
              <w:t>Adquirir conocimientos sobre las medidas apropiadas que deben adoptarse in situ en relación con la id</w:t>
            </w:r>
            <w:r w:rsidRPr="003E081B">
              <w:rPr>
                <w:rFonts w:asciiTheme="majorHAnsi" w:hAnsiTheme="majorHAnsi" w:cstheme="minorHAnsi"/>
                <w:sz w:val="20"/>
                <w:szCs w:val="20"/>
                <w:lang w:val="en-GB"/>
              </w:rPr>
              <w:t xml:space="preserve">entificación de los residuos, las medidas de seguridad y la clasificación de los residuos. </w:t>
            </w:r>
          </w:p>
          <w:p w14:paraId="042C9687" w14:textId="77777777" w:rsidR="00365A93" w:rsidRDefault="00DA1343">
            <w:pPr>
              <w:ind w:left="604"/>
              <w:rPr>
                <w:rFonts w:asciiTheme="majorHAnsi" w:hAnsiTheme="majorHAnsi" w:cstheme="minorHAnsi"/>
                <w:sz w:val="20"/>
                <w:szCs w:val="20"/>
                <w:lang w:val="en-GB"/>
              </w:rPr>
            </w:pPr>
            <w:r w:rsidRPr="006E1CE0">
              <w:rPr>
                <w:rFonts w:asciiTheme="majorHAnsi" w:hAnsiTheme="majorHAnsi"/>
                <w:lang w:val="en-GB"/>
              </w:rPr>
              <w:sym w:font="Wingdings" w:char="F03F"/>
            </w:r>
            <w:r w:rsidRPr="003E081B">
              <w:rPr>
                <w:rFonts w:asciiTheme="majorHAnsi" w:hAnsiTheme="majorHAnsi" w:cstheme="minorHAnsi"/>
                <w:sz w:val="20"/>
                <w:szCs w:val="20"/>
                <w:lang w:val="en-GB"/>
              </w:rPr>
              <w:t>Adquirir conocimientos sobre el tratamiento de los RCD y la importancia de minimizar y prevenir la generación de residuos de RCD in situ.</w:t>
            </w:r>
          </w:p>
          <w:p w14:paraId="3D97755C" w14:textId="77777777" w:rsidR="00365A93" w:rsidRDefault="00DA1343">
            <w:pPr>
              <w:ind w:left="604"/>
              <w:rPr>
                <w:rFonts w:asciiTheme="majorHAnsi" w:hAnsiTheme="majorHAnsi" w:cstheme="minorHAnsi"/>
                <w:sz w:val="20"/>
                <w:szCs w:val="20"/>
                <w:lang w:val="en-GB"/>
              </w:rPr>
            </w:pPr>
            <w:r w:rsidRPr="006E1CE0">
              <w:rPr>
                <w:rFonts w:asciiTheme="majorHAnsi" w:hAnsiTheme="majorHAnsi"/>
                <w:lang w:val="en-GB"/>
              </w:rPr>
              <w:sym w:font="Wingdings" w:char="F03F"/>
            </w:r>
            <w:r w:rsidRPr="003E081B">
              <w:rPr>
                <w:rFonts w:asciiTheme="majorHAnsi" w:hAnsiTheme="majorHAnsi" w:cstheme="minorHAnsi"/>
                <w:sz w:val="20"/>
                <w:szCs w:val="20"/>
                <w:lang w:val="en-GB"/>
              </w:rPr>
              <w:t xml:space="preserve"> Adquirir conocimientos </w:t>
            </w:r>
            <w:r w:rsidRPr="003E081B">
              <w:rPr>
                <w:rFonts w:asciiTheme="majorHAnsi" w:hAnsiTheme="majorHAnsi" w:cstheme="minorHAnsi"/>
                <w:sz w:val="20"/>
                <w:szCs w:val="20"/>
                <w:lang w:val="en-GB"/>
              </w:rPr>
              <w:t>sobre los daños medioambientales que podrían producirse si no se realiza una buena evaluación y no se recuperan los materiales de los RCD y la evaluación del ACV.</w:t>
            </w:r>
          </w:p>
          <w:p w14:paraId="767E2CBA" w14:textId="77777777" w:rsidR="00712A44" w:rsidRPr="003E081B" w:rsidRDefault="00712A44" w:rsidP="00AC2411">
            <w:pPr>
              <w:spacing w:before="125"/>
              <w:ind w:left="604"/>
              <w:rPr>
                <w:rFonts w:asciiTheme="majorHAnsi" w:hAnsiTheme="majorHAnsi" w:cstheme="minorHAnsi"/>
                <w:sz w:val="20"/>
                <w:szCs w:val="20"/>
                <w:lang w:val="en-GB"/>
              </w:rPr>
            </w:pPr>
          </w:p>
          <w:p w14:paraId="6186C165"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Contenido (en función de los contextos nacionales específicos):</w:t>
            </w:r>
          </w:p>
          <w:p w14:paraId="09B63A34" w14:textId="77777777" w:rsidR="00365A93" w:rsidRDefault="00DA1343">
            <w:pPr>
              <w:pStyle w:val="Paragraphedeliste"/>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3E081B">
              <w:rPr>
                <w:rFonts w:asciiTheme="majorHAnsi" w:hAnsiTheme="majorHAnsi" w:cstheme="minorHAnsi"/>
                <w:sz w:val="20"/>
                <w:szCs w:val="20"/>
                <w:lang w:val="en-GB"/>
              </w:rPr>
              <w:t xml:space="preserve"> Normativa y requisitos para la gestión y reutilización de los RCD</w:t>
            </w:r>
          </w:p>
          <w:p w14:paraId="2EE38FB2" w14:textId="77777777" w:rsidR="00365A93" w:rsidRDefault="00DA1343">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Normativa europea sobre residuos</w:t>
            </w:r>
          </w:p>
          <w:p w14:paraId="6B0C58FB" w14:textId="77777777" w:rsidR="00365A93" w:rsidRDefault="00DA1343">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Planes nacionales de gestión de residuos</w:t>
            </w:r>
          </w:p>
          <w:p w14:paraId="53BE93A9" w14:textId="77777777" w:rsidR="00365A93" w:rsidRDefault="00DA1343">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 xml:space="preserve">Normativa nacional de transposición de la Directiva Marco de Residuos (DMR) revisada </w:t>
            </w:r>
          </w:p>
          <w:p w14:paraId="5133AB9C" w14:textId="77777777" w:rsidR="00712A44" w:rsidRPr="003E081B" w:rsidRDefault="00712A44" w:rsidP="00AC2411">
            <w:pPr>
              <w:pStyle w:val="Paragraphedeliste"/>
              <w:rPr>
                <w:rFonts w:asciiTheme="majorHAnsi" w:hAnsiTheme="majorHAnsi" w:cstheme="minorHAnsi"/>
                <w:sz w:val="20"/>
                <w:szCs w:val="20"/>
                <w:lang w:val="en-GB"/>
              </w:rPr>
            </w:pPr>
          </w:p>
          <w:p w14:paraId="464B6B1E" w14:textId="77777777" w:rsidR="00365A93" w:rsidRDefault="00DA1343">
            <w:pPr>
              <w:pStyle w:val="Paragraphedeliste"/>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3E081B">
              <w:rPr>
                <w:rFonts w:asciiTheme="majorHAnsi" w:hAnsiTheme="majorHAnsi" w:cstheme="minorHAnsi"/>
                <w:sz w:val="20"/>
                <w:szCs w:val="20"/>
                <w:lang w:val="en-GB"/>
              </w:rPr>
              <w:t xml:space="preserve"> Gestión de residuos en obras de renovación</w:t>
            </w:r>
          </w:p>
          <w:p w14:paraId="565949DE" w14:textId="77777777" w:rsidR="00365A93" w:rsidRDefault="00DA1343">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Tipos de materiales y sus propiedades</w:t>
            </w:r>
          </w:p>
          <w:p w14:paraId="3A73C009" w14:textId="77777777" w:rsidR="00365A93" w:rsidRDefault="00DA1343">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El CÓDIGO CER y la clasificación de los RCD en la Lista Europea de Residuos</w:t>
            </w:r>
          </w:p>
          <w:p w14:paraId="059AF2D0" w14:textId="77777777" w:rsidR="00365A93" w:rsidRDefault="00DA1343">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Principale</w:t>
            </w:r>
            <w:r w:rsidRPr="003E081B">
              <w:rPr>
                <w:rFonts w:asciiTheme="majorHAnsi" w:hAnsiTheme="majorHAnsi" w:cstheme="minorHAnsi"/>
                <w:sz w:val="20"/>
                <w:szCs w:val="20"/>
                <w:lang w:val="en-GB"/>
              </w:rPr>
              <w:t xml:space="preserve">s diferencias entre demolición y deconstrucción </w:t>
            </w:r>
          </w:p>
          <w:p w14:paraId="2461CB5D" w14:textId="77777777" w:rsidR="00365A93" w:rsidRDefault="00DA1343">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Normas in situ para la gestión y el reciclado de residuos de aparatos eléctricos y electrónicos</w:t>
            </w:r>
          </w:p>
          <w:p w14:paraId="56C3724B" w14:textId="77777777" w:rsidR="00365A93" w:rsidRDefault="00DA1343">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 xml:space="preserve">Gestión de residuos de calidad </w:t>
            </w:r>
          </w:p>
          <w:p w14:paraId="23049A57" w14:textId="77777777" w:rsidR="00365A93" w:rsidRDefault="00DA1343">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Recuperación y tratamiento de residuos</w:t>
            </w:r>
          </w:p>
          <w:p w14:paraId="02A1AF16" w14:textId="77777777" w:rsidR="00712A44" w:rsidRPr="003E081B" w:rsidRDefault="00712A44" w:rsidP="00AC2411">
            <w:pPr>
              <w:pStyle w:val="Paragraphedeliste"/>
              <w:rPr>
                <w:rFonts w:asciiTheme="majorHAnsi" w:hAnsiTheme="majorHAnsi" w:cstheme="minorHAnsi"/>
                <w:sz w:val="20"/>
                <w:szCs w:val="20"/>
                <w:lang w:val="en-GB"/>
              </w:rPr>
            </w:pPr>
          </w:p>
          <w:p w14:paraId="0FC68A4E" w14:textId="77777777" w:rsidR="00365A93" w:rsidRDefault="00DA1343">
            <w:pPr>
              <w:pStyle w:val="Paragraphedeliste"/>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3E081B">
              <w:rPr>
                <w:rFonts w:asciiTheme="majorHAnsi" w:hAnsiTheme="majorHAnsi" w:cstheme="minorHAnsi"/>
                <w:sz w:val="20"/>
                <w:szCs w:val="20"/>
                <w:lang w:val="en-GB"/>
              </w:rPr>
              <w:t xml:space="preserve"> Actividades de gestión de residuos en</w:t>
            </w:r>
            <w:r w:rsidRPr="003E081B">
              <w:rPr>
                <w:rFonts w:asciiTheme="majorHAnsi" w:hAnsiTheme="majorHAnsi" w:cstheme="minorHAnsi"/>
                <w:sz w:val="20"/>
                <w:szCs w:val="20"/>
                <w:lang w:val="en-GB"/>
              </w:rPr>
              <w:t xml:space="preserve"> la práctica</w:t>
            </w:r>
          </w:p>
          <w:p w14:paraId="4EB4855D" w14:textId="77777777" w:rsidR="00365A93" w:rsidRDefault="00DA1343">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Minimización y prevención de los residuos de CD in situ</w:t>
            </w:r>
          </w:p>
          <w:p w14:paraId="7E6D2603" w14:textId="77777777" w:rsidR="00365A93" w:rsidRDefault="00DA1343">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Mejores prácticas para los residuos de la construcción y la demolición</w:t>
            </w:r>
          </w:p>
          <w:p w14:paraId="3C582A24" w14:textId="77777777" w:rsidR="00712A44" w:rsidRPr="003E081B" w:rsidRDefault="00712A44" w:rsidP="00AC2411">
            <w:pPr>
              <w:pStyle w:val="Paragraphedeliste"/>
              <w:rPr>
                <w:rFonts w:asciiTheme="majorHAnsi" w:hAnsiTheme="majorHAnsi" w:cstheme="minorHAnsi"/>
                <w:sz w:val="20"/>
                <w:szCs w:val="20"/>
                <w:lang w:val="en-GB"/>
              </w:rPr>
            </w:pPr>
          </w:p>
          <w:p w14:paraId="1D557408" w14:textId="77777777" w:rsidR="00365A93" w:rsidRDefault="00DA1343">
            <w:pPr>
              <w:pStyle w:val="Paragraphedeliste"/>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3E081B">
              <w:rPr>
                <w:rFonts w:asciiTheme="majorHAnsi" w:hAnsiTheme="majorHAnsi" w:cstheme="minorHAnsi"/>
                <w:sz w:val="20"/>
                <w:szCs w:val="20"/>
                <w:lang w:val="en-GB"/>
              </w:rPr>
              <w:t xml:space="preserve">Evaluación del ciclo de vida y sostenibilidad medioambiental </w:t>
            </w:r>
          </w:p>
          <w:p w14:paraId="72511F49" w14:textId="77777777" w:rsidR="00365A93" w:rsidRDefault="00DA1343">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No recuperación de residuos de aparatos eléctricos y</w:t>
            </w:r>
            <w:r w:rsidRPr="003E081B">
              <w:rPr>
                <w:rFonts w:asciiTheme="majorHAnsi" w:hAnsiTheme="majorHAnsi" w:cstheme="minorHAnsi"/>
                <w:sz w:val="20"/>
                <w:szCs w:val="20"/>
                <w:lang w:val="en-GB"/>
              </w:rPr>
              <w:t xml:space="preserve"> electrónicos: Implicaciones medioambientales </w:t>
            </w:r>
          </w:p>
          <w:p w14:paraId="2D2A1F31" w14:textId="77777777" w:rsidR="00365A93" w:rsidRDefault="00DA1343">
            <w:pPr>
              <w:rPr>
                <w:rFonts w:asciiTheme="majorHAnsi" w:hAnsiTheme="majorHAnsi" w:cstheme="minorHAnsi"/>
                <w:sz w:val="20"/>
                <w:szCs w:val="20"/>
                <w:lang w:val="en-GB"/>
              </w:rPr>
            </w:pPr>
            <w:r w:rsidRPr="003E081B">
              <w:rPr>
                <w:rFonts w:asciiTheme="majorHAnsi" w:hAnsiTheme="majorHAnsi" w:cstheme="minorHAnsi"/>
                <w:sz w:val="20"/>
                <w:szCs w:val="20"/>
                <w:lang w:val="en-GB"/>
              </w:rPr>
              <w:t xml:space="preserve">                Selección de materiales con el método ACV</w:t>
            </w:r>
          </w:p>
          <w:p w14:paraId="43FB7564" w14:textId="77777777" w:rsidR="00712A44" w:rsidRDefault="00712A44" w:rsidP="00AC2411">
            <w:pPr>
              <w:rPr>
                <w:rFonts w:asciiTheme="majorHAnsi" w:hAnsiTheme="majorHAnsi" w:cstheme="minorHAnsi"/>
                <w:sz w:val="20"/>
                <w:szCs w:val="20"/>
                <w:lang w:val="en-GB"/>
              </w:rPr>
            </w:pPr>
          </w:p>
          <w:p w14:paraId="20D347F5"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Métodos y herramientas de enseñanza/aprendizaje</w:t>
            </w:r>
          </w:p>
          <w:p w14:paraId="647C588B" w14:textId="77777777" w:rsidR="00365A93" w:rsidRDefault="00DA1343">
            <w:pPr>
              <w:pStyle w:val="Paragraphedeliste"/>
              <w:ind w:left="34"/>
              <w:rPr>
                <w:rFonts w:asciiTheme="majorHAnsi" w:hAnsiTheme="majorHAnsi" w:cstheme="minorHAnsi"/>
                <w:sz w:val="20"/>
                <w:szCs w:val="20"/>
                <w:lang w:val="en-GB"/>
              </w:rPr>
            </w:pPr>
            <w:r w:rsidRPr="00597A11">
              <w:rPr>
                <w:rFonts w:asciiTheme="majorHAnsi" w:hAnsiTheme="majorHAnsi" w:cstheme="minorHAnsi"/>
                <w:sz w:val="20"/>
                <w:szCs w:val="20"/>
                <w:lang w:val="en-GB"/>
              </w:rPr>
              <w:t xml:space="preserve">El curso de formación </w:t>
            </w:r>
            <w:r>
              <w:rPr>
                <w:rFonts w:asciiTheme="majorHAnsi" w:hAnsiTheme="majorHAnsi" w:cstheme="minorHAnsi"/>
                <w:sz w:val="20"/>
                <w:szCs w:val="20"/>
                <w:lang w:val="en-GB"/>
              </w:rPr>
              <w:t xml:space="preserve">combinaba </w:t>
            </w:r>
            <w:r w:rsidRPr="00597A11">
              <w:rPr>
                <w:rFonts w:asciiTheme="majorHAnsi" w:hAnsiTheme="majorHAnsi" w:cstheme="minorHAnsi"/>
                <w:sz w:val="20"/>
                <w:szCs w:val="20"/>
                <w:lang w:val="en-GB"/>
              </w:rPr>
              <w:t>partes teóricas y prácticas, recursos multimedia y situaciones profesionales.</w:t>
            </w:r>
          </w:p>
          <w:p w14:paraId="115DC4D6" w14:textId="77777777" w:rsidR="00365A93" w:rsidRDefault="00DA1343">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Modalidad: </w:t>
            </w:r>
            <w:r>
              <w:rPr>
                <w:rFonts w:asciiTheme="majorHAnsi" w:hAnsiTheme="majorHAnsi" w:cstheme="minorHAnsi"/>
                <w:sz w:val="20"/>
                <w:szCs w:val="20"/>
                <w:lang w:val="en-GB"/>
              </w:rPr>
              <w:t>En línea</w:t>
            </w:r>
          </w:p>
          <w:p w14:paraId="5554EE47" w14:textId="77777777" w:rsidR="00365A93" w:rsidRDefault="00DA1343">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Recursos didácticos: </w:t>
            </w:r>
            <w:r>
              <w:rPr>
                <w:rFonts w:asciiTheme="majorHAnsi" w:hAnsiTheme="majorHAnsi" w:cstheme="minorHAnsi"/>
                <w:sz w:val="20"/>
                <w:szCs w:val="20"/>
                <w:lang w:val="en-GB"/>
              </w:rPr>
              <w:t xml:space="preserve">Power point, preguntas y respuestas, evaluaciones </w:t>
            </w:r>
          </w:p>
          <w:p w14:paraId="3645FDE6"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Organización del proceso de formación en las empresas</w:t>
            </w:r>
          </w:p>
          <w:p w14:paraId="362A2DCF" w14:textId="77777777" w:rsidR="00365A93" w:rsidRDefault="00DA1343">
            <w:pPr>
              <w:pStyle w:val="Paragraphedeliste"/>
              <w:ind w:left="0"/>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Ninguno, el proceso de formación experimental se completó </w:t>
            </w:r>
            <w:r>
              <w:rPr>
                <w:rFonts w:asciiTheme="majorHAnsi" w:hAnsiTheme="majorHAnsi" w:cstheme="minorHAnsi"/>
                <w:sz w:val="20"/>
                <w:szCs w:val="20"/>
                <w:lang w:val="en-GB"/>
              </w:rPr>
              <w:t xml:space="preserve">en línea con la participación de los trabajadores. </w:t>
            </w:r>
          </w:p>
          <w:p w14:paraId="0B2C1C18" w14:textId="77777777" w:rsidR="00365A93" w:rsidRDefault="00DA1343">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Evaluación de los resultados del aprendizaje</w:t>
            </w:r>
          </w:p>
          <w:p w14:paraId="363E798B" w14:textId="77777777" w:rsidR="00365A93" w:rsidRDefault="00DA1343">
            <w:pPr>
              <w:rPr>
                <w:rFonts w:asciiTheme="majorHAnsi" w:hAnsiTheme="majorHAnsi" w:cstheme="minorHAnsi"/>
                <w:sz w:val="20"/>
                <w:szCs w:val="20"/>
                <w:lang w:val="en-GB"/>
              </w:rPr>
            </w:pPr>
            <w:r w:rsidRPr="00597A11">
              <w:rPr>
                <w:rFonts w:asciiTheme="majorHAnsi" w:hAnsiTheme="majorHAnsi" w:cstheme="minorHAnsi"/>
                <w:sz w:val="20"/>
                <w:szCs w:val="20"/>
                <w:lang w:val="en-GB"/>
              </w:rPr>
              <w:t xml:space="preserve">Evaluaciones sobre el Bloque 3 </w:t>
            </w:r>
            <w:r>
              <w:rPr>
                <w:rFonts w:asciiTheme="majorHAnsi" w:hAnsiTheme="majorHAnsi" w:cstheme="minorHAnsi"/>
                <w:sz w:val="20"/>
                <w:szCs w:val="20"/>
                <w:lang w:val="en-GB"/>
              </w:rPr>
              <w:t>que se distribuy</w:t>
            </w:r>
            <w:r>
              <w:rPr>
                <w:rFonts w:asciiTheme="majorHAnsi" w:hAnsiTheme="majorHAnsi" w:cstheme="minorHAnsi"/>
                <w:sz w:val="20"/>
                <w:szCs w:val="20"/>
                <w:lang w:val="en-GB"/>
              </w:rPr>
              <w:t xml:space="preserve">eron tras finalizar la formación para garantizar el éxito de los resultados del aprendizaje. </w:t>
            </w:r>
          </w:p>
          <w:p w14:paraId="15C9A583" w14:textId="77777777" w:rsidR="00712A44" w:rsidRPr="006E1CE0" w:rsidRDefault="00712A44" w:rsidP="00AC2411">
            <w:pPr>
              <w:jc w:val="both"/>
              <w:rPr>
                <w:rFonts w:asciiTheme="majorHAnsi" w:hAnsiTheme="majorHAnsi"/>
                <w:sz w:val="20"/>
                <w:szCs w:val="20"/>
                <w:lang w:val="en-GB"/>
              </w:rPr>
            </w:pPr>
          </w:p>
        </w:tc>
      </w:tr>
      <w:tr w:rsidR="00712A44" w:rsidRPr="00F47FF1" w14:paraId="5BED42D6"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57E0483A"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Nombre del itinerario de formación profesional</w:t>
            </w:r>
          </w:p>
        </w:tc>
        <w:tc>
          <w:tcPr>
            <w:tcW w:w="2126"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523FB24F"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Bloques/componentes elegidos para las pruebas</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70A86759"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Audiencia</w:t>
            </w:r>
          </w:p>
        </w:tc>
        <w:tc>
          <w:tcPr>
            <w:tcW w:w="581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0791BBB2"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Plazas de formación</w:t>
            </w:r>
          </w:p>
          <w:p w14:paraId="7CDA409A" w14:textId="77777777" w:rsidR="00365A93" w:rsidRDefault="00DA1343">
            <w:pPr>
              <w:jc w:val="center"/>
              <w:rPr>
                <w:rFonts w:asciiTheme="majorHAnsi" w:hAnsiTheme="majorHAnsi" w:cstheme="minorHAnsi"/>
                <w:b/>
                <w:sz w:val="20"/>
                <w:szCs w:val="20"/>
                <w:lang w:val="en-GB"/>
              </w:rPr>
            </w:pPr>
            <w:r w:rsidRPr="00C45D66">
              <w:rPr>
                <w:rFonts w:asciiTheme="majorHAnsi" w:hAnsiTheme="majorHAnsi"/>
                <w:sz w:val="20"/>
                <w:szCs w:val="20"/>
                <w:lang w:val="en-GB"/>
              </w:rPr>
              <w:t>Nota: Si NO puede proporcionar nombre</w:t>
            </w:r>
            <w:r w:rsidRPr="00C45D66">
              <w:rPr>
                <w:rFonts w:asciiTheme="majorHAnsi" w:hAnsiTheme="majorHAnsi"/>
                <w:sz w:val="20"/>
                <w:szCs w:val="20"/>
                <w:lang w:val="en-GB"/>
              </w:rPr>
              <w:t>s concretos en esta fase, defina al menos los perfiles.</w:t>
            </w:r>
          </w:p>
        </w:tc>
      </w:tr>
      <w:tr w:rsidR="00712A44" w:rsidRPr="00F47FF1" w14:paraId="5E8E1E1D"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82A055A" w14:textId="77777777" w:rsidR="00712A44" w:rsidRPr="006E1CE0" w:rsidRDefault="00712A44" w:rsidP="00AC2411">
            <w:pPr>
              <w:jc w:val="center"/>
              <w:rPr>
                <w:rFonts w:asciiTheme="majorHAnsi" w:hAnsiTheme="majorHAnsi" w:cstheme="minorHAnsi"/>
                <w:sz w:val="20"/>
                <w:szCs w:val="20"/>
                <w:lang w:val="en-GB"/>
              </w:rPr>
            </w:pPr>
          </w:p>
          <w:p w14:paraId="3F1C1FF8" w14:textId="77777777" w:rsidR="00712A44" w:rsidRPr="00967B73" w:rsidRDefault="00712A44" w:rsidP="00712A44">
            <w:pPr>
              <w:pStyle w:val="Paragraphedeliste"/>
              <w:numPr>
                <w:ilvl w:val="0"/>
                <w:numId w:val="81"/>
              </w:numPr>
              <w:jc w:val="center"/>
              <w:rPr>
                <w:rFonts w:asciiTheme="majorHAnsi" w:hAnsiTheme="majorHAnsi" w:cstheme="minorHAnsi"/>
                <w:sz w:val="20"/>
                <w:szCs w:val="20"/>
                <w:lang w:val="en-GB"/>
              </w:rPr>
            </w:pPr>
          </w:p>
          <w:p w14:paraId="35033181" w14:textId="77777777" w:rsidR="00365A93" w:rsidRDefault="00DA1343">
            <w:pPr>
              <w:jc w:val="center"/>
              <w:rPr>
                <w:rFonts w:asciiTheme="majorHAnsi" w:hAnsiTheme="majorHAnsi" w:cstheme="minorHAnsi"/>
                <w:sz w:val="20"/>
                <w:szCs w:val="20"/>
                <w:lang w:val="pl-PL"/>
              </w:rPr>
            </w:pPr>
            <w:r>
              <w:rPr>
                <w:rFonts w:cstheme="minorHAnsi"/>
                <w:sz w:val="20"/>
                <w:szCs w:val="20"/>
                <w:lang w:val="en-GB"/>
              </w:rPr>
              <w:t>Normas de ahorro energético en proyectos de renovación</w:t>
            </w:r>
          </w:p>
        </w:tc>
        <w:tc>
          <w:tcPr>
            <w:tcW w:w="2126"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68EF57B" w14:textId="77777777" w:rsidR="00712A44" w:rsidRPr="00C45D66" w:rsidRDefault="00712A44" w:rsidP="00AC2411">
            <w:pPr>
              <w:rPr>
                <w:rFonts w:asciiTheme="majorHAnsi" w:hAnsiTheme="majorHAnsi" w:cstheme="minorHAnsi"/>
                <w:sz w:val="20"/>
                <w:szCs w:val="20"/>
                <w:lang w:val="en-GB"/>
              </w:rPr>
            </w:pPr>
          </w:p>
          <w:p w14:paraId="456C64CC" w14:textId="77777777" w:rsidR="00365A93" w:rsidRDefault="00DA1343">
            <w:pPr>
              <w:rPr>
                <w:rFonts w:asciiTheme="majorHAnsi" w:hAnsiTheme="majorHAnsi" w:cstheme="minorHAnsi"/>
                <w:sz w:val="20"/>
                <w:szCs w:val="20"/>
                <w:lang w:val="en-GB"/>
              </w:rPr>
            </w:pPr>
            <w:r w:rsidRPr="00C45D66">
              <w:rPr>
                <w:rFonts w:asciiTheme="majorHAnsi" w:hAnsiTheme="majorHAnsi" w:cstheme="minorHAnsi"/>
                <w:sz w:val="20"/>
                <w:szCs w:val="20"/>
                <w:lang w:val="en-GB"/>
              </w:rPr>
              <w:t>Descripción:</w:t>
            </w:r>
          </w:p>
          <w:p w14:paraId="6A63BC46" w14:textId="77777777" w:rsidR="00712A44" w:rsidRPr="00C45D66" w:rsidRDefault="00712A44" w:rsidP="00AC2411">
            <w:pPr>
              <w:rPr>
                <w:rFonts w:asciiTheme="majorHAnsi" w:hAnsiTheme="majorHAnsi" w:cstheme="minorHAnsi"/>
                <w:sz w:val="20"/>
                <w:szCs w:val="20"/>
                <w:lang w:val="en-GB"/>
              </w:rPr>
            </w:pPr>
          </w:p>
          <w:p w14:paraId="0F3AC54A" w14:textId="77777777" w:rsidR="00365A93" w:rsidRDefault="00DA1343">
            <w:pPr>
              <w:rPr>
                <w:rFonts w:asciiTheme="majorHAnsi" w:hAnsiTheme="majorHAnsi" w:cstheme="minorHAnsi"/>
                <w:sz w:val="20"/>
                <w:szCs w:val="20"/>
                <w:lang w:val="en-GB"/>
              </w:rPr>
            </w:pPr>
            <w:r w:rsidRPr="00DC26F4">
              <w:rPr>
                <w:rFonts w:asciiTheme="majorHAnsi" w:hAnsiTheme="majorHAnsi"/>
                <w:b/>
                <w:sz w:val="20"/>
                <w:szCs w:val="20"/>
                <w:lang w:val="en-GB"/>
              </w:rPr>
              <w:t>Bloque 3: Gestión de los aspectos técnicos y organizativos de la obra de renovación</w:t>
            </w:r>
          </w:p>
          <w:p w14:paraId="5CAF6506" w14:textId="77777777" w:rsidR="00712A44" w:rsidRPr="00C45D66" w:rsidRDefault="00712A44" w:rsidP="00AC2411">
            <w:pPr>
              <w:rPr>
                <w:rFonts w:asciiTheme="majorHAnsi" w:hAnsiTheme="majorHAnsi" w:cstheme="minorHAnsi"/>
                <w:sz w:val="20"/>
                <w:szCs w:val="20"/>
                <w:lang w:val="en-GB"/>
              </w:rPr>
            </w:pPr>
          </w:p>
          <w:p w14:paraId="4FC37969" w14:textId="77777777" w:rsidR="00365A93" w:rsidRDefault="00DA1343">
            <w:pPr>
              <w:rPr>
                <w:rFonts w:asciiTheme="majorHAnsi" w:hAnsiTheme="majorHAnsi" w:cstheme="minorHAnsi"/>
                <w:sz w:val="20"/>
                <w:szCs w:val="20"/>
                <w:lang w:val="en-GB"/>
              </w:rPr>
            </w:pPr>
            <w:r>
              <w:rPr>
                <w:rFonts w:cstheme="minorHAnsi"/>
                <w:sz w:val="20"/>
                <w:szCs w:val="20"/>
                <w:lang w:val="en-GB"/>
              </w:rPr>
              <w:t>Componente 3.4: Integración de normas de ahorro energético en los proyectos de renovación y utilización de herramientas de supervisión adecuadas.</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9159002" w14:textId="77777777" w:rsidR="00365A93" w:rsidRDefault="00DA1343">
            <w:pPr>
              <w:rPr>
                <w:rFonts w:asciiTheme="majorHAnsi" w:hAnsiTheme="majorHAnsi" w:cstheme="minorHAnsi"/>
                <w:sz w:val="20"/>
                <w:szCs w:val="20"/>
                <w:lang w:val="en-GB"/>
              </w:rPr>
            </w:pPr>
            <w:r w:rsidRPr="00C45D66">
              <w:rPr>
                <w:rFonts w:asciiTheme="majorHAnsi" w:hAnsiTheme="majorHAnsi" w:cstheme="minorHAnsi"/>
                <w:sz w:val="20"/>
                <w:szCs w:val="20"/>
                <w:lang w:val="en-GB"/>
              </w:rPr>
              <w:t>Jefe de obra</w:t>
            </w:r>
          </w:p>
        </w:tc>
        <w:tc>
          <w:tcPr>
            <w:tcW w:w="581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B424E8D" w14:textId="77777777" w:rsidR="00712A44" w:rsidRPr="006E1CE0" w:rsidRDefault="00712A44" w:rsidP="00AC2411">
            <w:pPr>
              <w:rPr>
                <w:rFonts w:asciiTheme="majorHAnsi" w:hAnsiTheme="majorHAnsi" w:cstheme="minorHAnsi"/>
                <w:sz w:val="20"/>
                <w:szCs w:val="20"/>
                <w:lang w:val="en-GB"/>
              </w:rPr>
            </w:pPr>
          </w:p>
          <w:p w14:paraId="69CC6F68"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Nombre y dirección de la formación</w:t>
            </w:r>
          </w:p>
          <w:p w14:paraId="62DAD01B"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centro/escuela de formación profesional/otro</w:t>
            </w:r>
          </w:p>
          <w:p w14:paraId="7F6E8827"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organización:</w:t>
            </w:r>
          </w:p>
          <w:p w14:paraId="4E6A3308" w14:textId="77777777" w:rsidR="00365A93" w:rsidRDefault="00DA1343">
            <w:pPr>
              <w:rPr>
                <w:rFonts w:asciiTheme="majorHAnsi" w:hAnsiTheme="majorHAnsi" w:cstheme="minorHAnsi"/>
                <w:sz w:val="20"/>
                <w:szCs w:val="20"/>
                <w:lang w:val="en-GB"/>
              </w:rPr>
            </w:pPr>
            <w:r>
              <w:rPr>
                <w:rFonts w:asciiTheme="majorHAnsi" w:hAnsiTheme="majorHAnsi" w:cstheme="minorHAnsi"/>
                <w:sz w:val="20"/>
                <w:szCs w:val="20"/>
                <w:lang w:val="en-GB"/>
              </w:rPr>
              <w:t xml:space="preserve">En línea </w:t>
            </w:r>
          </w:p>
          <w:p w14:paraId="5B34A547" w14:textId="77777777" w:rsidR="00712A44" w:rsidRPr="006E1CE0" w:rsidRDefault="00712A44" w:rsidP="00AC2411">
            <w:pPr>
              <w:rPr>
                <w:rFonts w:asciiTheme="majorHAnsi" w:hAnsiTheme="majorHAnsi" w:cstheme="minorHAnsi"/>
                <w:sz w:val="20"/>
                <w:szCs w:val="20"/>
                <w:lang w:val="en-GB"/>
              </w:rPr>
            </w:pPr>
          </w:p>
          <w:p w14:paraId="0DB579CD"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Nombre del formador o formadores</w:t>
            </w:r>
          </w:p>
          <w:p w14:paraId="060E5B42"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y su(s) función(es):</w:t>
            </w:r>
          </w:p>
          <w:p w14:paraId="6FCFA5C6" w14:textId="77777777" w:rsidR="00365A93" w:rsidRDefault="00DA1343">
            <w:pPr>
              <w:rPr>
                <w:rFonts w:asciiTheme="majorHAnsi" w:hAnsiTheme="majorHAnsi" w:cstheme="minorHAnsi"/>
                <w:sz w:val="20"/>
                <w:szCs w:val="20"/>
                <w:lang w:val="en-GB"/>
              </w:rPr>
            </w:pPr>
            <w:r>
              <w:rPr>
                <w:rFonts w:asciiTheme="majorHAnsi" w:hAnsiTheme="majorHAnsi" w:cstheme="minorHAnsi"/>
                <w:sz w:val="20"/>
                <w:szCs w:val="20"/>
                <w:lang w:val="en-GB"/>
              </w:rPr>
              <w:t xml:space="preserve">Evangelia Sotiropoulou </w:t>
            </w:r>
          </w:p>
          <w:p w14:paraId="0C17A2FB" w14:textId="77777777" w:rsidR="00365A93" w:rsidRDefault="00DA1343">
            <w:pPr>
              <w:rPr>
                <w:rFonts w:asciiTheme="majorHAnsi" w:hAnsiTheme="majorHAnsi" w:cstheme="minorHAnsi"/>
                <w:sz w:val="20"/>
                <w:szCs w:val="20"/>
                <w:lang w:val="en-GB"/>
              </w:rPr>
            </w:pPr>
            <w:r>
              <w:rPr>
                <w:rFonts w:asciiTheme="majorHAnsi" w:hAnsiTheme="majorHAnsi" w:cstheme="minorHAnsi"/>
                <w:sz w:val="20"/>
                <w:szCs w:val="20"/>
                <w:lang w:val="en-GB"/>
              </w:rPr>
              <w:t>Kyrkos Vasileios</w:t>
            </w:r>
          </w:p>
          <w:p w14:paraId="01D42904" w14:textId="77777777" w:rsidR="00712A44" w:rsidRPr="006E1CE0" w:rsidRDefault="00712A44" w:rsidP="00AC2411">
            <w:pPr>
              <w:ind w:left="65" w:hanging="77"/>
              <w:rPr>
                <w:rFonts w:asciiTheme="majorHAnsi" w:hAnsiTheme="majorHAnsi" w:cstheme="minorHAnsi"/>
                <w:sz w:val="20"/>
                <w:szCs w:val="20"/>
                <w:lang w:val="en-GB"/>
              </w:rPr>
            </w:pPr>
          </w:p>
          <w:p w14:paraId="433629E9"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Horas de formación: </w:t>
            </w:r>
            <w:r>
              <w:rPr>
                <w:rFonts w:asciiTheme="majorHAnsi" w:hAnsiTheme="majorHAnsi" w:cstheme="minorHAnsi"/>
                <w:sz w:val="20"/>
                <w:szCs w:val="20"/>
                <w:lang w:val="en-GB"/>
              </w:rPr>
              <w:t xml:space="preserve">6 </w:t>
            </w:r>
            <w:r w:rsidRPr="006E1CE0">
              <w:rPr>
                <w:rFonts w:asciiTheme="majorHAnsi" w:hAnsiTheme="majorHAnsi" w:cstheme="minorHAnsi"/>
                <w:sz w:val="20"/>
                <w:szCs w:val="20"/>
                <w:lang w:val="en-GB"/>
              </w:rPr>
              <w:t>horas</w:t>
            </w:r>
          </w:p>
          <w:p w14:paraId="0FF2B6FA" w14:textId="77777777" w:rsidR="00712A44" w:rsidRPr="006E1CE0" w:rsidRDefault="00712A44" w:rsidP="00AC2411">
            <w:pPr>
              <w:rPr>
                <w:rFonts w:asciiTheme="majorHAnsi" w:hAnsiTheme="majorHAnsi" w:cstheme="minorHAnsi"/>
                <w:sz w:val="20"/>
                <w:szCs w:val="20"/>
                <w:lang w:val="en-GB"/>
              </w:rPr>
            </w:pPr>
          </w:p>
          <w:p w14:paraId="6D624B71"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Perfil de la(s) empresa(s) implicada(s)</w:t>
            </w:r>
          </w:p>
          <w:p w14:paraId="6EF517D9"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en el aprendizaje basado en el trabajo planificado:</w:t>
            </w:r>
          </w:p>
          <w:p w14:paraId="4BA0CBF4" w14:textId="77777777" w:rsidR="00365A93" w:rsidRDefault="00DA1343">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Empresas de obras de construcción y renovación participantes en Renovup IO3 </w:t>
            </w:r>
            <w:r>
              <w:rPr>
                <w:rFonts w:asciiTheme="majorHAnsi" w:hAnsiTheme="majorHAnsi" w:cstheme="minorHAnsi"/>
                <w:sz w:val="20"/>
                <w:szCs w:val="20"/>
                <w:lang w:val="en-GB"/>
              </w:rPr>
              <w:t>- IO4: NIRIKOS y ERETBO SA</w:t>
            </w:r>
          </w:p>
          <w:p w14:paraId="72BD2DAC" w14:textId="77777777" w:rsidR="00712A44" w:rsidRPr="006E1CE0" w:rsidRDefault="00712A44" w:rsidP="00AC2411">
            <w:pPr>
              <w:rPr>
                <w:rFonts w:asciiTheme="majorHAnsi" w:hAnsiTheme="majorHAnsi" w:cstheme="minorHAnsi"/>
                <w:sz w:val="20"/>
                <w:szCs w:val="20"/>
                <w:lang w:val="en-GB"/>
              </w:rPr>
            </w:pPr>
          </w:p>
        </w:tc>
      </w:tr>
      <w:tr w:rsidR="00712A44" w:rsidRPr="00F47FF1" w14:paraId="2D0F9990"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0D26177A"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Proceso de enseñanza y aprendizaje</w:t>
            </w:r>
          </w:p>
          <w:p w14:paraId="095F6E1A"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(Resultado de RENOVUP IO3, experimentando con formadores SM &amp; TL las </w:t>
            </w:r>
            <w:r w:rsidRPr="006E1CE0">
              <w:rPr>
                <w:rFonts w:asciiTheme="majorHAnsi" w:hAnsiTheme="majorHAnsi"/>
                <w:sz w:val="20"/>
                <w:szCs w:val="20"/>
                <w:lang w:val="en-GB"/>
              </w:rPr>
              <w:t xml:space="preserve">"Herramientas didácticas para la profesionalización de jefes de obra y jefes de equipo en obras de rehabilitación de edificios, diseñadas en relación a </w:t>
            </w:r>
            <w:r w:rsidRPr="006E1CE0">
              <w:rPr>
                <w:rFonts w:asciiTheme="majorHAnsi" w:hAnsiTheme="majorHAnsi"/>
                <w:sz w:val="20"/>
                <w:szCs w:val="20"/>
                <w:lang w:val="en-GB"/>
              </w:rPr>
              <w:t>situaciones de trabajo" (IO1-A3b &amp; A4 e IO2-A1)</w:t>
            </w:r>
          </w:p>
        </w:tc>
      </w:tr>
      <w:tr w:rsidR="00712A44" w:rsidRPr="00F47FF1" w14:paraId="34D7EAE0"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A82F30B"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Objetivos de aprendizaje:</w:t>
            </w:r>
          </w:p>
          <w:p w14:paraId="1CB2BCA6" w14:textId="77777777" w:rsidR="00365A93" w:rsidRDefault="00DA1343">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967B73">
              <w:rPr>
                <w:rFonts w:asciiTheme="majorHAnsi" w:hAnsiTheme="majorHAnsi" w:cstheme="minorHAnsi"/>
                <w:sz w:val="20"/>
                <w:szCs w:val="20"/>
                <w:lang w:val="en-GB"/>
              </w:rPr>
              <w:t xml:space="preserve"> Adquirir conocimientos sobre los principales impulsores políticos y legislativos de la renovación para ahorrar energía.</w:t>
            </w:r>
          </w:p>
          <w:p w14:paraId="0FFBE301" w14:textId="77777777" w:rsidR="00365A93" w:rsidRDefault="00DA1343">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967B73">
              <w:rPr>
                <w:rFonts w:asciiTheme="majorHAnsi" w:hAnsiTheme="majorHAnsi" w:cstheme="minorHAnsi"/>
                <w:sz w:val="20"/>
                <w:szCs w:val="20"/>
                <w:lang w:val="en-GB"/>
              </w:rPr>
              <w:t xml:space="preserve"> Explicar los principios, técnicas y productos de construc</w:t>
            </w:r>
            <w:r w:rsidRPr="00967B73">
              <w:rPr>
                <w:rFonts w:asciiTheme="majorHAnsi" w:hAnsiTheme="majorHAnsi" w:cstheme="minorHAnsi"/>
                <w:sz w:val="20"/>
                <w:szCs w:val="20"/>
                <w:lang w:val="en-GB"/>
              </w:rPr>
              <w:t>ción clave para una renovación energética suficiente.</w:t>
            </w:r>
          </w:p>
          <w:p w14:paraId="4D4067C4" w14:textId="77777777" w:rsidR="00365A93" w:rsidRDefault="00DA1343">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967B73">
              <w:rPr>
                <w:rFonts w:asciiTheme="majorHAnsi" w:hAnsiTheme="majorHAnsi" w:cstheme="minorHAnsi"/>
                <w:sz w:val="20"/>
                <w:szCs w:val="20"/>
                <w:lang w:val="en-GB"/>
              </w:rPr>
              <w:t xml:space="preserve"> Adquirir conocimientos sobre el perfil energético de los edificios y el papel del calor.</w:t>
            </w:r>
          </w:p>
          <w:p w14:paraId="3AD9B234"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967B73">
              <w:rPr>
                <w:rFonts w:asciiTheme="majorHAnsi" w:hAnsiTheme="majorHAnsi" w:cstheme="minorHAnsi"/>
                <w:sz w:val="20"/>
                <w:szCs w:val="20"/>
                <w:lang w:val="en-GB"/>
              </w:rPr>
              <w:t xml:space="preserve">           Adquirir conocimientos sobre las herramientas de supervisión de la energía</w:t>
            </w:r>
          </w:p>
          <w:p w14:paraId="4C96533A"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Contenido (según los contextos nacionales específicos):</w:t>
            </w:r>
          </w:p>
          <w:p w14:paraId="3E03A5D9" w14:textId="77777777" w:rsidR="00365A93" w:rsidRDefault="00DA1343">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91165E">
              <w:rPr>
                <w:rFonts w:asciiTheme="majorHAnsi" w:hAnsiTheme="majorHAnsi" w:cstheme="minorHAnsi"/>
                <w:sz w:val="20"/>
                <w:szCs w:val="20"/>
                <w:lang w:val="en-GB"/>
              </w:rPr>
              <w:t xml:space="preserve">  Normativa y requisitos de renovación para ahorrar energía </w:t>
            </w:r>
          </w:p>
          <w:p w14:paraId="2CFE3E24" w14:textId="77777777" w:rsidR="00365A93" w:rsidRDefault="00DA1343">
            <w:pPr>
              <w:ind w:left="743"/>
              <w:rPr>
                <w:rFonts w:asciiTheme="majorHAnsi" w:hAnsiTheme="majorHAnsi" w:cstheme="minorHAnsi"/>
                <w:sz w:val="20"/>
                <w:szCs w:val="20"/>
                <w:lang w:val="en-GB"/>
              </w:rPr>
            </w:pPr>
            <w:r w:rsidRPr="0091165E">
              <w:rPr>
                <w:rFonts w:asciiTheme="majorHAnsi" w:hAnsiTheme="majorHAnsi" w:cstheme="minorHAnsi"/>
                <w:sz w:val="20"/>
                <w:szCs w:val="20"/>
                <w:lang w:val="en-GB"/>
              </w:rPr>
              <w:t>Principales impulsores políticos y legislativos de l</w:t>
            </w:r>
            <w:r w:rsidRPr="0091165E">
              <w:rPr>
                <w:rFonts w:asciiTheme="majorHAnsi" w:hAnsiTheme="majorHAnsi" w:cstheme="minorHAnsi"/>
                <w:sz w:val="20"/>
                <w:szCs w:val="20"/>
                <w:lang w:val="en-GB"/>
              </w:rPr>
              <w:t>a renovación para ahorrar energía</w:t>
            </w:r>
          </w:p>
          <w:p w14:paraId="30A2A96B" w14:textId="77777777" w:rsidR="00365A93" w:rsidRDefault="00DA1343">
            <w:pPr>
              <w:ind w:left="743"/>
              <w:rPr>
                <w:rFonts w:asciiTheme="majorHAnsi" w:hAnsiTheme="majorHAnsi" w:cstheme="minorHAnsi"/>
                <w:sz w:val="20"/>
                <w:szCs w:val="20"/>
                <w:lang w:val="en-GB"/>
              </w:rPr>
            </w:pPr>
            <w:r w:rsidRPr="0091165E">
              <w:rPr>
                <w:rFonts w:asciiTheme="majorHAnsi" w:hAnsiTheme="majorHAnsi" w:cstheme="minorHAnsi"/>
                <w:sz w:val="20"/>
                <w:szCs w:val="20"/>
                <w:lang w:val="en-GB"/>
              </w:rPr>
              <w:t>Explicar los términos y unidades energéticas clave asociados a los edificios energéticamente eficientes.</w:t>
            </w:r>
          </w:p>
          <w:p w14:paraId="6B4A4C81" w14:textId="77777777" w:rsidR="00712A44" w:rsidRPr="0091165E" w:rsidRDefault="00712A44" w:rsidP="00AC2411">
            <w:pPr>
              <w:ind w:left="743"/>
              <w:rPr>
                <w:rFonts w:asciiTheme="majorHAnsi" w:hAnsiTheme="majorHAnsi" w:cstheme="minorHAnsi"/>
                <w:sz w:val="20"/>
                <w:szCs w:val="20"/>
                <w:lang w:val="en-GB"/>
              </w:rPr>
            </w:pPr>
          </w:p>
          <w:p w14:paraId="1C65DA84" w14:textId="77777777" w:rsidR="00365A93" w:rsidRDefault="00DA1343">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91165E">
              <w:rPr>
                <w:rFonts w:asciiTheme="majorHAnsi" w:hAnsiTheme="majorHAnsi" w:cstheme="minorHAnsi"/>
                <w:sz w:val="20"/>
                <w:szCs w:val="20"/>
                <w:lang w:val="en-GB"/>
              </w:rPr>
              <w:t xml:space="preserve"> Principios, técnicas y productos de construcción para una renovación energética suficiente</w:t>
            </w:r>
          </w:p>
          <w:p w14:paraId="0A7CB1EE" w14:textId="77777777" w:rsidR="00365A93" w:rsidRDefault="00DA1343">
            <w:pPr>
              <w:ind w:left="743"/>
              <w:rPr>
                <w:rFonts w:asciiTheme="majorHAnsi" w:hAnsiTheme="majorHAnsi" w:cstheme="minorHAnsi"/>
                <w:sz w:val="20"/>
                <w:szCs w:val="20"/>
                <w:lang w:val="en-GB"/>
              </w:rPr>
            </w:pPr>
            <w:r w:rsidRPr="0091165E">
              <w:rPr>
                <w:rFonts w:asciiTheme="majorHAnsi" w:hAnsiTheme="majorHAnsi" w:cstheme="minorHAnsi"/>
                <w:sz w:val="20"/>
                <w:szCs w:val="20"/>
                <w:lang w:val="en-GB"/>
              </w:rPr>
              <w:t>Aislamiento continuo, p</w:t>
            </w:r>
            <w:r w:rsidRPr="0091165E">
              <w:rPr>
                <w:rFonts w:asciiTheme="majorHAnsi" w:hAnsiTheme="majorHAnsi" w:cstheme="minorHAnsi"/>
                <w:sz w:val="20"/>
                <w:szCs w:val="20"/>
                <w:lang w:val="en-GB"/>
              </w:rPr>
              <w:t xml:space="preserve">uente térmico y permeabilidad al aire </w:t>
            </w:r>
          </w:p>
          <w:p w14:paraId="6CC29EDF" w14:textId="77777777" w:rsidR="00365A93" w:rsidRDefault="00DA1343">
            <w:pPr>
              <w:ind w:left="743"/>
              <w:rPr>
                <w:rFonts w:asciiTheme="majorHAnsi" w:hAnsiTheme="majorHAnsi" w:cstheme="minorHAnsi"/>
                <w:sz w:val="20"/>
                <w:szCs w:val="20"/>
                <w:lang w:val="en-GB"/>
              </w:rPr>
            </w:pPr>
            <w:r w:rsidRPr="0091165E">
              <w:rPr>
                <w:rFonts w:asciiTheme="majorHAnsi" w:hAnsiTheme="majorHAnsi" w:cstheme="minorHAnsi"/>
                <w:sz w:val="20"/>
                <w:szCs w:val="20"/>
                <w:lang w:val="en-GB"/>
              </w:rPr>
              <w:t>Técnicas de reducción de la demanda de energía primaria</w:t>
            </w:r>
          </w:p>
          <w:p w14:paraId="0155BFAF" w14:textId="77777777" w:rsidR="00712A44" w:rsidRPr="0091165E" w:rsidRDefault="00712A44" w:rsidP="00AC2411">
            <w:pPr>
              <w:ind w:left="743"/>
              <w:rPr>
                <w:rFonts w:asciiTheme="majorHAnsi" w:hAnsiTheme="majorHAnsi" w:cstheme="minorHAnsi"/>
                <w:sz w:val="20"/>
                <w:szCs w:val="20"/>
                <w:lang w:val="en-GB"/>
              </w:rPr>
            </w:pPr>
          </w:p>
          <w:p w14:paraId="51A75AFD" w14:textId="77777777" w:rsidR="00365A93" w:rsidRDefault="00DA1343">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91165E">
              <w:rPr>
                <w:rFonts w:asciiTheme="majorHAnsi" w:hAnsiTheme="majorHAnsi" w:cstheme="minorHAnsi"/>
                <w:sz w:val="20"/>
                <w:szCs w:val="20"/>
                <w:lang w:val="en-GB"/>
              </w:rPr>
              <w:t xml:space="preserve"> El perfil energético de los edificios y el papel del calor </w:t>
            </w:r>
          </w:p>
          <w:p w14:paraId="1C5A8184" w14:textId="77777777" w:rsidR="00365A93" w:rsidRDefault="00DA1343">
            <w:pPr>
              <w:ind w:left="743"/>
              <w:rPr>
                <w:rFonts w:asciiTheme="majorHAnsi" w:hAnsiTheme="majorHAnsi" w:cstheme="minorHAnsi"/>
                <w:sz w:val="20"/>
                <w:szCs w:val="20"/>
                <w:lang w:val="en-GB"/>
              </w:rPr>
            </w:pPr>
            <w:r w:rsidRPr="0091165E">
              <w:rPr>
                <w:rFonts w:asciiTheme="majorHAnsi" w:hAnsiTheme="majorHAnsi" w:cstheme="minorHAnsi"/>
                <w:sz w:val="20"/>
                <w:szCs w:val="20"/>
                <w:lang w:val="en-GB"/>
              </w:rPr>
              <w:t>Los modos de transferencia de calor y los principios de la transferencia de calor</w:t>
            </w:r>
          </w:p>
          <w:p w14:paraId="57276F95" w14:textId="77777777" w:rsidR="00365A93" w:rsidRDefault="00DA1343">
            <w:pPr>
              <w:ind w:left="743"/>
              <w:rPr>
                <w:rFonts w:asciiTheme="majorHAnsi" w:hAnsiTheme="majorHAnsi" w:cstheme="minorHAnsi"/>
                <w:sz w:val="20"/>
                <w:szCs w:val="20"/>
                <w:lang w:val="en-GB"/>
              </w:rPr>
            </w:pPr>
            <w:r w:rsidRPr="0091165E">
              <w:rPr>
                <w:rFonts w:asciiTheme="majorHAnsi" w:hAnsiTheme="majorHAnsi" w:cstheme="minorHAnsi"/>
                <w:sz w:val="20"/>
                <w:szCs w:val="20"/>
                <w:lang w:val="en-GB"/>
              </w:rPr>
              <w:t>Factores que inf</w:t>
            </w:r>
            <w:r w:rsidRPr="0091165E">
              <w:rPr>
                <w:rFonts w:asciiTheme="majorHAnsi" w:hAnsiTheme="majorHAnsi" w:cstheme="minorHAnsi"/>
                <w:sz w:val="20"/>
                <w:szCs w:val="20"/>
                <w:lang w:val="en-GB"/>
              </w:rPr>
              <w:t xml:space="preserve">luyen en el consumo de energía de los edificios </w:t>
            </w:r>
          </w:p>
          <w:p w14:paraId="1EF07DAC" w14:textId="77777777" w:rsidR="00712A44" w:rsidRPr="0091165E" w:rsidRDefault="00712A44" w:rsidP="00AC2411">
            <w:pPr>
              <w:ind w:left="743"/>
              <w:rPr>
                <w:rFonts w:asciiTheme="majorHAnsi" w:hAnsiTheme="majorHAnsi" w:cstheme="minorHAnsi"/>
                <w:sz w:val="20"/>
                <w:szCs w:val="20"/>
                <w:lang w:val="en-GB"/>
              </w:rPr>
            </w:pPr>
          </w:p>
          <w:p w14:paraId="0B120176" w14:textId="77777777" w:rsidR="00365A93" w:rsidRDefault="00DA1343">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91165E">
              <w:rPr>
                <w:rFonts w:asciiTheme="majorHAnsi" w:hAnsiTheme="majorHAnsi" w:cstheme="minorHAnsi"/>
                <w:sz w:val="20"/>
                <w:szCs w:val="20"/>
                <w:lang w:val="en-GB"/>
              </w:rPr>
              <w:t xml:space="preserve">Herramientas de control del ahorro energético </w:t>
            </w:r>
          </w:p>
          <w:p w14:paraId="4CCEB467" w14:textId="77777777" w:rsidR="00365A93" w:rsidRDefault="00DA1343">
            <w:pPr>
              <w:ind w:left="743"/>
              <w:rPr>
                <w:rFonts w:asciiTheme="majorHAnsi" w:hAnsiTheme="majorHAnsi" w:cstheme="minorHAnsi"/>
                <w:sz w:val="20"/>
                <w:szCs w:val="20"/>
                <w:lang w:val="en-GB"/>
              </w:rPr>
            </w:pPr>
            <w:r w:rsidRPr="0091165E">
              <w:rPr>
                <w:rFonts w:asciiTheme="majorHAnsi" w:hAnsiTheme="majorHAnsi" w:cstheme="minorHAnsi"/>
                <w:sz w:val="20"/>
                <w:szCs w:val="20"/>
                <w:lang w:val="en-GB"/>
              </w:rPr>
              <w:t>Principios de los mecanismos de pérdida de calor y cálculos sobre los componentes de los edificios</w:t>
            </w:r>
          </w:p>
          <w:p w14:paraId="30EBB786" w14:textId="77777777" w:rsidR="00365A93" w:rsidRDefault="00DA1343">
            <w:pPr>
              <w:rPr>
                <w:rFonts w:asciiTheme="majorHAnsi" w:hAnsiTheme="majorHAnsi" w:cstheme="minorHAnsi"/>
                <w:sz w:val="20"/>
                <w:szCs w:val="20"/>
                <w:lang w:val="en-GB"/>
              </w:rPr>
            </w:pPr>
            <w:r w:rsidRPr="0091165E">
              <w:rPr>
                <w:rFonts w:asciiTheme="majorHAnsi" w:hAnsiTheme="majorHAnsi" w:cstheme="minorHAnsi"/>
                <w:sz w:val="20"/>
                <w:szCs w:val="20"/>
                <w:lang w:val="en-GB"/>
              </w:rPr>
              <w:t xml:space="preserve">                El papel y la importancia de los Procedimie</w:t>
            </w:r>
            <w:r w:rsidRPr="0091165E">
              <w:rPr>
                <w:rFonts w:asciiTheme="majorHAnsi" w:hAnsiTheme="majorHAnsi" w:cstheme="minorHAnsi"/>
                <w:sz w:val="20"/>
                <w:szCs w:val="20"/>
                <w:lang w:val="en-GB"/>
              </w:rPr>
              <w:t>ntos de Evaluación Energética (EAP)</w:t>
            </w:r>
          </w:p>
          <w:p w14:paraId="5DEC5CEE" w14:textId="77777777" w:rsidR="00712A44" w:rsidRPr="006E1CE0" w:rsidRDefault="00712A44" w:rsidP="00AC2411">
            <w:pPr>
              <w:rPr>
                <w:rFonts w:asciiTheme="majorHAnsi" w:hAnsiTheme="majorHAnsi" w:cstheme="minorHAnsi"/>
                <w:b/>
                <w:sz w:val="20"/>
                <w:szCs w:val="20"/>
                <w:lang w:val="en-GB"/>
              </w:rPr>
            </w:pPr>
          </w:p>
          <w:p w14:paraId="4FB5FAB7"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Métodos y herramientas de enseñanza/aprendizaje</w:t>
            </w:r>
          </w:p>
          <w:p w14:paraId="136019AC" w14:textId="77777777" w:rsidR="00365A93" w:rsidRDefault="00DA1343">
            <w:pPr>
              <w:rPr>
                <w:rFonts w:asciiTheme="majorHAnsi" w:hAnsiTheme="majorHAnsi" w:cstheme="minorHAnsi"/>
                <w:sz w:val="20"/>
                <w:szCs w:val="20"/>
                <w:lang w:val="en-GB"/>
              </w:rPr>
            </w:pPr>
            <w:r w:rsidRPr="00697D37">
              <w:rPr>
                <w:rFonts w:asciiTheme="majorHAnsi" w:hAnsiTheme="majorHAnsi" w:cstheme="minorHAnsi"/>
                <w:sz w:val="20"/>
                <w:szCs w:val="20"/>
                <w:lang w:val="en-GB"/>
              </w:rPr>
              <w:t>El curso de formación combinaba partes teóricas y prácticas, recursos multimedia y situaciones profesionales.</w:t>
            </w:r>
          </w:p>
          <w:p w14:paraId="68C59122" w14:textId="77777777" w:rsidR="00365A93" w:rsidRDefault="00DA1343">
            <w:pPr>
              <w:rPr>
                <w:rFonts w:asciiTheme="majorHAnsi" w:hAnsiTheme="majorHAnsi" w:cstheme="minorHAnsi"/>
                <w:sz w:val="20"/>
                <w:szCs w:val="20"/>
                <w:lang w:val="en-GB"/>
              </w:rPr>
            </w:pPr>
            <w:r w:rsidRPr="00697D37">
              <w:rPr>
                <w:rFonts w:asciiTheme="majorHAnsi" w:hAnsiTheme="majorHAnsi" w:cstheme="minorHAnsi"/>
                <w:sz w:val="20"/>
                <w:szCs w:val="20"/>
                <w:lang w:val="en-GB"/>
              </w:rPr>
              <w:t>Modalidad: En línea</w:t>
            </w:r>
          </w:p>
          <w:p w14:paraId="7E5DA149"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Recursos didácticos: </w:t>
            </w:r>
            <w:r>
              <w:rPr>
                <w:rFonts w:asciiTheme="majorHAnsi" w:hAnsiTheme="majorHAnsi" w:cstheme="minorHAnsi"/>
                <w:sz w:val="20"/>
                <w:szCs w:val="20"/>
                <w:lang w:val="en-GB"/>
              </w:rPr>
              <w:t xml:space="preserve">Power point, preguntas y respuestas, evaluaciones </w:t>
            </w:r>
          </w:p>
          <w:p w14:paraId="690168D9"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Organización del proceso de formación en las empresas</w:t>
            </w:r>
          </w:p>
          <w:p w14:paraId="76204C6F" w14:textId="77777777" w:rsidR="00365A93" w:rsidRDefault="00DA1343">
            <w:pPr>
              <w:pStyle w:val="Paragraphedeliste"/>
              <w:ind w:left="0"/>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Ninguno, el proceso de formación experimental se completó </w:t>
            </w:r>
            <w:r>
              <w:rPr>
                <w:rFonts w:asciiTheme="majorHAnsi" w:hAnsiTheme="majorHAnsi" w:cstheme="minorHAnsi"/>
                <w:sz w:val="20"/>
                <w:szCs w:val="20"/>
                <w:lang w:val="en-GB"/>
              </w:rPr>
              <w:t xml:space="preserve">en línea con la participación de los trabajadores. </w:t>
            </w:r>
          </w:p>
          <w:p w14:paraId="502124FA" w14:textId="77777777" w:rsidR="00365A93" w:rsidRDefault="00DA1343">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Evaluación de los resultados del aprendizaje</w:t>
            </w:r>
          </w:p>
          <w:p w14:paraId="22945EF8" w14:textId="77777777" w:rsidR="00365A93" w:rsidRDefault="00DA1343">
            <w:pPr>
              <w:rPr>
                <w:rFonts w:asciiTheme="majorHAnsi" w:hAnsiTheme="majorHAnsi" w:cstheme="minorHAnsi"/>
                <w:sz w:val="20"/>
                <w:szCs w:val="20"/>
                <w:lang w:val="en-GB"/>
              </w:rPr>
            </w:pPr>
            <w:r w:rsidRPr="00597A11">
              <w:rPr>
                <w:rFonts w:asciiTheme="majorHAnsi" w:hAnsiTheme="majorHAnsi" w:cstheme="minorHAnsi"/>
                <w:sz w:val="20"/>
                <w:szCs w:val="20"/>
                <w:lang w:val="en-GB"/>
              </w:rPr>
              <w:t xml:space="preserve">Evaluaciones sobre el Bloque 3 </w:t>
            </w:r>
            <w:r>
              <w:rPr>
                <w:rFonts w:asciiTheme="majorHAnsi" w:hAnsiTheme="majorHAnsi" w:cstheme="minorHAnsi"/>
                <w:sz w:val="20"/>
                <w:szCs w:val="20"/>
                <w:lang w:val="en-GB"/>
              </w:rPr>
              <w:t>que se distribuyeron al final de la formación para garantizar el éxito</w:t>
            </w:r>
            <w:r>
              <w:rPr>
                <w:rFonts w:asciiTheme="majorHAnsi" w:hAnsiTheme="majorHAnsi" w:cstheme="minorHAnsi"/>
                <w:sz w:val="20"/>
                <w:szCs w:val="20"/>
                <w:lang w:val="en-GB"/>
              </w:rPr>
              <w:t xml:space="preserve"> de los resultados del aprendizaje. </w:t>
            </w:r>
          </w:p>
          <w:p w14:paraId="310C02E5" w14:textId="77777777" w:rsidR="00712A44" w:rsidRPr="006E1CE0" w:rsidRDefault="00712A44" w:rsidP="00AC2411">
            <w:pPr>
              <w:rPr>
                <w:rFonts w:asciiTheme="majorHAnsi" w:hAnsiTheme="majorHAnsi" w:cstheme="minorHAnsi"/>
                <w:b/>
                <w:sz w:val="20"/>
                <w:szCs w:val="20"/>
                <w:lang w:val="en-GB"/>
              </w:rPr>
            </w:pPr>
          </w:p>
        </w:tc>
      </w:tr>
      <w:tr w:rsidR="00712A44" w:rsidRPr="00F47FF1" w14:paraId="1C797214"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5A5A6B7D"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Nombre del itinerario de formación profesional</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59DA8BA0"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Bloques/componentes elegidos para las pruebas</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302B6493"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Audiencia</w:t>
            </w: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0BBE2104"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Plazas de formación</w:t>
            </w:r>
          </w:p>
          <w:p w14:paraId="1805401E" w14:textId="77777777" w:rsidR="00365A93" w:rsidRDefault="00DA1343">
            <w:pPr>
              <w:jc w:val="center"/>
              <w:rPr>
                <w:rFonts w:asciiTheme="majorHAnsi" w:hAnsiTheme="majorHAnsi" w:cstheme="minorHAnsi"/>
                <w:b/>
                <w:sz w:val="20"/>
                <w:szCs w:val="20"/>
                <w:lang w:val="en-GB"/>
              </w:rPr>
            </w:pPr>
            <w:r w:rsidRPr="00C45D66">
              <w:rPr>
                <w:rFonts w:asciiTheme="majorHAnsi" w:hAnsiTheme="majorHAnsi"/>
                <w:sz w:val="20"/>
                <w:szCs w:val="20"/>
                <w:lang w:val="en-GB"/>
              </w:rPr>
              <w:t>Nota: Si NO puede proporcionar nombres concretos en esta fase, defina al menos los perfiles.</w:t>
            </w:r>
          </w:p>
        </w:tc>
      </w:tr>
      <w:tr w:rsidR="00712A44" w:rsidRPr="00F47FF1" w14:paraId="2E1DF39A"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A1A1F10" w14:textId="77777777" w:rsidR="00712A44" w:rsidRPr="00697D37" w:rsidRDefault="00712A44" w:rsidP="00712A44">
            <w:pPr>
              <w:pStyle w:val="Paragraphedeliste"/>
              <w:numPr>
                <w:ilvl w:val="0"/>
                <w:numId w:val="82"/>
              </w:numPr>
              <w:jc w:val="center"/>
              <w:rPr>
                <w:rFonts w:asciiTheme="majorHAnsi" w:hAnsiTheme="majorHAnsi" w:cstheme="minorHAnsi"/>
                <w:sz w:val="20"/>
                <w:szCs w:val="20"/>
                <w:lang w:val="pl-PL"/>
              </w:rPr>
            </w:pPr>
          </w:p>
          <w:p w14:paraId="572692AF" w14:textId="77777777" w:rsidR="00365A93" w:rsidRDefault="00DA1343">
            <w:pPr>
              <w:rPr>
                <w:rFonts w:asciiTheme="majorHAnsi" w:hAnsiTheme="majorHAnsi" w:cstheme="minorHAnsi"/>
                <w:sz w:val="20"/>
                <w:szCs w:val="20"/>
                <w:lang w:val="pl-PL"/>
              </w:rPr>
            </w:pPr>
            <w:r w:rsidRPr="008B26BE">
              <w:rPr>
                <w:rFonts w:asciiTheme="majorHAnsi" w:hAnsiTheme="majorHAnsi"/>
                <w:sz w:val="20"/>
                <w:szCs w:val="20"/>
              </w:rPr>
              <w:t>CDGestión de residuos en obras de renovación</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DD636BC" w14:textId="77777777" w:rsidR="00712A44" w:rsidRPr="008B26BE" w:rsidRDefault="00712A44" w:rsidP="00AC2411">
            <w:pPr>
              <w:rPr>
                <w:rFonts w:asciiTheme="majorHAnsi" w:hAnsiTheme="majorHAnsi" w:cstheme="minorHAnsi"/>
                <w:sz w:val="20"/>
                <w:szCs w:val="20"/>
              </w:rPr>
            </w:pPr>
          </w:p>
          <w:p w14:paraId="1DFED178" w14:textId="77777777" w:rsidR="00365A93" w:rsidRDefault="00DA1343">
            <w:pPr>
              <w:rPr>
                <w:rFonts w:asciiTheme="majorHAnsi" w:hAnsiTheme="majorHAnsi" w:cstheme="minorHAnsi"/>
                <w:sz w:val="20"/>
                <w:szCs w:val="20"/>
                <w:lang w:val="en-GB"/>
              </w:rPr>
            </w:pPr>
            <w:r w:rsidRPr="00C45D66">
              <w:rPr>
                <w:rFonts w:asciiTheme="majorHAnsi" w:hAnsiTheme="majorHAnsi" w:cstheme="minorHAnsi"/>
                <w:sz w:val="20"/>
                <w:szCs w:val="20"/>
                <w:lang w:val="en-GB"/>
              </w:rPr>
              <w:t>Descripción:</w:t>
            </w:r>
          </w:p>
          <w:p w14:paraId="53B6B625" w14:textId="77777777" w:rsidR="00712A44" w:rsidRPr="00C45D66" w:rsidRDefault="00712A44" w:rsidP="00AC2411">
            <w:pPr>
              <w:rPr>
                <w:rFonts w:asciiTheme="majorHAnsi" w:hAnsiTheme="majorHAnsi" w:cstheme="minorHAnsi"/>
                <w:sz w:val="20"/>
                <w:szCs w:val="20"/>
                <w:lang w:val="en-GB"/>
              </w:rPr>
            </w:pPr>
          </w:p>
          <w:p w14:paraId="23768335" w14:textId="77777777" w:rsidR="00712A44" w:rsidRPr="006E1CE0" w:rsidRDefault="00712A44" w:rsidP="00AC2411">
            <w:pPr>
              <w:rPr>
                <w:rFonts w:asciiTheme="majorHAnsi" w:hAnsiTheme="majorHAnsi" w:cstheme="minorHAnsi"/>
                <w:sz w:val="20"/>
                <w:szCs w:val="20"/>
                <w:lang w:val="en-GB"/>
              </w:rPr>
            </w:pPr>
          </w:p>
          <w:p w14:paraId="149452F6" w14:textId="77777777" w:rsidR="00365A93" w:rsidRDefault="00DA1343">
            <w:pPr>
              <w:rPr>
                <w:rFonts w:asciiTheme="majorHAnsi" w:hAnsiTheme="majorHAnsi" w:cstheme="minorHAnsi"/>
                <w:sz w:val="20"/>
                <w:szCs w:val="20"/>
                <w:lang w:val="en-GB"/>
              </w:rPr>
            </w:pPr>
            <w:r w:rsidRPr="00DC26F4">
              <w:rPr>
                <w:rFonts w:asciiTheme="majorHAnsi" w:hAnsiTheme="majorHAnsi"/>
                <w:b/>
                <w:sz w:val="20"/>
                <w:szCs w:val="20"/>
                <w:lang w:val="en-GB"/>
              </w:rPr>
              <w:t>Bloque 3 : Gestión de los aspectos técnicos y organizativos de la obra de renovación</w:t>
            </w:r>
          </w:p>
          <w:p w14:paraId="193F5E84" w14:textId="77777777" w:rsidR="00712A44" w:rsidRPr="00C45D66" w:rsidRDefault="00712A44" w:rsidP="00AC2411">
            <w:pPr>
              <w:rPr>
                <w:rFonts w:asciiTheme="majorHAnsi" w:hAnsiTheme="majorHAnsi" w:cstheme="minorHAnsi"/>
                <w:sz w:val="20"/>
                <w:szCs w:val="20"/>
                <w:lang w:val="en-GB"/>
              </w:rPr>
            </w:pPr>
          </w:p>
          <w:p w14:paraId="2F19BBCE" w14:textId="77777777" w:rsidR="00365A93" w:rsidRDefault="00DA1343">
            <w:pPr>
              <w:rPr>
                <w:rFonts w:asciiTheme="majorHAnsi" w:hAnsiTheme="majorHAnsi"/>
                <w:sz w:val="20"/>
                <w:szCs w:val="20"/>
                <w:lang w:val="en-GB"/>
              </w:rPr>
            </w:pPr>
            <w:r w:rsidRPr="00DC26F4">
              <w:rPr>
                <w:rFonts w:asciiTheme="majorHAnsi" w:hAnsiTheme="majorHAnsi"/>
                <w:sz w:val="20"/>
                <w:szCs w:val="20"/>
                <w:lang w:val="en-GB"/>
              </w:rPr>
              <w:t xml:space="preserve">Componente 3.3. Gestión de residuos en las obras de renovación: planificación y gestión de contenedores de residuos, clasificación y reciclaje. </w:t>
            </w:r>
          </w:p>
          <w:p w14:paraId="09469D1D" w14:textId="77777777" w:rsidR="00365A93" w:rsidRDefault="00DA1343">
            <w:pPr>
              <w:rPr>
                <w:rFonts w:asciiTheme="majorHAnsi" w:hAnsiTheme="majorHAnsi"/>
                <w:sz w:val="20"/>
                <w:szCs w:val="20"/>
                <w:lang w:val="en-GB"/>
              </w:rPr>
            </w:pPr>
            <w:r w:rsidRPr="00DC26F4">
              <w:rPr>
                <w:rFonts w:asciiTheme="majorHAnsi" w:hAnsiTheme="majorHAnsi"/>
                <w:sz w:val="20"/>
                <w:szCs w:val="20"/>
                <w:lang w:val="en-GB"/>
              </w:rPr>
              <w:t xml:space="preserve">operaciones (economía circular), y el uso de herramientas de seguimiento adecuadas. </w:t>
            </w:r>
          </w:p>
          <w:p w14:paraId="75061BC0" w14:textId="77777777" w:rsidR="00712A44" w:rsidRPr="006E1CE0" w:rsidRDefault="00712A44" w:rsidP="00AC2411">
            <w:pPr>
              <w:rPr>
                <w:rFonts w:asciiTheme="majorHAnsi" w:hAnsiTheme="majorHAnsi"/>
                <w:sz w:val="20"/>
                <w:szCs w:val="20"/>
                <w:lang w:val="en-GB"/>
              </w:rPr>
            </w:pPr>
          </w:p>
          <w:p w14:paraId="06639A20" w14:textId="77777777" w:rsidR="00712A44" w:rsidRPr="006E1CE0" w:rsidRDefault="00712A44" w:rsidP="00AC2411">
            <w:pPr>
              <w:rPr>
                <w:rFonts w:asciiTheme="majorHAnsi" w:hAnsiTheme="majorHAnsi" w:cstheme="minorHAnsi"/>
                <w:sz w:val="20"/>
                <w:szCs w:val="20"/>
                <w:lang w:val="en-GB"/>
              </w:rPr>
            </w:pP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61C7D64" w14:textId="77777777" w:rsidR="00365A93" w:rsidRDefault="00DA1343">
            <w:pPr>
              <w:rPr>
                <w:rFonts w:asciiTheme="majorHAnsi" w:hAnsiTheme="majorHAnsi" w:cstheme="minorHAnsi"/>
                <w:sz w:val="20"/>
                <w:szCs w:val="20"/>
                <w:lang w:val="en-GB"/>
              </w:rPr>
            </w:pPr>
            <w:r w:rsidRPr="00C45D66">
              <w:rPr>
                <w:rFonts w:asciiTheme="majorHAnsi" w:hAnsiTheme="majorHAnsi" w:cstheme="minorHAnsi"/>
                <w:sz w:val="20"/>
                <w:szCs w:val="20"/>
                <w:lang w:val="en-GB"/>
              </w:rPr>
              <w:t>Jefe de equipo</w:t>
            </w:r>
          </w:p>
          <w:p w14:paraId="7E032EE7" w14:textId="77777777" w:rsidR="00712A44" w:rsidRPr="00C45D66" w:rsidRDefault="00712A44" w:rsidP="00AC2411">
            <w:pPr>
              <w:rPr>
                <w:rFonts w:asciiTheme="majorHAnsi" w:hAnsiTheme="majorHAnsi" w:cstheme="minorHAnsi"/>
                <w:sz w:val="20"/>
                <w:szCs w:val="20"/>
                <w:lang w:val="en-GB"/>
              </w:rPr>
            </w:pP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B2B625B" w14:textId="77777777" w:rsidR="00712A44" w:rsidRPr="006E1CE0" w:rsidRDefault="00712A44" w:rsidP="00AC2411">
            <w:pPr>
              <w:rPr>
                <w:rFonts w:asciiTheme="majorHAnsi" w:hAnsiTheme="majorHAnsi" w:cstheme="minorHAnsi"/>
                <w:sz w:val="20"/>
                <w:szCs w:val="20"/>
                <w:lang w:val="en-GB"/>
              </w:rPr>
            </w:pPr>
          </w:p>
          <w:p w14:paraId="2A692270"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Nombre y dirección de la formación</w:t>
            </w:r>
          </w:p>
          <w:p w14:paraId="1E5AF350"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centro/escuela profesional/otro</w:t>
            </w:r>
          </w:p>
          <w:p w14:paraId="223508A0"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organización:</w:t>
            </w:r>
          </w:p>
          <w:p w14:paraId="67989D51" w14:textId="77777777" w:rsidR="00365A93" w:rsidRDefault="00DA1343">
            <w:pPr>
              <w:rPr>
                <w:rFonts w:asciiTheme="majorHAnsi" w:hAnsiTheme="majorHAnsi" w:cstheme="minorHAnsi"/>
                <w:sz w:val="20"/>
                <w:szCs w:val="20"/>
                <w:lang w:val="en-GB"/>
              </w:rPr>
            </w:pPr>
            <w:r>
              <w:rPr>
                <w:rFonts w:asciiTheme="majorHAnsi" w:hAnsiTheme="majorHAnsi" w:cstheme="minorHAnsi"/>
                <w:sz w:val="20"/>
                <w:szCs w:val="20"/>
                <w:lang w:val="en-GB"/>
              </w:rPr>
              <w:t xml:space="preserve">En línea </w:t>
            </w:r>
          </w:p>
          <w:p w14:paraId="64D8194B" w14:textId="77777777" w:rsidR="00712A44" w:rsidRPr="006E1CE0" w:rsidRDefault="00712A44" w:rsidP="00AC2411">
            <w:pPr>
              <w:rPr>
                <w:rFonts w:asciiTheme="majorHAnsi" w:hAnsiTheme="majorHAnsi" w:cstheme="minorHAnsi"/>
                <w:sz w:val="20"/>
                <w:szCs w:val="20"/>
                <w:lang w:val="en-GB"/>
              </w:rPr>
            </w:pPr>
          </w:p>
          <w:p w14:paraId="514F4F87"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Nombre del formador o formadores</w:t>
            </w:r>
          </w:p>
          <w:p w14:paraId="6AAABC7E"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y su(s) función(es):</w:t>
            </w:r>
          </w:p>
          <w:p w14:paraId="330E0E6F" w14:textId="77777777" w:rsidR="00365A93" w:rsidRDefault="00DA1343">
            <w:pPr>
              <w:rPr>
                <w:rFonts w:asciiTheme="majorHAnsi" w:hAnsiTheme="majorHAnsi" w:cstheme="minorHAnsi"/>
                <w:sz w:val="20"/>
                <w:szCs w:val="20"/>
                <w:lang w:val="en-GB"/>
              </w:rPr>
            </w:pPr>
            <w:r>
              <w:rPr>
                <w:rFonts w:asciiTheme="majorHAnsi" w:hAnsiTheme="majorHAnsi" w:cstheme="minorHAnsi"/>
                <w:sz w:val="20"/>
                <w:szCs w:val="20"/>
                <w:lang w:val="en-GB"/>
              </w:rPr>
              <w:t xml:space="preserve">Evangelia Sotiropoulou </w:t>
            </w:r>
          </w:p>
          <w:p w14:paraId="3D4C77F0" w14:textId="77777777" w:rsidR="00365A93" w:rsidRDefault="00DA1343">
            <w:pPr>
              <w:rPr>
                <w:rFonts w:asciiTheme="majorHAnsi" w:hAnsiTheme="majorHAnsi" w:cstheme="minorHAnsi"/>
                <w:sz w:val="20"/>
                <w:szCs w:val="20"/>
                <w:lang w:val="en-GB"/>
              </w:rPr>
            </w:pPr>
            <w:r>
              <w:rPr>
                <w:rFonts w:asciiTheme="majorHAnsi" w:hAnsiTheme="majorHAnsi" w:cstheme="minorHAnsi"/>
                <w:sz w:val="20"/>
                <w:szCs w:val="20"/>
                <w:lang w:val="en-GB"/>
              </w:rPr>
              <w:t>Kyrkos Vasileios</w:t>
            </w:r>
          </w:p>
          <w:p w14:paraId="39A21432" w14:textId="77777777" w:rsidR="00712A44" w:rsidRPr="006E1CE0" w:rsidRDefault="00712A44" w:rsidP="00AC2411">
            <w:pPr>
              <w:ind w:left="65" w:hanging="77"/>
              <w:rPr>
                <w:rFonts w:asciiTheme="majorHAnsi" w:hAnsiTheme="majorHAnsi" w:cstheme="minorHAnsi"/>
                <w:sz w:val="20"/>
                <w:szCs w:val="20"/>
                <w:lang w:val="en-GB"/>
              </w:rPr>
            </w:pPr>
          </w:p>
          <w:p w14:paraId="19ED8C1F"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Horas de formación: </w:t>
            </w:r>
            <w:r>
              <w:rPr>
                <w:rFonts w:asciiTheme="majorHAnsi" w:hAnsiTheme="majorHAnsi" w:cstheme="minorHAnsi"/>
                <w:sz w:val="20"/>
                <w:szCs w:val="20"/>
                <w:lang w:val="en-GB"/>
              </w:rPr>
              <w:t xml:space="preserve">12 </w:t>
            </w:r>
            <w:r w:rsidRPr="006E1CE0">
              <w:rPr>
                <w:rFonts w:asciiTheme="majorHAnsi" w:hAnsiTheme="majorHAnsi" w:cstheme="minorHAnsi"/>
                <w:sz w:val="20"/>
                <w:szCs w:val="20"/>
                <w:lang w:val="en-GB"/>
              </w:rPr>
              <w:t>horas</w:t>
            </w:r>
          </w:p>
          <w:p w14:paraId="49253F74" w14:textId="77777777" w:rsidR="00712A44" w:rsidRPr="006E1CE0" w:rsidRDefault="00712A44" w:rsidP="00AC2411">
            <w:pPr>
              <w:rPr>
                <w:rFonts w:asciiTheme="majorHAnsi" w:hAnsiTheme="majorHAnsi" w:cstheme="minorHAnsi"/>
                <w:sz w:val="20"/>
                <w:szCs w:val="20"/>
                <w:lang w:val="en-GB"/>
              </w:rPr>
            </w:pPr>
          </w:p>
          <w:p w14:paraId="350015D7"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Perfil de la(s) empresa(s) implicada(s)</w:t>
            </w:r>
          </w:p>
          <w:p w14:paraId="5F52A4A2"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en el aprendizaje basado en el trabajo planificado:</w:t>
            </w:r>
          </w:p>
          <w:p w14:paraId="0082B84B" w14:textId="77777777" w:rsidR="00365A93" w:rsidRDefault="00DA1343">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Empresas de obras de construcción y renovación participantes en Renovup IO3 </w:t>
            </w:r>
            <w:r>
              <w:rPr>
                <w:rFonts w:asciiTheme="majorHAnsi" w:hAnsiTheme="majorHAnsi" w:cstheme="minorHAnsi"/>
                <w:sz w:val="20"/>
                <w:szCs w:val="20"/>
                <w:lang w:val="en-GB"/>
              </w:rPr>
              <w:t>- IO4: NIRIKOS SA y ERETBO SA</w:t>
            </w:r>
          </w:p>
          <w:p w14:paraId="31E4B5C4" w14:textId="77777777" w:rsidR="00712A44" w:rsidRPr="006E1CE0" w:rsidRDefault="00712A44" w:rsidP="00AC2411">
            <w:pPr>
              <w:rPr>
                <w:rFonts w:asciiTheme="majorHAnsi" w:hAnsiTheme="majorHAnsi" w:cstheme="minorHAnsi"/>
                <w:sz w:val="20"/>
                <w:szCs w:val="20"/>
                <w:lang w:val="en-GB"/>
              </w:rPr>
            </w:pPr>
          </w:p>
        </w:tc>
      </w:tr>
      <w:tr w:rsidR="00712A44" w:rsidRPr="00F47FF1" w14:paraId="46C242A2"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4E17204A"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Proceso de enseñanza y aprendizaje</w:t>
            </w:r>
          </w:p>
          <w:p w14:paraId="683EA80F"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(Resultado de RENOVUP IO3, experimentando con formadores SM &amp; TL las </w:t>
            </w:r>
            <w:r w:rsidRPr="006E1CE0">
              <w:rPr>
                <w:rFonts w:asciiTheme="majorHAnsi" w:hAnsiTheme="majorHAnsi"/>
                <w:sz w:val="20"/>
                <w:szCs w:val="20"/>
                <w:lang w:val="en-GB"/>
              </w:rPr>
              <w:t xml:space="preserve">"Herramientas didácticas para la profesionalización de jefes de obra y jefes de equipo en obras de rehabilitación de edificios, diseñadas en relación a </w:t>
            </w:r>
            <w:r w:rsidRPr="006E1CE0">
              <w:rPr>
                <w:rFonts w:asciiTheme="majorHAnsi" w:hAnsiTheme="majorHAnsi"/>
                <w:sz w:val="20"/>
                <w:szCs w:val="20"/>
                <w:lang w:val="en-GB"/>
              </w:rPr>
              <w:t>situaciones de trabajo" (IO1-A3b &amp; A4 e IO2-A1)</w:t>
            </w:r>
          </w:p>
        </w:tc>
      </w:tr>
      <w:tr w:rsidR="00712A44" w:rsidRPr="00F47FF1" w14:paraId="3DF5D028"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5830C02" w14:textId="77777777" w:rsidR="00712A44" w:rsidRPr="006E1CE0" w:rsidRDefault="00712A44" w:rsidP="00AC2411">
            <w:pPr>
              <w:rPr>
                <w:rFonts w:asciiTheme="majorHAnsi" w:hAnsiTheme="majorHAnsi" w:cstheme="minorHAnsi"/>
                <w:sz w:val="20"/>
                <w:szCs w:val="20"/>
                <w:lang w:val="en-GB"/>
              </w:rPr>
            </w:pPr>
          </w:p>
          <w:p w14:paraId="2F706352"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Objetivos de aprendizaje:</w:t>
            </w:r>
          </w:p>
          <w:p w14:paraId="059F1C48" w14:textId="77777777" w:rsidR="00365A93" w:rsidRDefault="00DA1343">
            <w:pPr>
              <w:pStyle w:val="Default"/>
              <w:ind w:left="317"/>
              <w:rPr>
                <w:rFonts w:asciiTheme="majorHAnsi" w:hAnsiTheme="majorHAnsi" w:cstheme="minorHAnsi"/>
                <w:color w:val="auto"/>
                <w:sz w:val="20"/>
                <w:szCs w:val="20"/>
                <w:lang w:val="en-US"/>
              </w:rPr>
            </w:pPr>
            <w:r w:rsidRPr="006E1CE0">
              <w:rPr>
                <w:rFonts w:asciiTheme="majorHAnsi" w:hAnsiTheme="majorHAnsi" w:cstheme="minorHAnsi"/>
                <w:color w:val="auto"/>
                <w:sz w:val="20"/>
                <w:szCs w:val="20"/>
                <w:lang w:val="en-GB"/>
              </w:rPr>
              <w:sym w:font="Wingdings" w:char="F03F"/>
            </w:r>
            <w:r w:rsidRPr="00697D37">
              <w:rPr>
                <w:rFonts w:asciiTheme="majorHAnsi" w:hAnsiTheme="majorHAnsi" w:cstheme="minorHAnsi"/>
                <w:color w:val="auto"/>
                <w:sz w:val="20"/>
                <w:szCs w:val="20"/>
                <w:lang w:val="en-US"/>
              </w:rPr>
              <w:t xml:space="preserve"> Adquirir conocimientos para aplicar la normativa nacional vigente para llevar a cabo actividades relacionadas con la recogida y el tratamiento de residuos.</w:t>
            </w:r>
          </w:p>
          <w:p w14:paraId="440CA151" w14:textId="77777777" w:rsidR="00365A93" w:rsidRDefault="00DA1343">
            <w:pPr>
              <w:pStyle w:val="Default"/>
              <w:ind w:left="317"/>
              <w:rPr>
                <w:rFonts w:asciiTheme="majorHAnsi" w:hAnsiTheme="majorHAnsi" w:cstheme="minorHAnsi"/>
                <w:color w:val="auto"/>
                <w:sz w:val="20"/>
                <w:szCs w:val="20"/>
                <w:lang w:val="en-US"/>
              </w:rPr>
            </w:pPr>
            <w:r w:rsidRPr="006E1CE0">
              <w:rPr>
                <w:rFonts w:asciiTheme="majorHAnsi" w:hAnsiTheme="majorHAnsi" w:cstheme="minorHAnsi"/>
                <w:color w:val="auto"/>
                <w:sz w:val="20"/>
                <w:szCs w:val="20"/>
                <w:lang w:val="en-GB"/>
              </w:rPr>
              <w:sym w:font="Wingdings" w:char="F03F"/>
            </w:r>
            <w:r w:rsidRPr="00697D37">
              <w:rPr>
                <w:rFonts w:asciiTheme="majorHAnsi" w:hAnsiTheme="majorHAnsi" w:cstheme="minorHAnsi"/>
                <w:color w:val="auto"/>
                <w:sz w:val="20"/>
                <w:szCs w:val="20"/>
                <w:lang w:val="en-US"/>
              </w:rPr>
              <w:t xml:space="preserve"> Adquirir conocimientos sobre las acciones adecuadas que deben emprenderse in situ en relación con</w:t>
            </w:r>
            <w:r w:rsidRPr="00697D37">
              <w:rPr>
                <w:rFonts w:asciiTheme="majorHAnsi" w:hAnsiTheme="majorHAnsi" w:cstheme="minorHAnsi"/>
                <w:color w:val="auto"/>
                <w:sz w:val="20"/>
                <w:szCs w:val="20"/>
                <w:lang w:val="en-US"/>
              </w:rPr>
              <w:t xml:space="preserve"> los requisitos </w:t>
            </w:r>
            <w:r>
              <w:rPr>
                <w:rFonts w:asciiTheme="majorHAnsi" w:hAnsiTheme="majorHAnsi" w:cstheme="minorHAnsi"/>
                <w:color w:val="auto"/>
                <w:sz w:val="20"/>
                <w:szCs w:val="20"/>
                <w:lang w:val="en-US"/>
              </w:rPr>
              <w:t xml:space="preserve">y </w:t>
            </w:r>
          </w:p>
          <w:p w14:paraId="33956BE1" w14:textId="77777777" w:rsidR="00365A93" w:rsidRDefault="00DA1343">
            <w:pPr>
              <w:pStyle w:val="Default"/>
              <w:ind w:left="317"/>
              <w:rPr>
                <w:rFonts w:asciiTheme="majorHAnsi" w:hAnsiTheme="majorHAnsi" w:cstheme="minorHAnsi"/>
                <w:color w:val="auto"/>
                <w:sz w:val="20"/>
                <w:szCs w:val="20"/>
                <w:lang w:val="en-US"/>
              </w:rPr>
            </w:pPr>
            <w:r w:rsidRPr="00697D37">
              <w:rPr>
                <w:rFonts w:asciiTheme="majorHAnsi" w:hAnsiTheme="majorHAnsi" w:cstheme="minorHAnsi"/>
                <w:color w:val="auto"/>
                <w:sz w:val="20"/>
                <w:szCs w:val="20"/>
                <w:lang w:val="en-US"/>
              </w:rPr>
              <w:t xml:space="preserve">     el plan de demolición selectiva y reciclaje y los procedimientos relativos a los materiales inertes procedentes de actividades de RCD </w:t>
            </w:r>
          </w:p>
          <w:p w14:paraId="06586D36" w14:textId="77777777" w:rsidR="00365A93" w:rsidRDefault="00DA1343">
            <w:pPr>
              <w:pStyle w:val="Default"/>
              <w:ind w:left="317"/>
              <w:rPr>
                <w:rFonts w:asciiTheme="majorHAnsi" w:hAnsiTheme="majorHAnsi" w:cstheme="minorHAnsi"/>
                <w:color w:val="auto"/>
                <w:sz w:val="20"/>
                <w:szCs w:val="20"/>
                <w:lang w:val="en-US"/>
              </w:rPr>
            </w:pPr>
            <w:r w:rsidRPr="006E1CE0">
              <w:rPr>
                <w:rFonts w:asciiTheme="majorHAnsi" w:hAnsiTheme="majorHAnsi" w:cstheme="minorHAnsi"/>
                <w:color w:val="auto"/>
                <w:sz w:val="20"/>
                <w:szCs w:val="20"/>
                <w:lang w:val="en-GB"/>
              </w:rPr>
              <w:sym w:font="Wingdings" w:char="F03F"/>
            </w:r>
            <w:r w:rsidRPr="00697D37">
              <w:rPr>
                <w:rFonts w:asciiTheme="majorHAnsi" w:hAnsiTheme="majorHAnsi" w:cstheme="minorHAnsi"/>
                <w:color w:val="auto"/>
                <w:sz w:val="20"/>
                <w:szCs w:val="20"/>
                <w:lang w:val="en-US"/>
              </w:rPr>
              <w:t xml:space="preserve"> Adquirir conocimientos sobre las técnicas generales de tratamiento de los RCD</w:t>
            </w:r>
          </w:p>
          <w:p w14:paraId="09625543"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97D37">
              <w:rPr>
                <w:rFonts w:asciiTheme="majorHAnsi" w:hAnsiTheme="majorHAnsi" w:cstheme="minorHAnsi"/>
                <w:sz w:val="20"/>
                <w:szCs w:val="20"/>
                <w:lang w:val="en-US"/>
              </w:rPr>
              <w:t xml:space="preserve">        Adquirir conocimientos sobr</w:t>
            </w:r>
            <w:r w:rsidRPr="00697D37">
              <w:rPr>
                <w:rFonts w:asciiTheme="majorHAnsi" w:hAnsiTheme="majorHAnsi" w:cstheme="minorHAnsi"/>
                <w:sz w:val="20"/>
                <w:szCs w:val="20"/>
                <w:lang w:val="en-US"/>
              </w:rPr>
              <w:t xml:space="preserve">e las herramientas de evaluación de la sostenibilidad en los RCD </w:t>
            </w:r>
          </w:p>
          <w:p w14:paraId="1C6D9800" w14:textId="77777777" w:rsidR="00712A44" w:rsidRPr="006E1CE0" w:rsidRDefault="00712A44" w:rsidP="00AC2411">
            <w:pPr>
              <w:rPr>
                <w:rFonts w:asciiTheme="majorHAnsi" w:hAnsiTheme="majorHAnsi" w:cstheme="minorHAnsi"/>
                <w:b/>
                <w:sz w:val="20"/>
                <w:szCs w:val="20"/>
                <w:lang w:val="en-GB"/>
              </w:rPr>
            </w:pPr>
          </w:p>
          <w:p w14:paraId="336CF55E"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Contenido (según los contextos nacionales específicos):</w:t>
            </w:r>
          </w:p>
          <w:p w14:paraId="760DE7EB" w14:textId="77777777" w:rsidR="00365A93" w:rsidRDefault="00DA1343">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97D37">
              <w:rPr>
                <w:rFonts w:asciiTheme="majorHAnsi" w:hAnsiTheme="majorHAnsi"/>
                <w:sz w:val="20"/>
                <w:szCs w:val="20"/>
                <w:lang w:val="en-GB"/>
              </w:rPr>
              <w:t xml:space="preserve"> Normas de gestión de residuos </w:t>
            </w:r>
          </w:p>
          <w:p w14:paraId="0E871B3C" w14:textId="77777777" w:rsidR="00365A93" w:rsidRDefault="00DA1343">
            <w:pPr>
              <w:ind w:left="1026"/>
              <w:rPr>
                <w:rFonts w:asciiTheme="majorHAnsi" w:hAnsiTheme="majorHAnsi"/>
                <w:sz w:val="20"/>
                <w:szCs w:val="20"/>
                <w:lang w:val="en-GB"/>
              </w:rPr>
            </w:pPr>
            <w:r w:rsidRPr="00697D37">
              <w:rPr>
                <w:rFonts w:asciiTheme="majorHAnsi" w:hAnsiTheme="majorHAnsi"/>
                <w:sz w:val="20"/>
                <w:szCs w:val="20"/>
                <w:lang w:val="en-GB"/>
              </w:rPr>
              <w:t xml:space="preserve">Marco Nacional: Normativa vigente sobre recogida y tratamiento de residuos </w:t>
            </w:r>
          </w:p>
          <w:p w14:paraId="702C7FD2" w14:textId="77777777" w:rsidR="00712A44" w:rsidRPr="00697D37" w:rsidRDefault="00712A44" w:rsidP="00AC2411">
            <w:pPr>
              <w:ind w:left="1026"/>
              <w:rPr>
                <w:rFonts w:asciiTheme="majorHAnsi" w:hAnsiTheme="majorHAnsi"/>
                <w:sz w:val="20"/>
                <w:szCs w:val="20"/>
                <w:lang w:val="en-GB"/>
              </w:rPr>
            </w:pPr>
          </w:p>
          <w:p w14:paraId="76308FE0" w14:textId="77777777" w:rsidR="00365A93" w:rsidRDefault="00DA1343">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97D37">
              <w:rPr>
                <w:rFonts w:asciiTheme="majorHAnsi" w:hAnsiTheme="majorHAnsi"/>
                <w:sz w:val="20"/>
                <w:szCs w:val="20"/>
                <w:lang w:val="en-GB"/>
              </w:rPr>
              <w:t xml:space="preserve">CDLa gestión y el reciclado de residuos en la práctica </w:t>
            </w:r>
          </w:p>
          <w:p w14:paraId="400C767E" w14:textId="77777777" w:rsidR="00365A93" w:rsidRDefault="00DA1343">
            <w:pPr>
              <w:ind w:left="1026"/>
              <w:rPr>
                <w:rFonts w:asciiTheme="majorHAnsi" w:hAnsiTheme="majorHAnsi"/>
                <w:sz w:val="20"/>
                <w:szCs w:val="20"/>
                <w:lang w:val="en-GB"/>
              </w:rPr>
            </w:pPr>
            <w:r w:rsidRPr="00697D37">
              <w:rPr>
                <w:rFonts w:asciiTheme="majorHAnsi" w:hAnsiTheme="majorHAnsi"/>
                <w:sz w:val="20"/>
                <w:szCs w:val="20"/>
                <w:lang w:val="en-GB"/>
              </w:rPr>
              <w:t xml:space="preserve">Actividades de tratamiento de residuos in situ </w:t>
            </w:r>
          </w:p>
          <w:p w14:paraId="392A8BD4" w14:textId="77777777" w:rsidR="00365A93" w:rsidRDefault="00DA1343">
            <w:pPr>
              <w:ind w:left="1026"/>
              <w:rPr>
                <w:rFonts w:asciiTheme="majorHAnsi" w:hAnsiTheme="majorHAnsi"/>
                <w:sz w:val="20"/>
                <w:szCs w:val="20"/>
                <w:lang w:val="en-GB"/>
              </w:rPr>
            </w:pPr>
            <w:r w:rsidRPr="00697D37">
              <w:rPr>
                <w:rFonts w:asciiTheme="majorHAnsi" w:hAnsiTheme="majorHAnsi"/>
                <w:sz w:val="20"/>
                <w:szCs w:val="20"/>
                <w:lang w:val="en-GB"/>
              </w:rPr>
              <w:t xml:space="preserve">Reutilización y recuperación in situ: Requisitos y procedimientos </w:t>
            </w:r>
          </w:p>
          <w:p w14:paraId="30430581" w14:textId="77777777" w:rsidR="00365A93" w:rsidRDefault="00DA1343">
            <w:pPr>
              <w:rPr>
                <w:rFonts w:asciiTheme="majorHAnsi" w:hAnsiTheme="majorHAnsi"/>
                <w:sz w:val="20"/>
                <w:szCs w:val="20"/>
                <w:lang w:val="en-GB"/>
              </w:rPr>
            </w:pPr>
            <w:r w:rsidRPr="00697D37">
              <w:rPr>
                <w:rFonts w:asciiTheme="majorHAnsi" w:hAnsiTheme="majorHAnsi"/>
                <w:sz w:val="20"/>
                <w:szCs w:val="20"/>
                <w:lang w:val="en-GB"/>
              </w:rPr>
              <w:t xml:space="preserve">       </w:t>
            </w:r>
            <w:r w:rsidRPr="00697D37">
              <w:rPr>
                <w:rFonts w:asciiTheme="majorHAnsi" w:hAnsiTheme="majorHAnsi"/>
                <w:sz w:val="20"/>
                <w:szCs w:val="20"/>
                <w:lang w:val="en-GB"/>
              </w:rPr>
              <w:t xml:space="preserve">                Plan de demolición selectiva y reciclaje</w:t>
            </w:r>
          </w:p>
          <w:p w14:paraId="1636F644" w14:textId="77777777" w:rsidR="00365A93" w:rsidRDefault="00DA1343">
            <w:pPr>
              <w:ind w:left="1026"/>
              <w:rPr>
                <w:rFonts w:asciiTheme="majorHAnsi" w:hAnsiTheme="majorHAnsi"/>
                <w:sz w:val="20"/>
                <w:szCs w:val="20"/>
                <w:lang w:val="en-GB"/>
              </w:rPr>
            </w:pPr>
            <w:r w:rsidRPr="00697D37">
              <w:rPr>
                <w:rFonts w:asciiTheme="majorHAnsi" w:hAnsiTheme="majorHAnsi"/>
                <w:sz w:val="20"/>
                <w:szCs w:val="20"/>
                <w:lang w:val="en-GB"/>
              </w:rPr>
              <w:t xml:space="preserve">Materiales inertes procedentes de actividades de RCD (identificación, separación en origen y recogida) </w:t>
            </w:r>
          </w:p>
          <w:p w14:paraId="55923E5B" w14:textId="77777777" w:rsidR="00712A44" w:rsidRPr="00697D37" w:rsidRDefault="00712A44" w:rsidP="00AC2411">
            <w:pPr>
              <w:ind w:left="1026"/>
              <w:rPr>
                <w:rFonts w:asciiTheme="majorHAnsi" w:hAnsiTheme="majorHAnsi"/>
                <w:sz w:val="20"/>
                <w:szCs w:val="20"/>
                <w:lang w:val="en-GB"/>
              </w:rPr>
            </w:pPr>
          </w:p>
          <w:p w14:paraId="666F16FA" w14:textId="77777777" w:rsidR="00365A93" w:rsidRDefault="00DA1343">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97D37">
              <w:rPr>
                <w:rFonts w:asciiTheme="majorHAnsi" w:hAnsiTheme="majorHAnsi"/>
                <w:sz w:val="20"/>
                <w:szCs w:val="20"/>
                <w:lang w:val="en-GB"/>
              </w:rPr>
              <w:t>Técnicas generales de tratamiento de los RCD</w:t>
            </w:r>
          </w:p>
          <w:p w14:paraId="4ED16091" w14:textId="77777777" w:rsidR="00365A93" w:rsidRDefault="00DA1343">
            <w:pPr>
              <w:ind w:left="1026"/>
              <w:rPr>
                <w:rFonts w:asciiTheme="majorHAnsi" w:hAnsiTheme="majorHAnsi"/>
                <w:sz w:val="20"/>
                <w:szCs w:val="20"/>
                <w:lang w:val="en-GB"/>
              </w:rPr>
            </w:pPr>
            <w:r w:rsidRPr="00697D37">
              <w:rPr>
                <w:rFonts w:asciiTheme="majorHAnsi" w:hAnsiTheme="majorHAnsi"/>
                <w:sz w:val="20"/>
                <w:szCs w:val="20"/>
                <w:lang w:val="en-GB"/>
              </w:rPr>
              <w:t>Residuos de desmontaje y demolición: Introducció</w:t>
            </w:r>
            <w:r w:rsidRPr="00697D37">
              <w:rPr>
                <w:rFonts w:asciiTheme="majorHAnsi" w:hAnsiTheme="majorHAnsi"/>
                <w:sz w:val="20"/>
                <w:szCs w:val="20"/>
                <w:lang w:val="en-GB"/>
              </w:rPr>
              <w:t xml:space="preserve">n </w:t>
            </w:r>
          </w:p>
          <w:p w14:paraId="51727C28" w14:textId="77777777" w:rsidR="00365A93" w:rsidRDefault="00DA1343">
            <w:pPr>
              <w:ind w:left="1026"/>
              <w:rPr>
                <w:rFonts w:asciiTheme="majorHAnsi" w:hAnsiTheme="majorHAnsi"/>
                <w:sz w:val="20"/>
                <w:szCs w:val="20"/>
                <w:lang w:val="en-GB"/>
              </w:rPr>
            </w:pPr>
            <w:r w:rsidRPr="00697D37">
              <w:rPr>
                <w:rFonts w:asciiTheme="majorHAnsi" w:hAnsiTheme="majorHAnsi"/>
                <w:sz w:val="20"/>
                <w:szCs w:val="20"/>
                <w:lang w:val="en-GB"/>
              </w:rPr>
              <w:t xml:space="preserve">Clasificación in situ y almacenamiento seguro de los residuos de CD </w:t>
            </w:r>
          </w:p>
          <w:p w14:paraId="3011F06F" w14:textId="77777777" w:rsidR="00365A93" w:rsidRDefault="00DA1343">
            <w:pPr>
              <w:ind w:left="1026"/>
              <w:rPr>
                <w:rFonts w:asciiTheme="majorHAnsi" w:hAnsiTheme="majorHAnsi"/>
                <w:sz w:val="20"/>
                <w:szCs w:val="20"/>
                <w:lang w:val="en-GB"/>
              </w:rPr>
            </w:pPr>
            <w:r w:rsidRPr="00697D37">
              <w:rPr>
                <w:rFonts w:asciiTheme="majorHAnsi" w:hAnsiTheme="majorHAnsi"/>
                <w:sz w:val="20"/>
                <w:szCs w:val="20"/>
                <w:lang w:val="en-GB"/>
              </w:rPr>
              <w:t xml:space="preserve">Procesamiento in situ para su reutilización y reciclado </w:t>
            </w:r>
          </w:p>
          <w:p w14:paraId="3B41AD5D" w14:textId="77777777" w:rsidR="00712A44" w:rsidRPr="00697D37" w:rsidRDefault="00712A44" w:rsidP="00AC2411">
            <w:pPr>
              <w:ind w:left="1026"/>
              <w:rPr>
                <w:rFonts w:asciiTheme="majorHAnsi" w:hAnsiTheme="majorHAnsi"/>
                <w:sz w:val="20"/>
                <w:szCs w:val="20"/>
                <w:lang w:val="en-GB"/>
              </w:rPr>
            </w:pPr>
          </w:p>
          <w:p w14:paraId="61A496DC" w14:textId="77777777" w:rsidR="00365A93" w:rsidRDefault="00DA1343">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97D37">
              <w:rPr>
                <w:rFonts w:asciiTheme="majorHAnsi" w:hAnsiTheme="majorHAnsi"/>
                <w:sz w:val="20"/>
                <w:szCs w:val="20"/>
                <w:lang w:val="en-GB"/>
              </w:rPr>
              <w:t xml:space="preserve"> Herramientas de evaluación de la sostenibilidad en la práctica</w:t>
            </w:r>
          </w:p>
          <w:p w14:paraId="023C5A1B" w14:textId="77777777" w:rsidR="00365A93" w:rsidRDefault="00DA1343">
            <w:pPr>
              <w:ind w:left="1026"/>
              <w:rPr>
                <w:rFonts w:asciiTheme="majorHAnsi" w:hAnsiTheme="majorHAnsi"/>
                <w:sz w:val="20"/>
                <w:szCs w:val="20"/>
                <w:lang w:val="en-GB"/>
              </w:rPr>
            </w:pPr>
            <w:r w:rsidRPr="00697D37">
              <w:rPr>
                <w:rFonts w:asciiTheme="majorHAnsi" w:hAnsiTheme="majorHAnsi"/>
                <w:sz w:val="20"/>
                <w:szCs w:val="20"/>
                <w:lang w:val="en-GB"/>
              </w:rPr>
              <w:t>Métodos de ACV, CCV y CCEL: Introducción</w:t>
            </w:r>
          </w:p>
          <w:p w14:paraId="60596BAA" w14:textId="77777777" w:rsidR="00365A93" w:rsidRDefault="00DA1343">
            <w:pPr>
              <w:rPr>
                <w:rFonts w:asciiTheme="majorHAnsi" w:hAnsiTheme="majorHAnsi"/>
                <w:sz w:val="20"/>
                <w:szCs w:val="20"/>
                <w:lang w:val="en-GB"/>
              </w:rPr>
            </w:pPr>
            <w:r w:rsidRPr="00697D37">
              <w:rPr>
                <w:rFonts w:asciiTheme="majorHAnsi" w:hAnsiTheme="majorHAnsi"/>
                <w:sz w:val="20"/>
                <w:szCs w:val="20"/>
                <w:lang w:val="en-GB"/>
              </w:rPr>
              <w:t xml:space="preserve">                      Aplicación de los métodos de ACV, CCV y CCEL</w:t>
            </w:r>
          </w:p>
          <w:p w14:paraId="618438E4" w14:textId="77777777" w:rsidR="00712A44" w:rsidRPr="006E1CE0" w:rsidRDefault="00712A44" w:rsidP="00AC2411">
            <w:pPr>
              <w:rPr>
                <w:rFonts w:asciiTheme="majorHAnsi" w:hAnsiTheme="majorHAnsi"/>
                <w:sz w:val="20"/>
                <w:szCs w:val="20"/>
                <w:lang w:val="en-GB"/>
              </w:rPr>
            </w:pPr>
          </w:p>
          <w:p w14:paraId="28877565"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Métodos y herramientas de enseñanza/aprendizaje</w:t>
            </w:r>
          </w:p>
          <w:p w14:paraId="6FAF731D" w14:textId="77777777" w:rsidR="00365A93" w:rsidRDefault="00DA1343">
            <w:pPr>
              <w:rPr>
                <w:rFonts w:asciiTheme="majorHAnsi" w:hAnsiTheme="majorHAnsi" w:cstheme="minorHAnsi"/>
                <w:sz w:val="20"/>
                <w:szCs w:val="20"/>
                <w:lang w:val="en-GB"/>
              </w:rPr>
            </w:pPr>
            <w:r w:rsidRPr="00697D37">
              <w:rPr>
                <w:rFonts w:asciiTheme="majorHAnsi" w:hAnsiTheme="majorHAnsi" w:cstheme="minorHAnsi"/>
                <w:sz w:val="20"/>
                <w:szCs w:val="20"/>
                <w:lang w:val="en-GB"/>
              </w:rPr>
              <w:t>El curso de formación combinaba par</w:t>
            </w:r>
            <w:r w:rsidRPr="00697D37">
              <w:rPr>
                <w:rFonts w:asciiTheme="majorHAnsi" w:hAnsiTheme="majorHAnsi" w:cstheme="minorHAnsi"/>
                <w:sz w:val="20"/>
                <w:szCs w:val="20"/>
                <w:lang w:val="en-GB"/>
              </w:rPr>
              <w:t>tes teóricas y prácticas, recursos multimedia y situaciones profesionales.</w:t>
            </w:r>
          </w:p>
          <w:p w14:paraId="38E00E0E" w14:textId="77777777" w:rsidR="00365A93" w:rsidRDefault="00DA1343">
            <w:pPr>
              <w:rPr>
                <w:rFonts w:asciiTheme="majorHAnsi" w:hAnsiTheme="majorHAnsi" w:cstheme="minorHAnsi"/>
                <w:sz w:val="20"/>
                <w:szCs w:val="20"/>
                <w:lang w:val="en-GB"/>
              </w:rPr>
            </w:pPr>
            <w:r w:rsidRPr="00697D37">
              <w:rPr>
                <w:rFonts w:asciiTheme="majorHAnsi" w:hAnsiTheme="majorHAnsi" w:cstheme="minorHAnsi"/>
                <w:sz w:val="20"/>
                <w:szCs w:val="20"/>
                <w:lang w:val="en-GB"/>
              </w:rPr>
              <w:t>Modalidad: En línea</w:t>
            </w:r>
          </w:p>
          <w:p w14:paraId="068805EF"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Recursos didácticos: </w:t>
            </w:r>
            <w:r>
              <w:rPr>
                <w:rFonts w:asciiTheme="majorHAnsi" w:hAnsiTheme="majorHAnsi" w:cstheme="minorHAnsi"/>
                <w:sz w:val="20"/>
                <w:szCs w:val="20"/>
                <w:lang w:val="en-GB"/>
              </w:rPr>
              <w:t xml:space="preserve">Power point, preguntas y respuestas, evaluaciones </w:t>
            </w:r>
          </w:p>
          <w:p w14:paraId="2B5842F2"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Organización del proceso de formación en las empresas</w:t>
            </w:r>
          </w:p>
          <w:p w14:paraId="740CFC54" w14:textId="77777777" w:rsidR="00365A93" w:rsidRDefault="00DA1343">
            <w:pPr>
              <w:pStyle w:val="Paragraphedeliste"/>
              <w:ind w:left="0"/>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Ninguno, el proceso de formación experimental se completó </w:t>
            </w:r>
            <w:r>
              <w:rPr>
                <w:rFonts w:asciiTheme="majorHAnsi" w:hAnsiTheme="majorHAnsi" w:cstheme="minorHAnsi"/>
                <w:sz w:val="20"/>
                <w:szCs w:val="20"/>
                <w:lang w:val="en-GB"/>
              </w:rPr>
              <w:t xml:space="preserve">en línea con la participación de los trabajadores. </w:t>
            </w:r>
          </w:p>
          <w:p w14:paraId="3139081F" w14:textId="77777777" w:rsidR="00365A93" w:rsidRDefault="00DA1343">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Evaluación de los resultados del aprendizaje</w:t>
            </w:r>
          </w:p>
          <w:p w14:paraId="73F94C6C" w14:textId="77777777" w:rsidR="00365A93" w:rsidRDefault="00DA1343">
            <w:pPr>
              <w:rPr>
                <w:rFonts w:asciiTheme="majorHAnsi" w:hAnsiTheme="majorHAnsi" w:cstheme="minorHAnsi"/>
                <w:sz w:val="20"/>
                <w:szCs w:val="20"/>
                <w:lang w:val="en-GB"/>
              </w:rPr>
            </w:pPr>
            <w:r w:rsidRPr="00597A11">
              <w:rPr>
                <w:rFonts w:asciiTheme="majorHAnsi" w:hAnsiTheme="majorHAnsi" w:cstheme="minorHAnsi"/>
                <w:sz w:val="20"/>
                <w:szCs w:val="20"/>
                <w:lang w:val="en-GB"/>
              </w:rPr>
              <w:t xml:space="preserve">Evaluaciones sobre el Bloque 3 </w:t>
            </w:r>
            <w:r>
              <w:rPr>
                <w:rFonts w:asciiTheme="majorHAnsi" w:hAnsiTheme="majorHAnsi" w:cstheme="minorHAnsi"/>
                <w:sz w:val="20"/>
                <w:szCs w:val="20"/>
                <w:lang w:val="en-GB"/>
              </w:rPr>
              <w:t>que se distribuy</w:t>
            </w:r>
            <w:r>
              <w:rPr>
                <w:rFonts w:asciiTheme="majorHAnsi" w:hAnsiTheme="majorHAnsi" w:cstheme="minorHAnsi"/>
                <w:sz w:val="20"/>
                <w:szCs w:val="20"/>
                <w:lang w:val="en-GB"/>
              </w:rPr>
              <w:t xml:space="preserve">eron al final de la formación para garantizar el éxito de los resultados del aprendizaje. </w:t>
            </w:r>
          </w:p>
        </w:tc>
      </w:tr>
      <w:tr w:rsidR="00712A44" w:rsidRPr="00F47FF1" w14:paraId="3A36B5BA"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1A3F715D"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Nombre del itinerario de formación profesional</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0EECC6AB"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Bloques/componentes elegidos para las pruebas</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2C8E4558"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Audiencia</w:t>
            </w: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690715C9"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Plazas de formación</w:t>
            </w:r>
          </w:p>
          <w:p w14:paraId="4FDBB189" w14:textId="77777777" w:rsidR="00365A93" w:rsidRDefault="00DA1343">
            <w:pPr>
              <w:jc w:val="center"/>
              <w:rPr>
                <w:rFonts w:asciiTheme="majorHAnsi" w:hAnsiTheme="majorHAnsi" w:cstheme="minorHAnsi"/>
                <w:b/>
                <w:sz w:val="20"/>
                <w:szCs w:val="20"/>
                <w:lang w:val="en-GB"/>
              </w:rPr>
            </w:pPr>
            <w:r w:rsidRPr="00C45D66">
              <w:rPr>
                <w:rFonts w:asciiTheme="majorHAnsi" w:hAnsiTheme="majorHAnsi"/>
                <w:sz w:val="20"/>
                <w:szCs w:val="20"/>
                <w:lang w:val="en-GB"/>
              </w:rPr>
              <w:t>Nota: Si NO puede proporcionar nombres concretos en esta fase, defina al menos los perfiles.</w:t>
            </w:r>
          </w:p>
        </w:tc>
      </w:tr>
      <w:tr w:rsidR="00712A44" w:rsidRPr="00F47FF1" w14:paraId="4D810FA8"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FE67C0E" w14:textId="77777777" w:rsidR="00712A44" w:rsidRPr="006E1CE0" w:rsidRDefault="00712A44" w:rsidP="00AC2411">
            <w:pPr>
              <w:rPr>
                <w:rFonts w:asciiTheme="majorHAnsi" w:hAnsiTheme="majorHAnsi" w:cstheme="minorHAnsi"/>
                <w:sz w:val="20"/>
                <w:szCs w:val="20"/>
                <w:lang w:val="en-GB"/>
              </w:rPr>
            </w:pPr>
          </w:p>
          <w:p w14:paraId="28321CF9" w14:textId="77777777" w:rsidR="00712A44" w:rsidRPr="00C45D66" w:rsidRDefault="00712A44" w:rsidP="00AC2411">
            <w:pPr>
              <w:rPr>
                <w:rFonts w:asciiTheme="majorHAnsi" w:hAnsiTheme="majorHAnsi" w:cstheme="minorHAnsi"/>
                <w:sz w:val="20"/>
                <w:szCs w:val="20"/>
                <w:lang w:val="en-GB"/>
              </w:rPr>
            </w:pPr>
          </w:p>
          <w:p w14:paraId="258E47E9" w14:textId="77777777" w:rsidR="00712A44" w:rsidRPr="00C45D66" w:rsidRDefault="00712A44" w:rsidP="00AC2411">
            <w:pPr>
              <w:rPr>
                <w:rFonts w:asciiTheme="majorHAnsi" w:hAnsiTheme="majorHAnsi" w:cstheme="minorHAnsi"/>
                <w:sz w:val="20"/>
                <w:szCs w:val="20"/>
                <w:lang w:val="en-GB"/>
              </w:rPr>
            </w:pPr>
          </w:p>
          <w:p w14:paraId="5E698C1C" w14:textId="77777777" w:rsidR="00712A44" w:rsidRPr="00C45D66" w:rsidRDefault="00712A44" w:rsidP="00AC2411">
            <w:pPr>
              <w:rPr>
                <w:rFonts w:asciiTheme="majorHAnsi" w:hAnsiTheme="majorHAnsi" w:cstheme="minorHAnsi"/>
                <w:sz w:val="20"/>
                <w:szCs w:val="20"/>
                <w:lang w:val="en-GB"/>
              </w:rPr>
            </w:pPr>
          </w:p>
          <w:p w14:paraId="1230FF8B" w14:textId="77777777" w:rsidR="00712A44" w:rsidRPr="00C45D66" w:rsidRDefault="00712A44" w:rsidP="00AC2411">
            <w:pPr>
              <w:rPr>
                <w:rFonts w:asciiTheme="majorHAnsi" w:hAnsiTheme="majorHAnsi" w:cstheme="minorHAnsi"/>
                <w:sz w:val="20"/>
                <w:szCs w:val="20"/>
                <w:lang w:val="en-GB"/>
              </w:rPr>
            </w:pPr>
          </w:p>
          <w:p w14:paraId="7CC82426" w14:textId="77777777" w:rsidR="00712A44" w:rsidRPr="00C45D66" w:rsidRDefault="00712A44" w:rsidP="00AC2411">
            <w:pPr>
              <w:rPr>
                <w:rFonts w:asciiTheme="majorHAnsi" w:hAnsiTheme="majorHAnsi" w:cstheme="minorHAnsi"/>
                <w:sz w:val="20"/>
                <w:szCs w:val="20"/>
                <w:lang w:val="en-GB"/>
              </w:rPr>
            </w:pPr>
          </w:p>
          <w:p w14:paraId="251FCFE6" w14:textId="77777777" w:rsidR="00712A44" w:rsidRPr="00C45D66" w:rsidRDefault="00712A44" w:rsidP="00AC2411">
            <w:pPr>
              <w:rPr>
                <w:rFonts w:asciiTheme="majorHAnsi" w:hAnsiTheme="majorHAnsi" w:cstheme="minorHAnsi"/>
                <w:sz w:val="20"/>
                <w:szCs w:val="20"/>
                <w:lang w:val="en-GB"/>
              </w:rPr>
            </w:pPr>
          </w:p>
          <w:p w14:paraId="50777B67" w14:textId="77777777" w:rsidR="00712A44" w:rsidRPr="00C45D66" w:rsidRDefault="00712A44" w:rsidP="00AC2411">
            <w:pPr>
              <w:rPr>
                <w:rFonts w:asciiTheme="majorHAnsi" w:hAnsiTheme="majorHAnsi" w:cstheme="minorHAnsi"/>
                <w:sz w:val="20"/>
                <w:szCs w:val="20"/>
                <w:lang w:val="en-GB"/>
              </w:rPr>
            </w:pPr>
          </w:p>
          <w:p w14:paraId="12C5F7E3" w14:textId="77777777" w:rsidR="00712A44" w:rsidRPr="00C45D66" w:rsidRDefault="00712A44" w:rsidP="00AC2411">
            <w:pPr>
              <w:rPr>
                <w:rFonts w:asciiTheme="majorHAnsi" w:hAnsiTheme="majorHAnsi" w:cstheme="minorHAnsi"/>
                <w:sz w:val="20"/>
                <w:szCs w:val="20"/>
                <w:lang w:val="en-GB"/>
              </w:rPr>
            </w:pPr>
          </w:p>
          <w:p w14:paraId="4FC36E4B" w14:textId="77777777" w:rsidR="00712A44" w:rsidRPr="00C45D66" w:rsidRDefault="00712A44" w:rsidP="00AC2411">
            <w:pPr>
              <w:rPr>
                <w:rFonts w:asciiTheme="majorHAnsi" w:hAnsiTheme="majorHAnsi" w:cstheme="minorHAnsi"/>
                <w:sz w:val="20"/>
                <w:szCs w:val="20"/>
                <w:lang w:val="en-GB"/>
              </w:rPr>
            </w:pPr>
          </w:p>
          <w:p w14:paraId="176B213E" w14:textId="77777777" w:rsidR="00712A44" w:rsidRPr="00C45D66" w:rsidRDefault="00712A44" w:rsidP="00AC2411">
            <w:pPr>
              <w:rPr>
                <w:rFonts w:asciiTheme="majorHAnsi" w:hAnsiTheme="majorHAnsi" w:cstheme="minorHAnsi"/>
                <w:sz w:val="20"/>
                <w:szCs w:val="20"/>
                <w:lang w:val="en-GB"/>
              </w:rPr>
            </w:pPr>
          </w:p>
          <w:p w14:paraId="03E713E1" w14:textId="77777777" w:rsidR="00712A44" w:rsidRPr="00697D37" w:rsidRDefault="00712A44" w:rsidP="00712A44">
            <w:pPr>
              <w:pStyle w:val="Paragraphedeliste"/>
              <w:numPr>
                <w:ilvl w:val="0"/>
                <w:numId w:val="82"/>
              </w:numPr>
              <w:jc w:val="center"/>
              <w:rPr>
                <w:rFonts w:asciiTheme="majorHAnsi" w:hAnsiTheme="majorHAnsi" w:cstheme="minorHAnsi"/>
                <w:sz w:val="20"/>
                <w:szCs w:val="20"/>
                <w:lang w:val="pl-PL"/>
              </w:rPr>
            </w:pPr>
          </w:p>
          <w:p w14:paraId="52F255BC" w14:textId="77777777" w:rsidR="00365A93" w:rsidRDefault="00DA1343">
            <w:pPr>
              <w:jc w:val="center"/>
              <w:rPr>
                <w:rFonts w:asciiTheme="majorHAnsi" w:hAnsiTheme="majorHAnsi" w:cstheme="minorHAnsi"/>
                <w:sz w:val="20"/>
                <w:szCs w:val="20"/>
                <w:lang w:val="pl-PL"/>
              </w:rPr>
            </w:pPr>
            <w:r>
              <w:rPr>
                <w:rFonts w:cstheme="minorHAnsi"/>
                <w:sz w:val="20"/>
                <w:szCs w:val="20"/>
                <w:lang w:val="en-GB"/>
              </w:rPr>
              <w:t>Normas de ahorro energético en proyectos de renovación</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5CFF393" w14:textId="77777777" w:rsidR="00712A44" w:rsidRPr="00C45D66" w:rsidRDefault="00712A44" w:rsidP="00AC2411">
            <w:pPr>
              <w:rPr>
                <w:rFonts w:asciiTheme="majorHAnsi" w:hAnsiTheme="majorHAnsi" w:cstheme="minorHAnsi"/>
                <w:sz w:val="20"/>
                <w:szCs w:val="20"/>
                <w:lang w:val="en-GB"/>
              </w:rPr>
            </w:pPr>
          </w:p>
          <w:p w14:paraId="05C025EC" w14:textId="77777777" w:rsidR="00365A93" w:rsidRDefault="00DA1343">
            <w:pPr>
              <w:rPr>
                <w:rFonts w:asciiTheme="majorHAnsi" w:hAnsiTheme="majorHAnsi" w:cstheme="minorHAnsi"/>
                <w:sz w:val="20"/>
                <w:szCs w:val="20"/>
                <w:lang w:val="en-GB"/>
              </w:rPr>
            </w:pPr>
            <w:r w:rsidRPr="00C45D66">
              <w:rPr>
                <w:rFonts w:asciiTheme="majorHAnsi" w:hAnsiTheme="majorHAnsi" w:cstheme="minorHAnsi"/>
                <w:sz w:val="20"/>
                <w:szCs w:val="20"/>
                <w:lang w:val="en-GB"/>
              </w:rPr>
              <w:t>Descripción:</w:t>
            </w:r>
          </w:p>
          <w:p w14:paraId="377B8835" w14:textId="77777777" w:rsidR="00712A44" w:rsidRPr="006E1CE0" w:rsidRDefault="00712A44" w:rsidP="00AC2411">
            <w:pPr>
              <w:rPr>
                <w:rFonts w:asciiTheme="majorHAnsi" w:hAnsiTheme="majorHAnsi" w:cstheme="minorHAnsi"/>
                <w:sz w:val="20"/>
                <w:szCs w:val="20"/>
                <w:lang w:val="en-GB"/>
              </w:rPr>
            </w:pPr>
          </w:p>
          <w:p w14:paraId="192518F2" w14:textId="77777777" w:rsidR="00365A93" w:rsidRDefault="00DA1343">
            <w:pPr>
              <w:pStyle w:val="Default"/>
              <w:rPr>
                <w:rFonts w:asciiTheme="majorHAnsi" w:hAnsiTheme="majorHAnsi" w:cstheme="minorBidi"/>
                <w:b/>
                <w:color w:val="auto"/>
                <w:sz w:val="20"/>
                <w:szCs w:val="20"/>
                <w:lang w:val="en-GB"/>
              </w:rPr>
            </w:pPr>
            <w:r w:rsidRPr="006E1CE0">
              <w:rPr>
                <w:rFonts w:asciiTheme="majorHAnsi" w:hAnsiTheme="majorHAnsi" w:cstheme="minorBidi"/>
                <w:b/>
                <w:color w:val="auto"/>
                <w:sz w:val="20"/>
                <w:szCs w:val="20"/>
                <w:lang w:val="en-GB"/>
              </w:rPr>
              <w:t>Bloque 3 : Gestión de los aspectos técnicos y organizativos de las obras de renovación</w:t>
            </w:r>
          </w:p>
          <w:p w14:paraId="3F3ABE87" w14:textId="77777777" w:rsidR="00712A44" w:rsidRPr="006E1CE0" w:rsidRDefault="00712A44" w:rsidP="00AC2411">
            <w:pPr>
              <w:rPr>
                <w:rFonts w:asciiTheme="majorHAnsi" w:hAnsiTheme="majorHAnsi"/>
                <w:b/>
                <w:sz w:val="20"/>
                <w:szCs w:val="20"/>
                <w:lang w:val="en-GB"/>
              </w:rPr>
            </w:pPr>
          </w:p>
          <w:p w14:paraId="4BAC06E0" w14:textId="77777777" w:rsidR="00712A44" w:rsidRPr="006E1CE0" w:rsidRDefault="00712A44" w:rsidP="00AC2411">
            <w:pPr>
              <w:rPr>
                <w:rFonts w:asciiTheme="majorHAnsi" w:hAnsiTheme="majorHAnsi" w:cstheme="minorHAnsi"/>
                <w:sz w:val="20"/>
                <w:szCs w:val="20"/>
                <w:lang w:val="en-GB"/>
              </w:rPr>
            </w:pPr>
          </w:p>
          <w:p w14:paraId="2190A44E" w14:textId="77777777" w:rsidR="00365A93" w:rsidRDefault="00DA1343">
            <w:pPr>
              <w:rPr>
                <w:rFonts w:asciiTheme="majorHAnsi" w:hAnsiTheme="majorHAnsi" w:cstheme="minorHAnsi"/>
                <w:sz w:val="20"/>
                <w:szCs w:val="20"/>
                <w:lang w:val="en-US"/>
              </w:rPr>
            </w:pPr>
            <w:r w:rsidRPr="00697D37">
              <w:rPr>
                <w:rFonts w:asciiTheme="majorHAnsi" w:hAnsiTheme="majorHAnsi" w:cstheme="minorHAnsi"/>
                <w:sz w:val="20"/>
                <w:szCs w:val="20"/>
                <w:lang w:val="en-US"/>
              </w:rPr>
              <w:t>Componente 3.4: Integración de normas de ahorro energético en los proyectos de renovación y utilización de herramientas de supervisión adecuadas.</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4FC1183" w14:textId="77777777" w:rsidR="00712A44" w:rsidRPr="00C45D66" w:rsidRDefault="00712A44" w:rsidP="00AC2411">
            <w:pPr>
              <w:rPr>
                <w:rFonts w:asciiTheme="majorHAnsi" w:hAnsiTheme="majorHAnsi" w:cstheme="minorHAnsi"/>
                <w:sz w:val="20"/>
                <w:szCs w:val="20"/>
                <w:lang w:val="en-GB"/>
              </w:rPr>
            </w:pPr>
          </w:p>
          <w:p w14:paraId="1538ABE1" w14:textId="77777777" w:rsidR="00712A44" w:rsidRPr="00C45D66" w:rsidRDefault="00712A44" w:rsidP="00AC2411">
            <w:pPr>
              <w:rPr>
                <w:rFonts w:asciiTheme="majorHAnsi" w:hAnsiTheme="majorHAnsi" w:cstheme="minorHAnsi"/>
                <w:sz w:val="20"/>
                <w:szCs w:val="20"/>
                <w:lang w:val="en-GB"/>
              </w:rPr>
            </w:pPr>
          </w:p>
          <w:p w14:paraId="3A268FAF" w14:textId="77777777" w:rsidR="00712A44" w:rsidRPr="00C45D66" w:rsidRDefault="00712A44" w:rsidP="00AC2411">
            <w:pPr>
              <w:rPr>
                <w:rFonts w:asciiTheme="majorHAnsi" w:hAnsiTheme="majorHAnsi" w:cstheme="minorHAnsi"/>
                <w:sz w:val="20"/>
                <w:szCs w:val="20"/>
                <w:lang w:val="en-GB"/>
              </w:rPr>
            </w:pPr>
          </w:p>
          <w:p w14:paraId="74630835" w14:textId="77777777" w:rsidR="00712A44" w:rsidRPr="00C45D66" w:rsidRDefault="00712A44" w:rsidP="00AC2411">
            <w:pPr>
              <w:rPr>
                <w:rFonts w:asciiTheme="majorHAnsi" w:hAnsiTheme="majorHAnsi" w:cstheme="minorHAnsi"/>
                <w:sz w:val="20"/>
                <w:szCs w:val="20"/>
                <w:lang w:val="en-GB"/>
              </w:rPr>
            </w:pPr>
          </w:p>
          <w:p w14:paraId="163EDF14" w14:textId="77777777" w:rsidR="00712A44" w:rsidRPr="00C45D66" w:rsidRDefault="00712A44" w:rsidP="00AC2411">
            <w:pPr>
              <w:rPr>
                <w:rFonts w:asciiTheme="majorHAnsi" w:hAnsiTheme="majorHAnsi" w:cstheme="minorHAnsi"/>
                <w:sz w:val="20"/>
                <w:szCs w:val="20"/>
                <w:lang w:val="en-GB"/>
              </w:rPr>
            </w:pPr>
          </w:p>
          <w:p w14:paraId="0500C5A1" w14:textId="77777777" w:rsidR="00365A93" w:rsidRDefault="00DA1343">
            <w:pPr>
              <w:rPr>
                <w:rFonts w:asciiTheme="majorHAnsi" w:hAnsiTheme="majorHAnsi" w:cstheme="minorHAnsi"/>
                <w:sz w:val="20"/>
                <w:szCs w:val="20"/>
                <w:lang w:val="en-GB"/>
              </w:rPr>
            </w:pPr>
            <w:r w:rsidRPr="00C45D66">
              <w:rPr>
                <w:rFonts w:asciiTheme="majorHAnsi" w:hAnsiTheme="majorHAnsi" w:cstheme="minorHAnsi"/>
                <w:sz w:val="20"/>
                <w:szCs w:val="20"/>
                <w:lang w:val="en-GB"/>
              </w:rPr>
              <w:t>Jefe de equipo</w:t>
            </w:r>
          </w:p>
          <w:p w14:paraId="09AA7048" w14:textId="77777777" w:rsidR="00712A44" w:rsidRPr="00C45D66" w:rsidRDefault="00712A44" w:rsidP="00AC2411">
            <w:pPr>
              <w:rPr>
                <w:rFonts w:asciiTheme="majorHAnsi" w:hAnsiTheme="majorHAnsi" w:cstheme="minorHAnsi"/>
                <w:sz w:val="20"/>
                <w:szCs w:val="20"/>
                <w:lang w:val="en-GB"/>
              </w:rPr>
            </w:pP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AA235DF"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Nombre y dirección de la formación</w:t>
            </w:r>
          </w:p>
          <w:p w14:paraId="6BF9A34C"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centro/escuela profesional/otro</w:t>
            </w:r>
          </w:p>
          <w:p w14:paraId="62FA7B0A" w14:textId="77777777" w:rsidR="00365A93" w:rsidRDefault="00DA1343">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organización:</w:t>
            </w:r>
          </w:p>
          <w:p w14:paraId="3E4F2625" w14:textId="77777777" w:rsidR="00365A93" w:rsidRDefault="00DA1343">
            <w:pPr>
              <w:rPr>
                <w:rFonts w:asciiTheme="majorHAnsi" w:hAnsiTheme="majorHAnsi" w:cstheme="minorHAnsi"/>
                <w:sz w:val="20"/>
                <w:szCs w:val="20"/>
                <w:lang w:val="en-GB"/>
              </w:rPr>
            </w:pPr>
            <w:r>
              <w:rPr>
                <w:rFonts w:asciiTheme="majorHAnsi" w:hAnsiTheme="majorHAnsi" w:cstheme="minorHAnsi"/>
                <w:sz w:val="20"/>
                <w:szCs w:val="20"/>
                <w:lang w:val="en-GB"/>
              </w:rPr>
              <w:t xml:space="preserve">En línea </w:t>
            </w:r>
          </w:p>
          <w:p w14:paraId="7D77286A" w14:textId="77777777" w:rsidR="00712A44" w:rsidRPr="006E1CE0" w:rsidRDefault="00712A44" w:rsidP="00AC2411">
            <w:pPr>
              <w:rPr>
                <w:rFonts w:asciiTheme="majorHAnsi" w:hAnsiTheme="majorHAnsi" w:cstheme="minorHAnsi"/>
                <w:sz w:val="20"/>
                <w:szCs w:val="20"/>
                <w:lang w:val="en-GB"/>
              </w:rPr>
            </w:pPr>
          </w:p>
          <w:p w14:paraId="5F565594"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Nombre del formador o formadores</w:t>
            </w:r>
          </w:p>
          <w:p w14:paraId="0E1DFE56"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y su(s) función(es):</w:t>
            </w:r>
          </w:p>
          <w:p w14:paraId="2FB2EE7A" w14:textId="77777777" w:rsidR="00365A93" w:rsidRDefault="00DA1343">
            <w:pPr>
              <w:rPr>
                <w:rFonts w:asciiTheme="majorHAnsi" w:hAnsiTheme="majorHAnsi" w:cstheme="minorHAnsi"/>
                <w:sz w:val="20"/>
                <w:szCs w:val="20"/>
                <w:lang w:val="en-GB"/>
              </w:rPr>
            </w:pPr>
            <w:r>
              <w:rPr>
                <w:rFonts w:asciiTheme="majorHAnsi" w:hAnsiTheme="majorHAnsi" w:cstheme="minorHAnsi"/>
                <w:sz w:val="20"/>
                <w:szCs w:val="20"/>
                <w:lang w:val="en-GB"/>
              </w:rPr>
              <w:t xml:space="preserve">Evangelia Sotiropoulou </w:t>
            </w:r>
          </w:p>
          <w:p w14:paraId="7E7391DD" w14:textId="77777777" w:rsidR="00365A93" w:rsidRDefault="00DA1343">
            <w:pPr>
              <w:rPr>
                <w:rFonts w:asciiTheme="majorHAnsi" w:hAnsiTheme="majorHAnsi" w:cstheme="minorHAnsi"/>
                <w:sz w:val="20"/>
                <w:szCs w:val="20"/>
                <w:lang w:val="en-GB"/>
              </w:rPr>
            </w:pPr>
            <w:r>
              <w:rPr>
                <w:rFonts w:asciiTheme="majorHAnsi" w:hAnsiTheme="majorHAnsi" w:cstheme="minorHAnsi"/>
                <w:sz w:val="20"/>
                <w:szCs w:val="20"/>
                <w:lang w:val="en-GB"/>
              </w:rPr>
              <w:t>Kyrkos Vasileios</w:t>
            </w:r>
          </w:p>
          <w:p w14:paraId="32AFB96E" w14:textId="77777777" w:rsidR="00712A44" w:rsidRPr="006E1CE0" w:rsidRDefault="00712A44" w:rsidP="00AC2411">
            <w:pPr>
              <w:ind w:left="65" w:hanging="77"/>
              <w:rPr>
                <w:rFonts w:asciiTheme="majorHAnsi" w:hAnsiTheme="majorHAnsi" w:cstheme="minorHAnsi"/>
                <w:sz w:val="20"/>
                <w:szCs w:val="20"/>
                <w:lang w:val="en-GB"/>
              </w:rPr>
            </w:pPr>
          </w:p>
          <w:p w14:paraId="1A698B67"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Horas de formación: </w:t>
            </w:r>
            <w:r>
              <w:rPr>
                <w:rFonts w:asciiTheme="majorHAnsi" w:hAnsiTheme="majorHAnsi" w:cstheme="minorHAnsi"/>
                <w:sz w:val="20"/>
                <w:szCs w:val="20"/>
                <w:lang w:val="en-GB"/>
              </w:rPr>
              <w:t xml:space="preserve">9 </w:t>
            </w:r>
            <w:r w:rsidRPr="006E1CE0">
              <w:rPr>
                <w:rFonts w:asciiTheme="majorHAnsi" w:hAnsiTheme="majorHAnsi" w:cstheme="minorHAnsi"/>
                <w:sz w:val="20"/>
                <w:szCs w:val="20"/>
                <w:lang w:val="en-GB"/>
              </w:rPr>
              <w:t>horas</w:t>
            </w:r>
          </w:p>
          <w:p w14:paraId="5E15AB1C" w14:textId="77777777" w:rsidR="00712A44" w:rsidRPr="006E1CE0" w:rsidRDefault="00712A44" w:rsidP="00AC2411">
            <w:pPr>
              <w:rPr>
                <w:rFonts w:asciiTheme="majorHAnsi" w:hAnsiTheme="majorHAnsi" w:cstheme="minorHAnsi"/>
                <w:sz w:val="20"/>
                <w:szCs w:val="20"/>
                <w:lang w:val="en-GB"/>
              </w:rPr>
            </w:pPr>
          </w:p>
          <w:p w14:paraId="00522FF6"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Perfil de la(s) empresa(s) implicada(s)</w:t>
            </w:r>
          </w:p>
          <w:p w14:paraId="6C069B39"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en el aprendizaje basado en el trabajo planificado:</w:t>
            </w:r>
          </w:p>
          <w:p w14:paraId="547DD603" w14:textId="77777777" w:rsidR="00365A93" w:rsidRDefault="00DA1343">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Empresas de obras de construcción y renovación participantes en Renovup IO3 </w:t>
            </w:r>
            <w:r>
              <w:rPr>
                <w:rFonts w:asciiTheme="majorHAnsi" w:hAnsiTheme="majorHAnsi" w:cstheme="minorHAnsi"/>
                <w:sz w:val="20"/>
                <w:szCs w:val="20"/>
                <w:lang w:val="en-GB"/>
              </w:rPr>
              <w:t>- IO4: NIRIKOS SA y ERETBO SA</w:t>
            </w:r>
          </w:p>
          <w:p w14:paraId="7A882680" w14:textId="77777777" w:rsidR="00712A44" w:rsidRPr="00A36176" w:rsidRDefault="00712A44" w:rsidP="00AC2411">
            <w:pPr>
              <w:ind w:left="34" w:hanging="34"/>
              <w:rPr>
                <w:rFonts w:asciiTheme="majorHAnsi" w:hAnsiTheme="majorHAnsi" w:cstheme="minorHAnsi"/>
                <w:sz w:val="20"/>
                <w:szCs w:val="20"/>
                <w:lang w:val="en-GB"/>
              </w:rPr>
            </w:pPr>
          </w:p>
          <w:p w14:paraId="5439EE8A" w14:textId="77777777" w:rsidR="00712A44" w:rsidRPr="006E1CE0" w:rsidRDefault="00712A44" w:rsidP="00AC2411">
            <w:pPr>
              <w:rPr>
                <w:rFonts w:asciiTheme="majorHAnsi" w:hAnsiTheme="majorHAnsi" w:cstheme="minorHAnsi"/>
                <w:sz w:val="20"/>
                <w:szCs w:val="20"/>
                <w:lang w:val="en-GB"/>
              </w:rPr>
            </w:pPr>
          </w:p>
        </w:tc>
      </w:tr>
      <w:tr w:rsidR="00712A44" w:rsidRPr="00F47FF1" w14:paraId="2AB1A965"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6B426C9B"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Proceso de enseñanza y aprendizaje</w:t>
            </w:r>
          </w:p>
          <w:p w14:paraId="6E4D6892" w14:textId="77777777" w:rsidR="00365A93" w:rsidRDefault="00DA1343">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(Resultado de RENOVUP IO3, experimentando con formadores SM &amp; TL las </w:t>
            </w:r>
            <w:r w:rsidRPr="006E1CE0">
              <w:rPr>
                <w:rFonts w:asciiTheme="majorHAnsi" w:hAnsiTheme="majorHAnsi"/>
                <w:sz w:val="20"/>
                <w:szCs w:val="20"/>
                <w:lang w:val="en-GB"/>
              </w:rPr>
              <w:t xml:space="preserve">"Herramientas didácticas para la profesionalización de jefes de obra y jefes de equipo en obras de rehabilitación de edificios, diseñadas en relación a </w:t>
            </w:r>
            <w:r w:rsidRPr="006E1CE0">
              <w:rPr>
                <w:rFonts w:asciiTheme="majorHAnsi" w:hAnsiTheme="majorHAnsi"/>
                <w:sz w:val="20"/>
                <w:szCs w:val="20"/>
                <w:lang w:val="en-GB"/>
              </w:rPr>
              <w:t>situaciones de trabajo" (IO1-A3b &amp; A4 e IO2-A1)</w:t>
            </w:r>
          </w:p>
        </w:tc>
      </w:tr>
      <w:tr w:rsidR="00712A44" w:rsidRPr="00F47FF1" w14:paraId="0CF63547"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CBC4102"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Objetivos de aprendizaje:</w:t>
            </w:r>
          </w:p>
          <w:p w14:paraId="5D16E834" w14:textId="77777777" w:rsidR="00365A93" w:rsidRDefault="00DA1343">
            <w:pPr>
              <w:ind w:left="720"/>
              <w:rPr>
                <w:rFonts w:cstheme="minorHAnsi"/>
                <w:sz w:val="20"/>
                <w:szCs w:val="20"/>
                <w:lang w:val="en-GB"/>
              </w:rPr>
            </w:pPr>
            <w:r w:rsidRPr="006E1CE0">
              <w:rPr>
                <w:rFonts w:asciiTheme="majorHAnsi" w:hAnsiTheme="majorHAnsi" w:cstheme="minorHAnsi"/>
                <w:sz w:val="20"/>
                <w:szCs w:val="20"/>
                <w:lang w:val="en-GB"/>
              </w:rPr>
              <w:sym w:font="Wingdings" w:char="F03F"/>
            </w:r>
            <w:r w:rsidRPr="00697D37">
              <w:rPr>
                <w:rFonts w:cstheme="minorHAnsi"/>
                <w:sz w:val="20"/>
                <w:szCs w:val="20"/>
                <w:lang w:val="en-GB"/>
              </w:rPr>
              <w:t xml:space="preserve"> Adquirir conocimientos sobre los principales impulsores políticos y legislativos de la renovación para ahorrar energía.</w:t>
            </w:r>
          </w:p>
          <w:p w14:paraId="52D7041B" w14:textId="77777777" w:rsidR="00365A93" w:rsidRDefault="00DA1343">
            <w:pPr>
              <w:ind w:left="720"/>
              <w:rPr>
                <w:rFonts w:cstheme="minorHAnsi"/>
                <w:sz w:val="20"/>
                <w:szCs w:val="20"/>
                <w:lang w:val="en-GB"/>
              </w:rPr>
            </w:pPr>
            <w:r w:rsidRPr="006E1CE0">
              <w:rPr>
                <w:rFonts w:asciiTheme="majorHAnsi" w:hAnsiTheme="majorHAnsi" w:cstheme="minorHAnsi"/>
                <w:sz w:val="20"/>
                <w:szCs w:val="20"/>
                <w:lang w:val="en-GB"/>
              </w:rPr>
              <w:sym w:font="Wingdings" w:char="F03F"/>
            </w:r>
            <w:r w:rsidRPr="00697D37">
              <w:rPr>
                <w:rFonts w:cstheme="minorHAnsi"/>
                <w:sz w:val="20"/>
                <w:szCs w:val="20"/>
                <w:lang w:val="en-GB"/>
              </w:rPr>
              <w:t xml:space="preserve"> Explicar los principios, técnicas y productos clave de la</w:t>
            </w:r>
            <w:r w:rsidRPr="00697D37">
              <w:rPr>
                <w:rFonts w:cstheme="minorHAnsi"/>
                <w:sz w:val="20"/>
                <w:szCs w:val="20"/>
                <w:lang w:val="en-GB"/>
              </w:rPr>
              <w:t xml:space="preserve"> construcción para una renovación energética suficiente a través de casos prácticos</w:t>
            </w:r>
            <w:r w:rsidRPr="006E1CE0">
              <w:rPr>
                <w:rFonts w:asciiTheme="majorHAnsi" w:hAnsiTheme="majorHAnsi" w:cstheme="minorHAnsi"/>
                <w:sz w:val="20"/>
                <w:szCs w:val="20"/>
                <w:lang w:val="en-GB"/>
              </w:rPr>
              <w:sym w:font="Wingdings" w:char="F03F"/>
            </w:r>
            <w:r w:rsidRPr="00697D37">
              <w:rPr>
                <w:rFonts w:cstheme="minorHAnsi"/>
                <w:sz w:val="20"/>
                <w:szCs w:val="20"/>
                <w:lang w:val="en-GB"/>
              </w:rPr>
              <w:t xml:space="preserve"> Explicar los principios, técnicas y productos de la construcción para una renovación energética suficiente</w:t>
            </w:r>
          </w:p>
          <w:p w14:paraId="1DC56B42" w14:textId="77777777" w:rsidR="00712A44" w:rsidRPr="00697D37" w:rsidRDefault="00712A44" w:rsidP="00AC2411">
            <w:pPr>
              <w:ind w:left="720"/>
              <w:rPr>
                <w:rFonts w:cstheme="minorHAnsi"/>
                <w:sz w:val="20"/>
                <w:szCs w:val="20"/>
                <w:lang w:val="en-GB"/>
              </w:rPr>
            </w:pPr>
          </w:p>
          <w:p w14:paraId="39B08896"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Contenido (según los contextos nacionales específicos):</w:t>
            </w:r>
          </w:p>
          <w:p w14:paraId="4474B284" w14:textId="77777777" w:rsidR="00365A93" w:rsidRDefault="00DA1343">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97D37">
              <w:rPr>
                <w:rFonts w:asciiTheme="majorHAnsi" w:hAnsiTheme="majorHAnsi" w:cstheme="minorHAnsi"/>
                <w:sz w:val="20"/>
                <w:szCs w:val="20"/>
                <w:lang w:val="en-GB"/>
              </w:rPr>
              <w:t xml:space="preserve">  Normativa y requisitos de renovación para ahorrar energía </w:t>
            </w:r>
          </w:p>
          <w:p w14:paraId="4BF14B7E" w14:textId="77777777" w:rsidR="00365A93" w:rsidRDefault="00DA1343">
            <w:pPr>
              <w:ind w:left="743"/>
              <w:rPr>
                <w:rFonts w:asciiTheme="majorHAnsi" w:hAnsiTheme="majorHAnsi" w:cstheme="minorHAnsi"/>
                <w:sz w:val="20"/>
                <w:szCs w:val="20"/>
                <w:lang w:val="en-GB"/>
              </w:rPr>
            </w:pPr>
            <w:r w:rsidRPr="00697D37">
              <w:rPr>
                <w:rFonts w:asciiTheme="majorHAnsi" w:hAnsiTheme="majorHAnsi" w:cstheme="minorHAnsi"/>
                <w:sz w:val="20"/>
                <w:szCs w:val="20"/>
                <w:lang w:val="en-GB"/>
              </w:rPr>
              <w:t>Principales impulsores políticos y legislativos de la renovación para ahorrar energía</w:t>
            </w:r>
          </w:p>
          <w:p w14:paraId="02E9FCF0" w14:textId="77777777" w:rsidR="00365A93" w:rsidRDefault="00DA1343">
            <w:pPr>
              <w:ind w:left="743"/>
              <w:rPr>
                <w:rFonts w:asciiTheme="majorHAnsi" w:hAnsiTheme="majorHAnsi" w:cstheme="minorHAnsi"/>
                <w:sz w:val="20"/>
                <w:szCs w:val="20"/>
                <w:lang w:val="en-GB"/>
              </w:rPr>
            </w:pPr>
            <w:r w:rsidRPr="00697D37">
              <w:rPr>
                <w:rFonts w:asciiTheme="majorHAnsi" w:hAnsiTheme="majorHAnsi" w:cstheme="minorHAnsi"/>
                <w:sz w:val="20"/>
                <w:szCs w:val="20"/>
                <w:lang w:val="en-GB"/>
              </w:rPr>
              <w:t>Explicar los términos y unidades energéticas clave a</w:t>
            </w:r>
            <w:r w:rsidRPr="00697D37">
              <w:rPr>
                <w:rFonts w:asciiTheme="majorHAnsi" w:hAnsiTheme="majorHAnsi" w:cstheme="minorHAnsi"/>
                <w:sz w:val="20"/>
                <w:szCs w:val="20"/>
                <w:lang w:val="en-GB"/>
              </w:rPr>
              <w:t>sociados a los edificios energéticamente eficientes.</w:t>
            </w:r>
          </w:p>
          <w:p w14:paraId="659946B2" w14:textId="77777777" w:rsidR="00712A44" w:rsidRPr="00697D37" w:rsidRDefault="00712A44" w:rsidP="00AC2411">
            <w:pPr>
              <w:ind w:left="743"/>
              <w:rPr>
                <w:rFonts w:asciiTheme="majorHAnsi" w:hAnsiTheme="majorHAnsi" w:cstheme="minorHAnsi"/>
                <w:sz w:val="20"/>
                <w:szCs w:val="20"/>
                <w:lang w:val="en-GB"/>
              </w:rPr>
            </w:pPr>
          </w:p>
          <w:p w14:paraId="443A0DC2" w14:textId="77777777" w:rsidR="00365A93" w:rsidRDefault="00DA1343">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97D37">
              <w:rPr>
                <w:rFonts w:asciiTheme="majorHAnsi" w:hAnsiTheme="majorHAnsi" w:cstheme="minorHAnsi"/>
                <w:sz w:val="20"/>
                <w:szCs w:val="20"/>
                <w:lang w:val="en-GB"/>
              </w:rPr>
              <w:t xml:space="preserve">Principios, técnicas y productos de construcción para una renovación que ahorre energía </w:t>
            </w:r>
          </w:p>
          <w:p w14:paraId="022E95F6" w14:textId="77777777" w:rsidR="00365A93" w:rsidRDefault="00DA1343">
            <w:pPr>
              <w:ind w:left="743"/>
              <w:rPr>
                <w:rFonts w:asciiTheme="majorHAnsi" w:hAnsiTheme="majorHAnsi" w:cstheme="minorHAnsi"/>
                <w:sz w:val="20"/>
                <w:szCs w:val="20"/>
                <w:lang w:val="en-GB"/>
              </w:rPr>
            </w:pPr>
            <w:r w:rsidRPr="00697D37">
              <w:rPr>
                <w:rFonts w:asciiTheme="majorHAnsi" w:hAnsiTheme="majorHAnsi" w:cstheme="minorHAnsi"/>
                <w:sz w:val="20"/>
                <w:szCs w:val="20"/>
                <w:lang w:val="en-GB"/>
              </w:rPr>
              <w:t xml:space="preserve">Aislamiento continuo Puente térmico y permeabilidad al aire </w:t>
            </w:r>
          </w:p>
          <w:p w14:paraId="503BA09C" w14:textId="77777777" w:rsidR="00365A93" w:rsidRDefault="00DA1343">
            <w:pPr>
              <w:ind w:left="743"/>
              <w:rPr>
                <w:rFonts w:asciiTheme="majorHAnsi" w:hAnsiTheme="majorHAnsi" w:cstheme="minorHAnsi"/>
                <w:sz w:val="20"/>
                <w:szCs w:val="20"/>
                <w:lang w:val="en-GB"/>
              </w:rPr>
            </w:pPr>
            <w:r w:rsidRPr="00697D37">
              <w:rPr>
                <w:rFonts w:asciiTheme="majorHAnsi" w:hAnsiTheme="majorHAnsi" w:cstheme="minorHAnsi"/>
                <w:sz w:val="20"/>
                <w:szCs w:val="20"/>
                <w:lang w:val="en-GB"/>
              </w:rPr>
              <w:t xml:space="preserve">Sistemas de ventilación y casos prácticos </w:t>
            </w:r>
          </w:p>
          <w:p w14:paraId="1A8D5AE4" w14:textId="77777777" w:rsidR="00712A44" w:rsidRPr="00697D37" w:rsidRDefault="00712A44" w:rsidP="00AC2411">
            <w:pPr>
              <w:ind w:left="743"/>
              <w:rPr>
                <w:rFonts w:asciiTheme="majorHAnsi" w:hAnsiTheme="majorHAnsi" w:cstheme="minorHAnsi"/>
                <w:sz w:val="20"/>
                <w:szCs w:val="20"/>
                <w:lang w:val="en-GB"/>
              </w:rPr>
            </w:pPr>
          </w:p>
          <w:p w14:paraId="3BE49B9E" w14:textId="77777777" w:rsidR="00365A93" w:rsidRDefault="00DA1343">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97D37">
              <w:rPr>
                <w:rFonts w:asciiTheme="majorHAnsi" w:hAnsiTheme="majorHAnsi" w:cstheme="minorHAnsi"/>
                <w:sz w:val="20"/>
                <w:szCs w:val="20"/>
                <w:lang w:val="en-GB"/>
              </w:rPr>
              <w:t xml:space="preserve">El perfil energético de los edificios y el papel del calor </w:t>
            </w:r>
          </w:p>
          <w:p w14:paraId="4C32DE7B" w14:textId="77777777" w:rsidR="00365A93" w:rsidRDefault="00DA1343">
            <w:pPr>
              <w:ind w:left="743"/>
              <w:rPr>
                <w:rFonts w:asciiTheme="majorHAnsi" w:hAnsiTheme="majorHAnsi" w:cstheme="minorHAnsi"/>
                <w:sz w:val="20"/>
                <w:szCs w:val="20"/>
                <w:lang w:val="en-GB"/>
              </w:rPr>
            </w:pPr>
            <w:r w:rsidRPr="00697D37">
              <w:rPr>
                <w:rFonts w:asciiTheme="majorHAnsi" w:hAnsiTheme="majorHAnsi" w:cstheme="minorHAnsi"/>
                <w:sz w:val="20"/>
                <w:szCs w:val="20"/>
                <w:lang w:val="en-GB"/>
              </w:rPr>
              <w:t xml:space="preserve"> Los modos de transferencia de calor y los principios de la transferencia de calor</w:t>
            </w:r>
          </w:p>
          <w:p w14:paraId="568DE59B" w14:textId="77777777" w:rsidR="00365A93" w:rsidRDefault="00DA1343">
            <w:pPr>
              <w:rPr>
                <w:rFonts w:asciiTheme="majorHAnsi" w:hAnsiTheme="majorHAnsi" w:cstheme="minorHAnsi"/>
                <w:sz w:val="20"/>
                <w:szCs w:val="20"/>
                <w:lang w:val="en-GB"/>
              </w:rPr>
            </w:pPr>
            <w:r w:rsidRPr="00697D37">
              <w:rPr>
                <w:rFonts w:asciiTheme="majorHAnsi" w:hAnsiTheme="majorHAnsi" w:cstheme="minorHAnsi"/>
                <w:sz w:val="20"/>
                <w:szCs w:val="20"/>
                <w:lang w:val="en-GB"/>
              </w:rPr>
              <w:t xml:space="preserve">       </w:t>
            </w:r>
            <w:r w:rsidRPr="00697D37">
              <w:rPr>
                <w:rFonts w:asciiTheme="majorHAnsi" w:hAnsiTheme="majorHAnsi" w:cstheme="minorHAnsi"/>
                <w:sz w:val="20"/>
                <w:szCs w:val="20"/>
                <w:lang w:val="en-GB"/>
              </w:rPr>
              <w:t xml:space="preserve">          Factores que influyen en el consumo de energía de los edificios</w:t>
            </w:r>
          </w:p>
          <w:p w14:paraId="1CAE4BBE" w14:textId="77777777" w:rsidR="00712A44" w:rsidRDefault="00712A44" w:rsidP="00AC2411">
            <w:pPr>
              <w:rPr>
                <w:rFonts w:asciiTheme="majorHAnsi" w:hAnsiTheme="majorHAnsi" w:cstheme="minorHAnsi"/>
                <w:sz w:val="20"/>
                <w:szCs w:val="20"/>
                <w:lang w:val="en-GB"/>
              </w:rPr>
            </w:pPr>
          </w:p>
          <w:p w14:paraId="659C8918"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Métodos y herramientas de enseñanza/aprendizaje</w:t>
            </w:r>
          </w:p>
          <w:p w14:paraId="41444C17" w14:textId="77777777" w:rsidR="00365A93" w:rsidRDefault="00DA1343">
            <w:pPr>
              <w:rPr>
                <w:rFonts w:asciiTheme="majorHAnsi" w:hAnsiTheme="majorHAnsi" w:cstheme="minorHAnsi"/>
                <w:sz w:val="20"/>
                <w:szCs w:val="20"/>
                <w:lang w:val="en-GB"/>
              </w:rPr>
            </w:pPr>
            <w:r w:rsidRPr="00697D37">
              <w:rPr>
                <w:rFonts w:asciiTheme="majorHAnsi" w:hAnsiTheme="majorHAnsi" w:cstheme="minorHAnsi"/>
                <w:sz w:val="20"/>
                <w:szCs w:val="20"/>
                <w:lang w:val="en-GB"/>
              </w:rPr>
              <w:t>El curso de formación combinaba partes teóricas y prácticas, recursos multimedia y situaciones profesionales.</w:t>
            </w:r>
          </w:p>
          <w:p w14:paraId="7427D72F" w14:textId="77777777" w:rsidR="00365A93" w:rsidRDefault="00DA1343">
            <w:pPr>
              <w:rPr>
                <w:rFonts w:asciiTheme="majorHAnsi" w:hAnsiTheme="majorHAnsi" w:cstheme="minorHAnsi"/>
                <w:sz w:val="20"/>
                <w:szCs w:val="20"/>
                <w:lang w:val="en-GB"/>
              </w:rPr>
            </w:pPr>
            <w:r w:rsidRPr="00697D37">
              <w:rPr>
                <w:rFonts w:asciiTheme="majorHAnsi" w:hAnsiTheme="majorHAnsi" w:cstheme="minorHAnsi"/>
                <w:sz w:val="20"/>
                <w:szCs w:val="20"/>
                <w:lang w:val="en-GB"/>
              </w:rPr>
              <w:t>Modalidad: En línea</w:t>
            </w:r>
          </w:p>
          <w:p w14:paraId="37771532" w14:textId="77777777" w:rsidR="00365A93" w:rsidRDefault="00DA1343">
            <w:pPr>
              <w:rPr>
                <w:rFonts w:asciiTheme="majorHAnsi" w:hAnsiTheme="majorHAnsi" w:cstheme="minorHAnsi"/>
                <w:sz w:val="20"/>
                <w:szCs w:val="20"/>
                <w:lang w:val="en-GB"/>
              </w:rPr>
            </w:pPr>
            <w:r w:rsidRPr="006E1CE0">
              <w:rPr>
                <w:rFonts w:asciiTheme="majorHAnsi" w:hAnsiTheme="majorHAnsi" w:cstheme="minorHAnsi"/>
                <w:sz w:val="20"/>
                <w:szCs w:val="20"/>
                <w:lang w:val="en-GB"/>
              </w:rPr>
              <w:t>Rec</w:t>
            </w:r>
            <w:r w:rsidRPr="006E1CE0">
              <w:rPr>
                <w:rFonts w:asciiTheme="majorHAnsi" w:hAnsiTheme="majorHAnsi" w:cstheme="minorHAnsi"/>
                <w:sz w:val="20"/>
                <w:szCs w:val="20"/>
                <w:lang w:val="en-GB"/>
              </w:rPr>
              <w:t xml:space="preserve">ursos didácticos: </w:t>
            </w:r>
            <w:r>
              <w:rPr>
                <w:rFonts w:asciiTheme="majorHAnsi" w:hAnsiTheme="majorHAnsi" w:cstheme="minorHAnsi"/>
                <w:sz w:val="20"/>
                <w:szCs w:val="20"/>
                <w:lang w:val="en-GB"/>
              </w:rPr>
              <w:t xml:space="preserve">Power point, preguntas y respuestas, evaluaciones </w:t>
            </w:r>
          </w:p>
          <w:p w14:paraId="6E74E106" w14:textId="77777777" w:rsidR="00365A93" w:rsidRDefault="00DA1343">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Organización del proceso de formación en las empresas</w:t>
            </w:r>
          </w:p>
          <w:p w14:paraId="14E9966C" w14:textId="77777777" w:rsidR="00365A93" w:rsidRDefault="00DA1343">
            <w:pPr>
              <w:pStyle w:val="Paragraphedeliste"/>
              <w:ind w:left="0"/>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Ninguno, el proceso de formación experimental se completó </w:t>
            </w:r>
            <w:r>
              <w:rPr>
                <w:rFonts w:asciiTheme="majorHAnsi" w:hAnsiTheme="majorHAnsi" w:cstheme="minorHAnsi"/>
                <w:sz w:val="20"/>
                <w:szCs w:val="20"/>
                <w:lang w:val="en-GB"/>
              </w:rPr>
              <w:t xml:space="preserve">en línea con la participación de los trabajadores. </w:t>
            </w:r>
          </w:p>
          <w:p w14:paraId="603C6ECC" w14:textId="77777777" w:rsidR="00365A93" w:rsidRDefault="00DA1343">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Evaluación de los resultados del aprendizaje</w:t>
            </w:r>
          </w:p>
          <w:p w14:paraId="09735F7B" w14:textId="77777777" w:rsidR="00365A93" w:rsidRDefault="00DA1343">
            <w:pPr>
              <w:rPr>
                <w:rFonts w:asciiTheme="majorHAnsi" w:hAnsiTheme="majorHAnsi" w:cstheme="minorHAnsi"/>
                <w:sz w:val="20"/>
                <w:szCs w:val="20"/>
                <w:lang w:val="en-GB"/>
              </w:rPr>
            </w:pPr>
            <w:r w:rsidRPr="00597A11">
              <w:rPr>
                <w:rFonts w:asciiTheme="majorHAnsi" w:hAnsiTheme="majorHAnsi" w:cstheme="minorHAnsi"/>
                <w:sz w:val="20"/>
                <w:szCs w:val="20"/>
                <w:lang w:val="en-GB"/>
              </w:rPr>
              <w:t xml:space="preserve">Evaluaciones sobre el Bloque 3 </w:t>
            </w:r>
            <w:r>
              <w:rPr>
                <w:rFonts w:asciiTheme="majorHAnsi" w:hAnsiTheme="majorHAnsi" w:cstheme="minorHAnsi"/>
                <w:sz w:val="20"/>
                <w:szCs w:val="20"/>
                <w:lang w:val="en-GB"/>
              </w:rPr>
              <w:t>que se distribuyeron al final de la formación para garantizar el éxito de los resultados del aprendizaje.</w:t>
            </w:r>
          </w:p>
          <w:p w14:paraId="2A229D38" w14:textId="77777777" w:rsidR="00712A44" w:rsidRPr="006E1CE0" w:rsidRDefault="00712A44" w:rsidP="00AC2411">
            <w:pPr>
              <w:rPr>
                <w:rFonts w:asciiTheme="majorHAnsi" w:hAnsiTheme="majorHAnsi" w:cstheme="minorHAnsi"/>
                <w:b/>
                <w:sz w:val="20"/>
                <w:szCs w:val="20"/>
                <w:lang w:val="en-GB"/>
              </w:rPr>
            </w:pPr>
          </w:p>
        </w:tc>
      </w:tr>
    </w:tbl>
    <w:p w14:paraId="5C66A6A7" w14:textId="77777777" w:rsidR="00630C7F" w:rsidRDefault="00630C7F" w:rsidP="00630C7F">
      <w:pPr>
        <w:spacing w:after="119"/>
        <w:rPr>
          <w:rFonts w:asciiTheme="majorHAnsi" w:hAnsiTheme="majorHAnsi"/>
          <w:sz w:val="20"/>
          <w:szCs w:val="20"/>
          <w:lang w:val="en-GB"/>
        </w:rPr>
      </w:pPr>
    </w:p>
    <w:p w14:paraId="691447E8" w14:textId="77777777" w:rsidR="00365A93" w:rsidRDefault="00DA1343">
      <w:pPr>
        <w:jc w:val="both"/>
        <w:rPr>
          <w:rFonts w:asciiTheme="majorHAnsi" w:hAnsiTheme="majorHAnsi"/>
          <w:b/>
          <w:bCs/>
          <w:sz w:val="20"/>
          <w:szCs w:val="20"/>
          <w:lang w:val="en-GB"/>
        </w:rPr>
      </w:pPr>
      <w:r>
        <w:rPr>
          <w:rFonts w:asciiTheme="majorHAnsi" w:hAnsiTheme="majorHAnsi"/>
          <w:b/>
          <w:bCs/>
          <w:noProof/>
          <w:sz w:val="20"/>
          <w:szCs w:val="20"/>
          <w:lang w:val="en-GB"/>
        </w:rPr>
        <mc:AlternateContent>
          <mc:Choice Requires="wpg">
            <w:drawing>
              <wp:anchor distT="0" distB="0" distL="114300" distR="114300" simplePos="0" relativeHeight="251711488" behindDoc="0" locked="0" layoutInCell="1" allowOverlap="1" wp14:anchorId="3ED339D5" wp14:editId="485E6B4F">
                <wp:simplePos x="0" y="0"/>
                <wp:positionH relativeFrom="column">
                  <wp:posOffset>325526</wp:posOffset>
                </wp:positionH>
                <wp:positionV relativeFrom="paragraph">
                  <wp:posOffset>409727</wp:posOffset>
                </wp:positionV>
                <wp:extent cx="5988101" cy="4417695"/>
                <wp:effectExtent l="0" t="0" r="0" b="1905"/>
                <wp:wrapTopAndBottom/>
                <wp:docPr id="237131802" name="Groupe 3"/>
                <wp:cNvGraphicFramePr/>
                <a:graphic xmlns:a="http://schemas.openxmlformats.org/drawingml/2006/main">
                  <a:graphicData uri="http://schemas.microsoft.com/office/word/2010/wordprocessingGroup">
                    <wpg:wgp>
                      <wpg:cNvGrpSpPr/>
                      <wpg:grpSpPr>
                        <a:xfrm>
                          <a:off x="0" y="0"/>
                          <a:ext cx="5988101" cy="4417695"/>
                          <a:chOff x="0" y="0"/>
                          <a:chExt cx="5988101" cy="4417695"/>
                        </a:xfrm>
                      </wpg:grpSpPr>
                      <pic:pic xmlns:pic="http://schemas.openxmlformats.org/drawingml/2006/picture">
                        <pic:nvPicPr>
                          <pic:cNvPr id="1104834745" name="Εικόνα 1" descr="Εικόνα που περιέχει κείμενο, ηλεκτρονικές συσκευές, στιγμιότυπο οθόνης, λογισμικό&#10;&#10;Περιγραφή που δημιουργήθηκε αυτόματα"/>
                          <pic:cNvPicPr>
                            <a:picLocks noChangeAspect="1"/>
                          </pic:cNvPicPr>
                        </pic:nvPicPr>
                        <pic:blipFill rotWithShape="1">
                          <a:blip r:embed="rId41" cstate="print">
                            <a:extLst>
                              <a:ext uri="{28A0092B-C50C-407E-A947-70E740481C1C}">
                                <a14:useLocalDpi xmlns:a14="http://schemas.microsoft.com/office/drawing/2010/main" val="0"/>
                              </a:ext>
                            </a:extLst>
                          </a:blip>
                          <a:srcRect b="6678"/>
                          <a:stretch/>
                        </pic:blipFill>
                        <pic:spPr bwMode="auto">
                          <a:xfrm>
                            <a:off x="0" y="7316"/>
                            <a:ext cx="3410585" cy="17900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93213665" name="Εικόνα 1" descr="Εικόνα που περιέχει ρουχισμός, άνδρας, άτομο, κτίριο&#10;&#10;Περιγραφή που δημιουργήθηκε αυτόματα"/>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3503981" y="0"/>
                            <a:ext cx="2484120" cy="4417695"/>
                          </a:xfrm>
                          <a:prstGeom prst="rect">
                            <a:avLst/>
                          </a:prstGeom>
                        </pic:spPr>
                      </pic:pic>
                      <pic:pic xmlns:pic="http://schemas.openxmlformats.org/drawingml/2006/picture">
                        <pic:nvPicPr>
                          <pic:cNvPr id="471854899" name="Εικόνα 4" descr="Εικόνα που περιέχει εξωτερικός χώρος/ύπαιθρος, παράθυρο, ουρανός, κτίριο&#10;&#10;Περιγραφή που δημιουργήθηκε αυτόματα"/>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7316" y="1836116"/>
                            <a:ext cx="3441700" cy="2581275"/>
                          </a:xfrm>
                          <a:prstGeom prst="rect">
                            <a:avLst/>
                          </a:prstGeom>
                        </pic:spPr>
                      </pic:pic>
                    </wpg:wgp>
                  </a:graphicData>
                </a:graphic>
              </wp:anchor>
            </w:drawing>
          </mc:Choice>
          <mc:Fallback xmlns:c="http://schemas.openxmlformats.org/drawingml/2006/chart" xmlns:a14="http://schemas.microsoft.com/office/drawing/2010/main" xmlns:pic="http://schemas.openxmlformats.org/drawingml/2006/picture" xmlns:a="http://schemas.openxmlformats.org/drawingml/2006/main">
            <w:pict>
              <v:group id="Groupe 3" style="position:absolute;margin-left:25.65pt;margin-top:32.25pt;width:471.5pt;height:347.85pt;z-index:251711488" coordsize="59881,44176" o:spid="_x0000_s10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" w14:anchorId="4034AEFD">
                <v:shape id="Εικόνα 1" style="position:absolute;top:73;width:34105;height:17900;visibility:visible;mso-wrap-style:square" alt="Εικόνα που περιέχει κείμενο, ηλεκτρονικές συσκευές, στιγμιότυπο οθόνης, λογισμικό&#10;&#10;Περιγραφή που δημιουργήθηκε αυτόματα"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">
                  <v:imagedata cropbottom="4376f" o:title="Εικόνα που περιέχει κείμενο, ηλεκτρονικές συσκευές, στιγμιότυπο οθόνης, λογισμικό&#10;&#10;Περιγραφή που δημιουργήθηκε αυτόματα" r:id="rId44"/>
                </v:shape>
                <v:shape id="Εικόνα 1" style="position:absolute;left:35039;width:24842;height:44176;visibility:visible;mso-wrap-style:square" alt="Εικόνα που περιέχει ρουχισμός, άνδρας, άτομο, κτίριο&#10;&#10;Περιγραφή που δημιουργήθηκε αυτόματα"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">
                  <v:imagedata o:title="Εικόνα που περιέχει ρουχισμός, άνδρας, άτομο, κτίριο&#10;&#10;Περιγραφή που δημιουργήθηκε αυτόματα" r:id="rId45"/>
                </v:shape>
                <v:shape id="Εικόνα 4" style="position:absolute;left:73;top:18361;width:34417;height:25812;visibility:visible;mso-wrap-style:square" alt="Εικόνα που περιέχει εξωτερικός χώρος/ύπαιθρος, παράθυρο, ουρανός, κτίριο&#10;&#10;Περιγραφή που δημιουργήθηκε αυτόματα"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">
                  <v:imagedata o:title="ύπαιθρος, παράθυρο, ουρανός, κτίριο&#10;&#10;Περιγραφή που δημιουργήθηκε αυτόματα" r:id="rId46"/>
                </v:shape>
                <w10:wrap type="topAndBottom"/>
              </v:group>
            </w:pict>
          </mc:Fallback>
        </mc:AlternateContent>
      </w:r>
      <w:r w:rsidR="00630C7F" w:rsidRPr="0051364A">
        <w:rPr>
          <w:rFonts w:asciiTheme="majorHAnsi" w:hAnsiTheme="majorHAnsi"/>
          <w:b/>
          <w:bCs/>
          <w:sz w:val="20"/>
          <w:szCs w:val="20"/>
          <w:lang w:val="en-GB"/>
        </w:rPr>
        <w:t>ALGUNAS IMÁGENES</w:t>
      </w:r>
    </w:p>
    <w:p w14:paraId="4A17770F" w14:textId="77777777" w:rsidR="004D73CA" w:rsidRDefault="004D73CA" w:rsidP="00630C7F">
      <w:pPr>
        <w:jc w:val="both"/>
        <w:rPr>
          <w:rFonts w:asciiTheme="majorHAnsi" w:hAnsiTheme="majorHAnsi"/>
          <w:b/>
          <w:bCs/>
          <w:sz w:val="20"/>
          <w:szCs w:val="20"/>
          <w:lang w:val="en-GB"/>
        </w:rPr>
      </w:pPr>
    </w:p>
    <w:p w14:paraId="013F43E2" w14:textId="77777777" w:rsidR="004D73CA" w:rsidRDefault="004D73CA" w:rsidP="00630C7F">
      <w:pPr>
        <w:jc w:val="both"/>
        <w:rPr>
          <w:rFonts w:asciiTheme="majorHAnsi" w:hAnsiTheme="majorHAnsi"/>
          <w:b/>
          <w:bCs/>
          <w:sz w:val="20"/>
          <w:szCs w:val="20"/>
          <w:lang w:val="en-GB"/>
        </w:rPr>
      </w:pPr>
    </w:p>
    <w:p w14:paraId="731BE8E0" w14:textId="77777777" w:rsidR="004D73CA" w:rsidRDefault="004D73CA" w:rsidP="00630C7F">
      <w:pPr>
        <w:jc w:val="both"/>
        <w:rPr>
          <w:rFonts w:asciiTheme="majorHAnsi" w:hAnsiTheme="majorHAnsi"/>
          <w:b/>
          <w:bCs/>
          <w:sz w:val="20"/>
          <w:szCs w:val="20"/>
          <w:lang w:val="en-GB"/>
        </w:rPr>
      </w:pPr>
    </w:p>
    <w:p w14:paraId="10C1C6ED" w14:textId="77777777" w:rsidR="00365A93" w:rsidRDefault="00DA1343">
      <w:pPr>
        <w:jc w:val="both"/>
        <w:rPr>
          <w:rFonts w:asciiTheme="majorHAnsi" w:hAnsiTheme="majorHAnsi"/>
          <w:b/>
          <w:bCs/>
          <w:lang w:val="en-GB"/>
        </w:rPr>
      </w:pPr>
      <w:r w:rsidRPr="0061377B">
        <w:rPr>
          <w:rFonts w:asciiTheme="majorHAnsi" w:hAnsiTheme="majorHAnsi"/>
          <w:b/>
          <w:bCs/>
          <w:lang w:val="en-GB"/>
        </w:rPr>
        <w:t>EVALUACIÓN Y RECONOCIMIENTO DE LOS RESULTADOS DEL APRENDIZAJE CON INSIGNIAS ABIERTAS</w:t>
      </w:r>
    </w:p>
    <w:p w14:paraId="74F9202D" w14:textId="77777777" w:rsidR="00365A93" w:rsidRDefault="00DA1343">
      <w:pPr>
        <w:spacing w:after="119"/>
        <w:jc w:val="both"/>
        <w:rPr>
          <w:rFonts w:asciiTheme="majorHAnsi" w:hAnsiTheme="majorHAnsi" w:cstheme="minorHAnsi"/>
          <w:bCs/>
          <w:sz w:val="20"/>
          <w:szCs w:val="20"/>
          <w:lang w:val="en-GB"/>
        </w:rPr>
      </w:pPr>
      <w:r w:rsidRPr="00543BF2">
        <w:rPr>
          <w:rFonts w:asciiTheme="majorHAnsi" w:hAnsiTheme="majorHAnsi" w:cstheme="minorHAnsi"/>
          <w:bCs/>
          <w:sz w:val="20"/>
          <w:szCs w:val="20"/>
          <w:lang w:val="en-GB"/>
        </w:rPr>
        <w:t xml:space="preserve">Una vez finalizada la formación </w:t>
      </w:r>
      <w:r>
        <w:rPr>
          <w:rFonts w:asciiTheme="majorHAnsi" w:hAnsiTheme="majorHAnsi" w:cstheme="minorHAnsi"/>
          <w:bCs/>
          <w:sz w:val="20"/>
          <w:szCs w:val="20"/>
          <w:lang w:val="en-GB"/>
        </w:rPr>
        <w:t>RenovUp</w:t>
      </w:r>
      <w:r w:rsidRPr="00543BF2">
        <w:rPr>
          <w:rFonts w:asciiTheme="majorHAnsi" w:hAnsiTheme="majorHAnsi" w:cstheme="minorHAnsi"/>
          <w:bCs/>
          <w:sz w:val="20"/>
          <w:szCs w:val="20"/>
          <w:lang w:val="en-GB"/>
        </w:rPr>
        <w:t xml:space="preserve">, se distribuyó a los participantes un cuestionario en línea con una evaluación de cada componente para abordar los resultados del aprendizaje. </w:t>
      </w:r>
    </w:p>
    <w:p w14:paraId="14545363" w14:textId="77777777" w:rsidR="00365A93" w:rsidRDefault="00DA1343">
      <w:pPr>
        <w:spacing w:after="119"/>
        <w:jc w:val="both"/>
        <w:rPr>
          <w:rFonts w:asciiTheme="majorHAnsi" w:hAnsiTheme="majorHAnsi" w:cstheme="minorHAnsi"/>
          <w:bCs/>
          <w:sz w:val="20"/>
          <w:szCs w:val="20"/>
          <w:lang w:val="en-GB"/>
        </w:rPr>
      </w:pPr>
      <w:r w:rsidRPr="00543BF2">
        <w:rPr>
          <w:rFonts w:asciiTheme="majorHAnsi" w:hAnsiTheme="majorHAnsi" w:cstheme="minorHAnsi"/>
          <w:bCs/>
          <w:sz w:val="20"/>
          <w:szCs w:val="20"/>
          <w:lang w:val="en-GB"/>
        </w:rPr>
        <w:t>Los alumnos completaron con éxito la evaluación, por lo que PEDMEDE entr</w:t>
      </w:r>
      <w:r w:rsidRPr="00543BF2">
        <w:rPr>
          <w:rFonts w:asciiTheme="majorHAnsi" w:hAnsiTheme="majorHAnsi" w:cstheme="minorHAnsi"/>
          <w:bCs/>
          <w:sz w:val="20"/>
          <w:szCs w:val="20"/>
          <w:lang w:val="en-GB"/>
        </w:rPr>
        <w:t xml:space="preserve">egará la </w:t>
      </w:r>
      <w:r>
        <w:rPr>
          <w:rFonts w:asciiTheme="majorHAnsi" w:hAnsiTheme="majorHAnsi" w:cstheme="minorHAnsi"/>
          <w:bCs/>
          <w:sz w:val="20"/>
          <w:szCs w:val="20"/>
          <w:lang w:val="en-GB"/>
        </w:rPr>
        <w:t xml:space="preserve">Insignia Abierta </w:t>
      </w:r>
      <w:r w:rsidRPr="00543BF2">
        <w:rPr>
          <w:rFonts w:asciiTheme="majorHAnsi" w:hAnsiTheme="majorHAnsi" w:cstheme="minorHAnsi"/>
          <w:bCs/>
          <w:sz w:val="20"/>
          <w:szCs w:val="20"/>
          <w:lang w:val="en-GB"/>
        </w:rPr>
        <w:t xml:space="preserve">del Bloque 3 a los 23 participantes. </w:t>
      </w:r>
    </w:p>
    <w:p w14:paraId="020FCC51" w14:textId="77777777" w:rsidR="00543BF2" w:rsidRDefault="00543BF2" w:rsidP="00630C7F">
      <w:pPr>
        <w:spacing w:after="119"/>
        <w:jc w:val="both"/>
        <w:rPr>
          <w:rFonts w:asciiTheme="majorHAnsi" w:hAnsiTheme="majorHAnsi" w:cstheme="minorHAnsi"/>
          <w:bCs/>
          <w:sz w:val="20"/>
          <w:szCs w:val="20"/>
          <w:lang w:val="en-GB"/>
        </w:rPr>
      </w:pPr>
    </w:p>
    <w:p w14:paraId="331E009D" w14:textId="77777777" w:rsidR="00365A93" w:rsidRDefault="00DA1343">
      <w:pPr>
        <w:jc w:val="both"/>
        <w:rPr>
          <w:rFonts w:asciiTheme="majorHAnsi" w:hAnsiTheme="majorHAnsi"/>
          <w:b/>
          <w:bCs/>
          <w:lang w:val="en-GB"/>
        </w:rPr>
      </w:pPr>
      <w:r w:rsidRPr="00296829">
        <w:rPr>
          <w:rFonts w:asciiTheme="majorHAnsi" w:hAnsiTheme="majorHAnsi"/>
          <w:b/>
          <w:bCs/>
          <w:lang w:val="en-GB"/>
        </w:rPr>
        <w:t>EVALUACIÓN DE LA EXPERIENCIA</w:t>
      </w:r>
    </w:p>
    <w:tbl>
      <w:tblPr>
        <w:tblStyle w:val="Grilledutableau"/>
        <w:tblW w:w="0" w:type="auto"/>
        <w:tblBorders>
          <w:top w:val="none" w:sz="0" w:space="0" w:color="auto"/>
          <w:left w:val="none" w:sz="0" w:space="0" w:color="auto"/>
          <w:bottom w:val="single" w:sz="4" w:space="0" w:color="0070C0"/>
          <w:right w:val="none" w:sz="0" w:space="0" w:color="auto"/>
          <w:insideH w:val="single" w:sz="4" w:space="0" w:color="0070C0"/>
          <w:insideV w:val="single" w:sz="4" w:space="0" w:color="0070C0"/>
        </w:tblBorders>
        <w:tblLook w:val="04A0" w:firstRow="1" w:lastRow="0" w:firstColumn="1" w:lastColumn="0" w:noHBand="0" w:noVBand="1"/>
      </w:tblPr>
      <w:tblGrid>
        <w:gridCol w:w="7230"/>
        <w:gridCol w:w="567"/>
        <w:gridCol w:w="567"/>
        <w:gridCol w:w="567"/>
        <w:gridCol w:w="567"/>
        <w:gridCol w:w="567"/>
      </w:tblGrid>
      <w:tr w:rsidR="00296829" w:rsidRPr="00B65680" w14:paraId="36B13C90" w14:textId="77777777" w:rsidTr="00AC2411">
        <w:trPr>
          <w:cantSplit/>
          <w:trHeight w:val="1200"/>
        </w:trPr>
        <w:tc>
          <w:tcPr>
            <w:tcW w:w="7230" w:type="dxa"/>
          </w:tcPr>
          <w:p w14:paraId="210A61ED" w14:textId="77777777" w:rsidR="00296829" w:rsidRPr="006473DB" w:rsidRDefault="00296829" w:rsidP="00AC2411">
            <w:pPr>
              <w:spacing w:line="360" w:lineRule="auto"/>
              <w:jc w:val="both"/>
              <w:rPr>
                <w:rFonts w:ascii="Calibri Light" w:hAnsi="Calibri Light" w:cs="Calibri Light"/>
                <w:sz w:val="16"/>
                <w:szCs w:val="16"/>
                <w:lang w:val="en-GB"/>
              </w:rPr>
            </w:pPr>
          </w:p>
        </w:tc>
        <w:tc>
          <w:tcPr>
            <w:tcW w:w="567" w:type="dxa"/>
            <w:shd w:val="clear" w:color="auto" w:fill="D9E2F3" w:themeFill="accent1" w:themeFillTint="33"/>
            <w:textDirection w:val="btLr"/>
            <w:vAlign w:val="center"/>
          </w:tcPr>
          <w:p w14:paraId="265B983E" w14:textId="77777777" w:rsidR="00365A93" w:rsidRDefault="00DA1343">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COMPLETAMENTE</w:t>
            </w:r>
          </w:p>
        </w:tc>
        <w:tc>
          <w:tcPr>
            <w:tcW w:w="567" w:type="dxa"/>
            <w:shd w:val="clear" w:color="auto" w:fill="D9E2F3" w:themeFill="accent1" w:themeFillTint="33"/>
            <w:textDirection w:val="btLr"/>
            <w:vAlign w:val="center"/>
          </w:tcPr>
          <w:p w14:paraId="22EC3F84" w14:textId="77777777" w:rsidR="00365A93" w:rsidRDefault="00DA1343">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BASTA</w:t>
            </w:r>
          </w:p>
        </w:tc>
        <w:tc>
          <w:tcPr>
            <w:tcW w:w="567" w:type="dxa"/>
            <w:shd w:val="clear" w:color="auto" w:fill="D9E2F3" w:themeFill="accent1" w:themeFillTint="33"/>
            <w:textDirection w:val="btLr"/>
            <w:vAlign w:val="center"/>
          </w:tcPr>
          <w:p w14:paraId="5C4D7F3F" w14:textId="77777777" w:rsidR="00365A93" w:rsidRDefault="00DA1343">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EN PARTE</w:t>
            </w:r>
          </w:p>
        </w:tc>
        <w:tc>
          <w:tcPr>
            <w:tcW w:w="567" w:type="dxa"/>
            <w:shd w:val="clear" w:color="auto" w:fill="D9E2F3" w:themeFill="accent1" w:themeFillTint="33"/>
            <w:textDirection w:val="btLr"/>
            <w:vAlign w:val="center"/>
          </w:tcPr>
          <w:p w14:paraId="24177AFD" w14:textId="77777777" w:rsidR="00365A93" w:rsidRDefault="00DA1343">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NADA DE NADA</w:t>
            </w:r>
          </w:p>
        </w:tc>
        <w:tc>
          <w:tcPr>
            <w:tcW w:w="567" w:type="dxa"/>
            <w:shd w:val="clear" w:color="auto" w:fill="D9E2F3" w:themeFill="accent1" w:themeFillTint="33"/>
            <w:textDirection w:val="btLr"/>
            <w:vAlign w:val="center"/>
          </w:tcPr>
          <w:p w14:paraId="33D6135A" w14:textId="77777777" w:rsidR="00365A93" w:rsidRDefault="00DA1343">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NADA</w:t>
            </w:r>
          </w:p>
        </w:tc>
      </w:tr>
      <w:tr w:rsidR="00296829" w:rsidRPr="00303148" w14:paraId="6E2BB8A4" w14:textId="77777777" w:rsidTr="00AC2411">
        <w:tc>
          <w:tcPr>
            <w:tcW w:w="7230" w:type="dxa"/>
            <w:shd w:val="clear" w:color="auto" w:fill="D9E2F3" w:themeFill="accent1" w:themeFillTint="33"/>
          </w:tcPr>
          <w:p w14:paraId="486D241F" w14:textId="77777777" w:rsidR="00365A93" w:rsidRDefault="00DA1343">
            <w:pPr>
              <w:spacing w:line="360" w:lineRule="auto"/>
              <w:rPr>
                <w:rFonts w:ascii="Calibri Light" w:hAnsi="Calibri Light" w:cs="Calibri Light"/>
                <w:sz w:val="20"/>
                <w:szCs w:val="20"/>
                <w:lang w:val="en-GB"/>
              </w:rPr>
            </w:pPr>
            <w:r w:rsidRPr="008C3992">
              <w:rPr>
                <w:rFonts w:ascii="Calibri Light" w:hAnsi="Calibri Light" w:cs="Calibri Light"/>
                <w:b/>
                <w:bCs/>
                <w:sz w:val="20"/>
                <w:szCs w:val="20"/>
                <w:lang w:val="en-GB"/>
              </w:rPr>
              <w:t>1</w:t>
            </w:r>
            <w:r w:rsidRPr="008C3992">
              <w:rPr>
                <w:rFonts w:ascii="Calibri Light" w:hAnsi="Calibri Light" w:cs="Calibri Light"/>
                <w:sz w:val="20"/>
                <w:szCs w:val="20"/>
                <w:lang w:val="en-GB"/>
              </w:rPr>
              <w:t>. ¿Le ha parecido interesante el contenido que ha experimentado?</w:t>
            </w:r>
          </w:p>
        </w:tc>
        <w:tc>
          <w:tcPr>
            <w:tcW w:w="567" w:type="dxa"/>
            <w:shd w:val="clear" w:color="auto" w:fill="auto"/>
          </w:tcPr>
          <w:p w14:paraId="1E0FA1DD" w14:textId="77777777" w:rsidR="00365A93" w:rsidRDefault="00DA1343">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12</w:t>
            </w:r>
          </w:p>
        </w:tc>
        <w:tc>
          <w:tcPr>
            <w:tcW w:w="567" w:type="dxa"/>
            <w:shd w:val="clear" w:color="auto" w:fill="auto"/>
          </w:tcPr>
          <w:p w14:paraId="58C164A4" w14:textId="77777777" w:rsidR="00365A93" w:rsidRDefault="00DA1343">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11</w:t>
            </w:r>
          </w:p>
        </w:tc>
        <w:tc>
          <w:tcPr>
            <w:tcW w:w="567" w:type="dxa"/>
            <w:shd w:val="clear" w:color="auto" w:fill="auto"/>
          </w:tcPr>
          <w:p w14:paraId="0E3EBAC0"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shd w:val="clear" w:color="auto" w:fill="auto"/>
          </w:tcPr>
          <w:p w14:paraId="178F230E"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shd w:val="clear" w:color="auto" w:fill="auto"/>
          </w:tcPr>
          <w:p w14:paraId="6940989D" w14:textId="77777777" w:rsidR="00296829" w:rsidRPr="00303148" w:rsidRDefault="00296829" w:rsidP="00AC2411">
            <w:pPr>
              <w:spacing w:line="360" w:lineRule="auto"/>
              <w:jc w:val="center"/>
              <w:rPr>
                <w:rFonts w:ascii="Calibri Light" w:hAnsi="Calibri Light" w:cs="Calibri Light"/>
                <w:lang w:val="es-ES"/>
              </w:rPr>
            </w:pPr>
          </w:p>
        </w:tc>
      </w:tr>
      <w:tr w:rsidR="00296829" w:rsidRPr="0006317F" w14:paraId="0A73C4FE" w14:textId="77777777" w:rsidTr="00AC2411">
        <w:tc>
          <w:tcPr>
            <w:tcW w:w="7230" w:type="dxa"/>
            <w:shd w:val="clear" w:color="auto" w:fill="D9E2F3" w:themeFill="accent1" w:themeFillTint="33"/>
          </w:tcPr>
          <w:p w14:paraId="1E576437" w14:textId="77777777" w:rsidR="00365A93" w:rsidRDefault="00DA1343">
            <w:pPr>
              <w:spacing w:line="360" w:lineRule="auto"/>
              <w:rPr>
                <w:rFonts w:ascii="Calibri Light" w:hAnsi="Calibri Light" w:cs="Calibri Light"/>
                <w:sz w:val="20"/>
                <w:szCs w:val="20"/>
                <w:lang w:val="en-GB"/>
              </w:rPr>
            </w:pPr>
            <w:r w:rsidRPr="008C3992">
              <w:rPr>
                <w:rFonts w:ascii="Calibri Light" w:hAnsi="Calibri Light" w:cs="Calibri Light"/>
                <w:b/>
                <w:bCs/>
                <w:sz w:val="20"/>
                <w:szCs w:val="20"/>
                <w:lang w:val="en-GB"/>
              </w:rPr>
              <w:t>2.</w:t>
            </w:r>
            <w:r w:rsidRPr="008C3992">
              <w:rPr>
                <w:rFonts w:ascii="Calibri Light" w:hAnsi="Calibri Light" w:cs="Calibri Light"/>
                <w:sz w:val="20"/>
                <w:szCs w:val="20"/>
                <w:lang w:val="en-GB"/>
              </w:rPr>
              <w:t xml:space="preserve"> ¿Están relacionados con su actividad?</w:t>
            </w:r>
          </w:p>
        </w:tc>
        <w:tc>
          <w:tcPr>
            <w:tcW w:w="567" w:type="dxa"/>
            <w:shd w:val="clear" w:color="auto" w:fill="auto"/>
          </w:tcPr>
          <w:p w14:paraId="19AC568B" w14:textId="77777777" w:rsidR="00365A93" w:rsidRDefault="00DA1343">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11</w:t>
            </w:r>
          </w:p>
        </w:tc>
        <w:tc>
          <w:tcPr>
            <w:tcW w:w="567" w:type="dxa"/>
            <w:shd w:val="clear" w:color="auto" w:fill="auto"/>
          </w:tcPr>
          <w:p w14:paraId="0380CDB2" w14:textId="77777777" w:rsidR="00365A93" w:rsidRDefault="00DA1343">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12</w:t>
            </w:r>
          </w:p>
        </w:tc>
        <w:tc>
          <w:tcPr>
            <w:tcW w:w="567" w:type="dxa"/>
            <w:shd w:val="clear" w:color="auto" w:fill="auto"/>
          </w:tcPr>
          <w:p w14:paraId="7F5FC5CE"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shd w:val="clear" w:color="auto" w:fill="auto"/>
          </w:tcPr>
          <w:p w14:paraId="18346D1E"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shd w:val="clear" w:color="auto" w:fill="auto"/>
          </w:tcPr>
          <w:p w14:paraId="2E4AE65A" w14:textId="77777777" w:rsidR="00296829" w:rsidRPr="0006317F" w:rsidRDefault="00296829" w:rsidP="00AC2411">
            <w:pPr>
              <w:spacing w:line="360" w:lineRule="auto"/>
              <w:jc w:val="center"/>
              <w:rPr>
                <w:rFonts w:ascii="Calibri Light" w:hAnsi="Calibri Light" w:cs="Calibri Light"/>
                <w:lang w:val="es-ES"/>
              </w:rPr>
            </w:pPr>
          </w:p>
        </w:tc>
      </w:tr>
      <w:tr w:rsidR="00296829" w:rsidRPr="005736FE" w14:paraId="2F438D1D" w14:textId="77777777" w:rsidTr="00AC2411">
        <w:trPr>
          <w:trHeight w:val="594"/>
        </w:trPr>
        <w:tc>
          <w:tcPr>
            <w:tcW w:w="7230" w:type="dxa"/>
            <w:shd w:val="clear" w:color="auto" w:fill="D9E2F3" w:themeFill="accent1" w:themeFillTint="33"/>
          </w:tcPr>
          <w:p w14:paraId="165903E4" w14:textId="77777777" w:rsidR="00365A93" w:rsidRDefault="00DA1343">
            <w:pPr>
              <w:rPr>
                <w:rFonts w:ascii="Calibri Light" w:hAnsi="Calibri Light" w:cs="Calibri Light"/>
                <w:sz w:val="20"/>
                <w:szCs w:val="20"/>
                <w:lang w:val="en-GB"/>
              </w:rPr>
            </w:pPr>
            <w:r w:rsidRPr="008C3992">
              <w:rPr>
                <w:rFonts w:ascii="Calibri Light" w:hAnsi="Calibri Light" w:cs="Calibri Light"/>
                <w:b/>
                <w:bCs/>
                <w:sz w:val="20"/>
                <w:szCs w:val="20"/>
                <w:lang w:val="en-GB"/>
              </w:rPr>
              <w:t>3.</w:t>
            </w:r>
            <w:r w:rsidRPr="008C3992">
              <w:rPr>
                <w:rFonts w:ascii="Calibri Light" w:hAnsi="Calibri Light" w:cs="Calibri Light"/>
                <w:sz w:val="20"/>
                <w:szCs w:val="20"/>
                <w:lang w:val="en-GB"/>
              </w:rPr>
              <w:t xml:space="preserve"> ¿Le han aportado nuevos conocimientos para desarrollar su actividad profesional?</w:t>
            </w:r>
          </w:p>
        </w:tc>
        <w:tc>
          <w:tcPr>
            <w:tcW w:w="567" w:type="dxa"/>
            <w:shd w:val="clear" w:color="auto" w:fill="auto"/>
          </w:tcPr>
          <w:p w14:paraId="6FF6FD78" w14:textId="77777777" w:rsidR="00365A93" w:rsidRDefault="00DA1343">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9</w:t>
            </w:r>
          </w:p>
        </w:tc>
        <w:tc>
          <w:tcPr>
            <w:tcW w:w="567" w:type="dxa"/>
            <w:shd w:val="clear" w:color="auto" w:fill="auto"/>
          </w:tcPr>
          <w:p w14:paraId="7166D4E9" w14:textId="77777777" w:rsidR="00365A93" w:rsidRDefault="00DA1343">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13</w:t>
            </w:r>
          </w:p>
        </w:tc>
        <w:tc>
          <w:tcPr>
            <w:tcW w:w="567" w:type="dxa"/>
            <w:shd w:val="clear" w:color="auto" w:fill="auto"/>
          </w:tcPr>
          <w:p w14:paraId="1102D347" w14:textId="77777777" w:rsidR="00365A93" w:rsidRDefault="00DA1343">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w:t>
            </w:r>
          </w:p>
        </w:tc>
        <w:tc>
          <w:tcPr>
            <w:tcW w:w="567" w:type="dxa"/>
            <w:shd w:val="clear" w:color="auto" w:fill="auto"/>
          </w:tcPr>
          <w:p w14:paraId="346FFC2C"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shd w:val="clear" w:color="auto" w:fill="auto"/>
          </w:tcPr>
          <w:p w14:paraId="4729F25C" w14:textId="77777777" w:rsidR="00296829" w:rsidRPr="005736FE" w:rsidRDefault="00296829" w:rsidP="00AC2411">
            <w:pPr>
              <w:spacing w:line="360" w:lineRule="auto"/>
              <w:jc w:val="center"/>
              <w:rPr>
                <w:rFonts w:ascii="Calibri Light" w:hAnsi="Calibri Light" w:cs="Calibri Light"/>
                <w:lang w:val="es-ES"/>
              </w:rPr>
            </w:pPr>
          </w:p>
        </w:tc>
      </w:tr>
      <w:tr w:rsidR="00296829" w:rsidRPr="00683AD7" w14:paraId="5973170E" w14:textId="77777777" w:rsidTr="00AC2411">
        <w:tc>
          <w:tcPr>
            <w:tcW w:w="7230" w:type="dxa"/>
            <w:tcBorders>
              <w:bottom w:val="single" w:sz="4" w:space="0" w:color="0070C0"/>
            </w:tcBorders>
            <w:shd w:val="clear" w:color="auto" w:fill="D9E2F3" w:themeFill="accent1" w:themeFillTint="33"/>
          </w:tcPr>
          <w:p w14:paraId="4D895545" w14:textId="77777777" w:rsidR="00365A93" w:rsidRDefault="00DA1343">
            <w:pPr>
              <w:rPr>
                <w:rFonts w:ascii="Calibri Light" w:hAnsi="Calibri Light" w:cs="Calibri Light"/>
                <w:sz w:val="20"/>
                <w:szCs w:val="20"/>
                <w:lang w:val="en-GB"/>
              </w:rPr>
            </w:pPr>
            <w:r w:rsidRPr="008C3992">
              <w:rPr>
                <w:rFonts w:ascii="Calibri Light" w:hAnsi="Calibri Light" w:cs="Calibri Light"/>
                <w:b/>
                <w:bCs/>
                <w:sz w:val="20"/>
                <w:szCs w:val="20"/>
                <w:lang w:val="en-GB"/>
              </w:rPr>
              <w:t>4.</w:t>
            </w:r>
            <w:r w:rsidRPr="008C3992">
              <w:rPr>
                <w:rFonts w:ascii="Calibri Light" w:hAnsi="Calibri Light" w:cs="Calibri Light"/>
                <w:sz w:val="20"/>
                <w:szCs w:val="20"/>
                <w:lang w:val="en-GB"/>
              </w:rPr>
              <w:t xml:space="preserve"> ¿Está satisfecho de haber participado en esta experimentación?</w:t>
            </w:r>
          </w:p>
        </w:tc>
        <w:tc>
          <w:tcPr>
            <w:tcW w:w="567" w:type="dxa"/>
            <w:tcBorders>
              <w:bottom w:val="single" w:sz="4" w:space="0" w:color="0070C0"/>
            </w:tcBorders>
            <w:shd w:val="clear" w:color="auto" w:fill="auto"/>
          </w:tcPr>
          <w:p w14:paraId="289919B3" w14:textId="77777777" w:rsidR="00365A93" w:rsidRDefault="00DA1343">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11</w:t>
            </w:r>
          </w:p>
        </w:tc>
        <w:tc>
          <w:tcPr>
            <w:tcW w:w="567" w:type="dxa"/>
            <w:tcBorders>
              <w:bottom w:val="single" w:sz="4" w:space="0" w:color="0070C0"/>
            </w:tcBorders>
            <w:shd w:val="clear" w:color="auto" w:fill="auto"/>
          </w:tcPr>
          <w:p w14:paraId="147BB582" w14:textId="77777777" w:rsidR="00365A93" w:rsidRDefault="00DA1343">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12</w:t>
            </w:r>
          </w:p>
        </w:tc>
        <w:tc>
          <w:tcPr>
            <w:tcW w:w="567" w:type="dxa"/>
            <w:tcBorders>
              <w:bottom w:val="single" w:sz="4" w:space="0" w:color="0070C0"/>
            </w:tcBorders>
            <w:shd w:val="clear" w:color="auto" w:fill="auto"/>
          </w:tcPr>
          <w:p w14:paraId="68EEE8A8"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30606A38"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7DD7C37A" w14:textId="77777777" w:rsidR="00296829" w:rsidRPr="00683AD7" w:rsidRDefault="00296829" w:rsidP="00AC2411">
            <w:pPr>
              <w:spacing w:line="360" w:lineRule="auto"/>
              <w:jc w:val="center"/>
              <w:rPr>
                <w:rFonts w:ascii="Calibri Light" w:hAnsi="Calibri Light" w:cs="Calibri Light"/>
                <w:lang w:val="es-ES"/>
              </w:rPr>
            </w:pPr>
          </w:p>
        </w:tc>
      </w:tr>
    </w:tbl>
    <w:p w14:paraId="2F48581E" w14:textId="77777777" w:rsidR="00296829" w:rsidRDefault="00296829" w:rsidP="00630C7F">
      <w:pPr>
        <w:spacing w:after="119"/>
        <w:jc w:val="both"/>
        <w:rPr>
          <w:rFonts w:asciiTheme="majorHAnsi" w:hAnsiTheme="majorHAnsi" w:cstheme="minorHAnsi"/>
          <w:bCs/>
          <w:sz w:val="20"/>
          <w:szCs w:val="20"/>
          <w:lang w:val="en-GB"/>
        </w:rPr>
      </w:pPr>
    </w:p>
    <w:p w14:paraId="05693D2F" w14:textId="77777777" w:rsidR="00237050" w:rsidRDefault="00237050">
      <w:pPr>
        <w:rPr>
          <w:rFonts w:asciiTheme="majorHAnsi" w:hAnsiTheme="majorHAnsi" w:cstheme="minorHAnsi"/>
          <w:bCs/>
          <w:sz w:val="20"/>
          <w:szCs w:val="20"/>
          <w:lang w:val="en-GB"/>
        </w:rPr>
      </w:pPr>
      <w:r>
        <w:rPr>
          <w:rFonts w:asciiTheme="majorHAnsi" w:hAnsiTheme="majorHAnsi" w:cstheme="minorHAnsi"/>
          <w:bCs/>
          <w:sz w:val="20"/>
          <w:szCs w:val="20"/>
          <w:lang w:val="en-GB"/>
        </w:rPr>
        <w:br w:type="page"/>
      </w:r>
    </w:p>
    <w:p w14:paraId="315CF616" w14:textId="77777777" w:rsidR="00630C7F" w:rsidRDefault="00630C7F" w:rsidP="00630C7F">
      <w:pPr>
        <w:spacing w:after="119"/>
        <w:jc w:val="both"/>
        <w:rPr>
          <w:rFonts w:asciiTheme="majorHAnsi" w:hAnsiTheme="majorHAnsi" w:cstheme="minorHAnsi"/>
          <w:bCs/>
          <w:sz w:val="20"/>
          <w:szCs w:val="20"/>
          <w:lang w:val="en-GB"/>
        </w:rPr>
      </w:pPr>
    </w:p>
    <w:p w14:paraId="565984CE" w14:textId="77777777" w:rsidR="00365A93" w:rsidRDefault="00DA1343">
      <w:pPr>
        <w:pStyle w:val="Titre1"/>
        <w:numPr>
          <w:ilvl w:val="0"/>
          <w:numId w:val="36"/>
        </w:numPr>
        <w:shd w:val="clear" w:color="auto" w:fill="D9E2F3" w:themeFill="accent1" w:themeFillTint="33"/>
        <w:spacing w:before="0" w:line="240" w:lineRule="auto"/>
        <w:ind w:left="426"/>
        <w:jc w:val="both"/>
        <w:rPr>
          <w:b/>
          <w:bCs/>
          <w:lang w:val="en-GB"/>
        </w:rPr>
      </w:pPr>
      <w:bookmarkStart w:id="27" w:name="_Toc141806228"/>
      <w:r>
        <w:rPr>
          <w:b/>
          <w:bCs/>
          <w:lang w:val="en-GB"/>
        </w:rPr>
        <w:t>Conclusiones</w:t>
      </w:r>
      <w:r w:rsidR="00A73262">
        <w:rPr>
          <w:b/>
          <w:bCs/>
          <w:lang w:val="en-GB"/>
        </w:rPr>
        <w:t>: Condiciones para la sostenibilidad de los resultados</w:t>
      </w:r>
      <w:bookmarkEnd w:id="27"/>
    </w:p>
    <w:p w14:paraId="4348B25F" w14:textId="77777777" w:rsidR="00237050" w:rsidRDefault="00237050" w:rsidP="00237050">
      <w:pPr>
        <w:jc w:val="both"/>
        <w:rPr>
          <w:rFonts w:asciiTheme="majorHAnsi" w:hAnsiTheme="majorHAnsi" w:cstheme="minorHAnsi"/>
          <w:sz w:val="24"/>
          <w:szCs w:val="24"/>
          <w:lang w:val="en-GB"/>
        </w:rPr>
      </w:pPr>
    </w:p>
    <w:p w14:paraId="56EFB0B1" w14:textId="77777777" w:rsidR="00365A93" w:rsidRDefault="00DA1343">
      <w:pPr>
        <w:jc w:val="both"/>
        <w:rPr>
          <w:rFonts w:asciiTheme="majorHAnsi" w:hAnsiTheme="majorHAnsi" w:cstheme="minorHAnsi"/>
          <w:sz w:val="24"/>
          <w:szCs w:val="24"/>
          <w:lang w:val="en-GB"/>
        </w:rPr>
      </w:pPr>
      <w:r w:rsidRPr="00353424">
        <w:rPr>
          <w:rFonts w:asciiTheme="majorHAnsi" w:hAnsiTheme="majorHAnsi" w:cstheme="minorHAnsi"/>
          <w:sz w:val="24"/>
          <w:szCs w:val="24"/>
          <w:lang w:val="en-GB"/>
        </w:rPr>
        <w:t xml:space="preserve">Los itinerarios de formación concebidos con el proyecto RenovUp tienen como punto de partida y de llegada situaciones profesionales muy reales y contextualizadas, vinculadas a las limitaciones reales </w:t>
      </w:r>
      <w:r w:rsidRPr="00353424">
        <w:rPr>
          <w:rFonts w:asciiTheme="majorHAnsi" w:hAnsiTheme="majorHAnsi" w:cstheme="minorHAnsi"/>
          <w:sz w:val="24"/>
          <w:szCs w:val="24"/>
          <w:lang w:val="en-GB"/>
        </w:rPr>
        <w:t>de las obras de renovación en cada país de la asociación. Es por tanto en la toma en consideración de estas situaciones, de manera pragmática, donde reside la mayor innovación del proyecto RenovUp. Sin embargo, a lo largo de su puesta en marcha, los socios</w:t>
      </w:r>
      <w:r w:rsidRPr="00353424">
        <w:rPr>
          <w:rFonts w:asciiTheme="majorHAnsi" w:hAnsiTheme="majorHAnsi" w:cstheme="minorHAnsi"/>
          <w:sz w:val="24"/>
          <w:szCs w:val="24"/>
          <w:lang w:val="en-GB"/>
        </w:rPr>
        <w:t xml:space="preserve"> se han dado cuenta de que centrar los cursos de formación en la adquisición de una "competencia en situación" es sin duda una tarea más compleja que la transmisión de conocimientos y la experimentación sin vínculo directo con las situaciones imprevisibles</w:t>
      </w:r>
      <w:r w:rsidRPr="00353424">
        <w:rPr>
          <w:rFonts w:asciiTheme="majorHAnsi" w:hAnsiTheme="majorHAnsi" w:cstheme="minorHAnsi"/>
          <w:sz w:val="24"/>
          <w:szCs w:val="24"/>
          <w:lang w:val="en-GB"/>
        </w:rPr>
        <w:t xml:space="preserve"> y complejas que viven las empresas de renovación de edificios.</w:t>
      </w:r>
    </w:p>
    <w:p w14:paraId="445A4965" w14:textId="77777777" w:rsidR="00365A93" w:rsidRDefault="00DA1343">
      <w:pPr>
        <w:jc w:val="both"/>
        <w:rPr>
          <w:rFonts w:asciiTheme="majorHAnsi" w:hAnsiTheme="majorHAnsi" w:cstheme="minorHAnsi"/>
          <w:sz w:val="24"/>
          <w:szCs w:val="24"/>
          <w:lang w:val="en-GB"/>
        </w:rPr>
      </w:pPr>
      <w:r w:rsidRPr="00E32E42">
        <w:rPr>
          <w:rFonts w:asciiTheme="majorHAnsi" w:hAnsiTheme="majorHAnsi" w:cstheme="minorHAnsi"/>
          <w:sz w:val="24"/>
          <w:szCs w:val="24"/>
          <w:lang w:val="en-GB"/>
        </w:rPr>
        <w:t>Para continuar con el esfuerzo y la innovación iniciados con el proyecto RenovUp, los socios han identificado cuestiones a las que hay que dar respuesta en cada ámbito nacional</w:t>
      </w:r>
      <w:r w:rsidR="00E32E42" w:rsidRPr="00E32E42">
        <w:rPr>
          <w:rFonts w:asciiTheme="majorHAnsi" w:hAnsiTheme="majorHAnsi" w:cstheme="minorHAnsi"/>
          <w:sz w:val="24"/>
          <w:szCs w:val="24"/>
          <w:lang w:val="en-GB"/>
        </w:rPr>
        <w:t xml:space="preserve">. En primer lugar, los socios consideran que </w:t>
      </w:r>
      <w:r w:rsidRPr="00E32E42">
        <w:rPr>
          <w:rFonts w:asciiTheme="majorHAnsi" w:hAnsiTheme="majorHAnsi" w:cstheme="minorHAnsi"/>
          <w:sz w:val="24"/>
          <w:szCs w:val="24"/>
          <w:lang w:val="en-GB"/>
        </w:rPr>
        <w:t xml:space="preserve">no es realista diseñar un único modelo transnacional de formación de jefes de obra y jefes de equipo para obras de renovación de edificios, dado que existen enfoques laborales diferentes y complejos de un país a otro en lo que </w:t>
      </w:r>
      <w:r w:rsidRPr="00E32E42">
        <w:rPr>
          <w:rFonts w:asciiTheme="majorHAnsi" w:hAnsiTheme="majorHAnsi" w:cstheme="minorHAnsi"/>
          <w:sz w:val="24"/>
          <w:szCs w:val="24"/>
          <w:lang w:val="en-GB"/>
        </w:rPr>
        <w:t xml:space="preserve">respecta a estos perfiles profesionales. </w:t>
      </w:r>
      <w:r w:rsidR="00E32E42" w:rsidRPr="00E32E42">
        <w:rPr>
          <w:rFonts w:asciiTheme="majorHAnsi" w:hAnsiTheme="majorHAnsi" w:cstheme="minorHAnsi"/>
          <w:sz w:val="24"/>
          <w:szCs w:val="24"/>
          <w:lang w:val="en-GB"/>
        </w:rPr>
        <w:t xml:space="preserve">Además, la </w:t>
      </w:r>
      <w:r w:rsidRPr="00E32E42">
        <w:rPr>
          <w:rFonts w:asciiTheme="majorHAnsi" w:hAnsiTheme="majorHAnsi" w:cstheme="minorHAnsi"/>
          <w:sz w:val="24"/>
          <w:szCs w:val="24"/>
          <w:lang w:val="en-GB"/>
        </w:rPr>
        <w:t>complejidad de encontrar una definición común de "obras de renovación" implica la necesidad de diversificar los objetivos, contenidos y métodos de formación.</w:t>
      </w:r>
    </w:p>
    <w:p w14:paraId="56BE9263" w14:textId="77777777" w:rsidR="00365A93" w:rsidRDefault="00D74758">
      <w:pPr>
        <w:jc w:val="both"/>
        <w:rPr>
          <w:rFonts w:asciiTheme="majorHAnsi" w:hAnsiTheme="majorHAnsi" w:cstheme="minorHAnsi"/>
          <w:sz w:val="24"/>
          <w:szCs w:val="24"/>
          <w:lang w:val="en-GB"/>
        </w:rPr>
      </w:pPr>
      <w:r w:rsidRPr="00E32E42">
        <w:rPr>
          <w:rFonts w:asciiTheme="majorHAnsi" w:hAnsiTheme="majorHAnsi" w:cstheme="minorHAnsi"/>
          <w:sz w:val="24"/>
          <w:szCs w:val="24"/>
          <w:lang w:val="en-GB"/>
        </w:rPr>
        <w:t xml:space="preserve">El enorme esfuerzo realizado por los socios para trabajar con los profesionales (de empresas y centros de formación) desde el principio </w:t>
      </w:r>
      <w:r w:rsidR="009B0FA6" w:rsidRPr="00E32E42">
        <w:rPr>
          <w:rFonts w:asciiTheme="majorHAnsi" w:hAnsiTheme="majorHAnsi" w:cstheme="minorHAnsi"/>
          <w:sz w:val="24"/>
          <w:szCs w:val="24"/>
          <w:lang w:val="en-GB"/>
        </w:rPr>
        <w:t xml:space="preserve">fue la condición esencial del éxito del proyecto. Por lo tanto, la colaboración iniciada con ellos debe continuar, ya </w:t>
      </w:r>
      <w:r w:rsidR="00DA1343">
        <w:rPr>
          <w:rFonts w:asciiTheme="majorHAnsi" w:hAnsiTheme="majorHAnsi" w:cstheme="minorHAnsi"/>
          <w:sz w:val="24"/>
          <w:szCs w:val="24"/>
          <w:lang w:val="en-GB"/>
        </w:rPr>
        <w:t xml:space="preserve">que </w:t>
      </w:r>
      <w:r w:rsidR="00DA1343">
        <w:rPr>
          <w:rFonts w:asciiTheme="majorHAnsi" w:hAnsiTheme="majorHAnsi" w:cstheme="minorHAnsi"/>
          <w:lang w:val="en-GB"/>
        </w:rPr>
        <w:t xml:space="preserve">la </w:t>
      </w:r>
      <w:r w:rsidRPr="00E32E42">
        <w:rPr>
          <w:rFonts w:asciiTheme="majorHAnsi" w:hAnsiTheme="majorHAnsi" w:cstheme="minorHAnsi"/>
          <w:sz w:val="24"/>
          <w:szCs w:val="24"/>
          <w:lang w:val="en-GB"/>
        </w:rPr>
        <w:t xml:space="preserve">realidad del </w:t>
      </w:r>
      <w:r w:rsidR="009B0FA6" w:rsidRPr="00E32E42">
        <w:rPr>
          <w:rFonts w:asciiTheme="majorHAnsi" w:hAnsiTheme="majorHAnsi" w:cstheme="minorHAnsi"/>
          <w:sz w:val="24"/>
          <w:szCs w:val="24"/>
          <w:lang w:val="en-GB"/>
        </w:rPr>
        <w:t xml:space="preserve">aprendizaje impartido en </w:t>
      </w:r>
      <w:r w:rsidRPr="00E32E42">
        <w:rPr>
          <w:rFonts w:asciiTheme="majorHAnsi" w:hAnsiTheme="majorHAnsi" w:cstheme="minorHAnsi"/>
          <w:sz w:val="24"/>
          <w:szCs w:val="24"/>
          <w:lang w:val="en-GB"/>
        </w:rPr>
        <w:t xml:space="preserve">las escuelas de formación profesional </w:t>
      </w:r>
      <w:r w:rsidR="009B0FA6" w:rsidRPr="00E32E42">
        <w:rPr>
          <w:rFonts w:asciiTheme="majorHAnsi" w:hAnsiTheme="majorHAnsi" w:cstheme="minorHAnsi"/>
          <w:sz w:val="24"/>
          <w:szCs w:val="24"/>
          <w:lang w:val="en-GB"/>
        </w:rPr>
        <w:t xml:space="preserve">suele </w:t>
      </w:r>
      <w:r w:rsidRPr="00E32E42">
        <w:rPr>
          <w:rFonts w:asciiTheme="majorHAnsi" w:hAnsiTheme="majorHAnsi" w:cstheme="minorHAnsi"/>
          <w:sz w:val="24"/>
          <w:szCs w:val="24"/>
          <w:lang w:val="en-GB"/>
        </w:rPr>
        <w:t xml:space="preserve">distar mucho de la </w:t>
      </w:r>
      <w:r w:rsidR="009B0FA6" w:rsidRPr="00E32E42">
        <w:rPr>
          <w:rFonts w:asciiTheme="majorHAnsi" w:hAnsiTheme="majorHAnsi" w:cstheme="minorHAnsi"/>
          <w:sz w:val="24"/>
          <w:szCs w:val="24"/>
          <w:lang w:val="en-GB"/>
        </w:rPr>
        <w:t xml:space="preserve">complejidad </w:t>
      </w:r>
      <w:r w:rsidRPr="00E32E42">
        <w:rPr>
          <w:rFonts w:asciiTheme="majorHAnsi" w:hAnsiTheme="majorHAnsi" w:cstheme="minorHAnsi"/>
          <w:sz w:val="24"/>
          <w:szCs w:val="24"/>
          <w:lang w:val="en-GB"/>
        </w:rPr>
        <w:t xml:space="preserve">de las obras de </w:t>
      </w:r>
      <w:r w:rsidR="009B0FA6" w:rsidRPr="00E32E42">
        <w:rPr>
          <w:rFonts w:asciiTheme="majorHAnsi" w:hAnsiTheme="majorHAnsi" w:cstheme="minorHAnsi"/>
          <w:sz w:val="24"/>
          <w:szCs w:val="24"/>
          <w:lang w:val="en-GB"/>
        </w:rPr>
        <w:t xml:space="preserve">renovación </w:t>
      </w:r>
      <w:r w:rsidRPr="00E32E42">
        <w:rPr>
          <w:rFonts w:asciiTheme="majorHAnsi" w:hAnsiTheme="majorHAnsi" w:cstheme="minorHAnsi"/>
          <w:sz w:val="24"/>
          <w:szCs w:val="24"/>
          <w:lang w:val="en-GB"/>
        </w:rPr>
        <w:t>en muchos países socios.</w:t>
      </w:r>
      <w:r w:rsidR="009B0FA6" w:rsidRPr="00E32E42">
        <w:rPr>
          <w:rFonts w:asciiTheme="majorHAnsi" w:hAnsiTheme="majorHAnsi" w:cstheme="minorHAnsi"/>
          <w:sz w:val="24"/>
          <w:szCs w:val="24"/>
          <w:lang w:val="en-GB"/>
        </w:rPr>
        <w:t xml:space="preserve"> Esto no ha impedido que ambas colaboren eficazmente, fomentando una mejor comprensión de las limitaciones de cada parte. Este esfuerzo conjunto debería continuar, formalizándose la presencia de formadores en las empresas y de tutores en los centros de formación, aunque algunos </w:t>
      </w:r>
      <w:r w:rsidRPr="00E32E42">
        <w:rPr>
          <w:rFonts w:asciiTheme="majorHAnsi" w:hAnsiTheme="majorHAnsi" w:cstheme="minorHAnsi"/>
          <w:sz w:val="24"/>
          <w:szCs w:val="24"/>
          <w:lang w:val="en-GB"/>
        </w:rPr>
        <w:t xml:space="preserve">profesores no estén </w:t>
      </w:r>
      <w:r w:rsidR="009B0FA6" w:rsidRPr="00E32E42">
        <w:rPr>
          <w:rFonts w:asciiTheme="majorHAnsi" w:hAnsiTheme="majorHAnsi" w:cstheme="minorHAnsi"/>
          <w:sz w:val="24"/>
          <w:szCs w:val="24"/>
          <w:lang w:val="en-GB"/>
        </w:rPr>
        <w:t xml:space="preserve">suficientemente </w:t>
      </w:r>
      <w:r w:rsidRPr="00E32E42">
        <w:rPr>
          <w:rFonts w:asciiTheme="majorHAnsi" w:hAnsiTheme="majorHAnsi" w:cstheme="minorHAnsi"/>
          <w:sz w:val="24"/>
          <w:szCs w:val="24"/>
          <w:lang w:val="en-GB"/>
        </w:rPr>
        <w:t xml:space="preserve">motivados para </w:t>
      </w:r>
      <w:r w:rsidR="009B0FA6" w:rsidRPr="00E32E42">
        <w:rPr>
          <w:rFonts w:asciiTheme="majorHAnsi" w:hAnsiTheme="majorHAnsi" w:cstheme="minorHAnsi"/>
          <w:sz w:val="24"/>
          <w:szCs w:val="24"/>
          <w:lang w:val="en-GB"/>
        </w:rPr>
        <w:t>ir a las empresas, y algunos tutores de empresa no estén plenamente convencidos de que sus visitas a los centros de FP puedan ser fructíferas.</w:t>
      </w:r>
    </w:p>
    <w:p w14:paraId="6802D2FA" w14:textId="77777777" w:rsidR="00365A93" w:rsidRDefault="00DA1343">
      <w:pPr>
        <w:jc w:val="both"/>
        <w:rPr>
          <w:rFonts w:asciiTheme="majorHAnsi" w:hAnsiTheme="majorHAnsi" w:cstheme="minorHAnsi"/>
          <w:sz w:val="24"/>
          <w:szCs w:val="24"/>
          <w:lang w:val="en-GB"/>
        </w:rPr>
      </w:pPr>
      <w:r w:rsidRPr="00E32E42">
        <w:rPr>
          <w:rFonts w:asciiTheme="majorHAnsi" w:hAnsiTheme="majorHAnsi" w:cstheme="minorHAnsi"/>
          <w:sz w:val="24"/>
          <w:szCs w:val="24"/>
          <w:lang w:val="en-GB"/>
        </w:rPr>
        <w:t xml:space="preserve">RenovUp estaba </w:t>
      </w:r>
      <w:r w:rsidR="00D74758" w:rsidRPr="00E32E42">
        <w:rPr>
          <w:rFonts w:asciiTheme="majorHAnsi" w:hAnsiTheme="majorHAnsi" w:cstheme="minorHAnsi"/>
          <w:sz w:val="24"/>
          <w:szCs w:val="24"/>
          <w:lang w:val="en-GB"/>
        </w:rPr>
        <w:t>en consonancia con las nuevas normativas de los países socios relacionadas con el aprendizaje basado en el trabajo, las formaciones específicas en respuesta al ahorro energético, la economía circular y las normas de salud y seguridad adaptadas aplicables a las obras de renovación</w:t>
      </w:r>
      <w:r w:rsidR="00BD0B20" w:rsidRPr="00E32E42">
        <w:rPr>
          <w:rFonts w:asciiTheme="majorHAnsi" w:hAnsiTheme="majorHAnsi" w:cstheme="minorHAnsi"/>
          <w:sz w:val="24"/>
          <w:szCs w:val="24"/>
          <w:lang w:val="en-GB"/>
        </w:rPr>
        <w:t xml:space="preserve">, combinadas con </w:t>
      </w:r>
      <w:r w:rsidR="00D74758" w:rsidRPr="00E32E42">
        <w:rPr>
          <w:rFonts w:asciiTheme="majorHAnsi" w:hAnsiTheme="majorHAnsi" w:cstheme="minorHAnsi"/>
          <w:sz w:val="24"/>
          <w:szCs w:val="24"/>
          <w:lang w:val="en-GB"/>
        </w:rPr>
        <w:t xml:space="preserve">un análisis en profundidad de los perfiles profesionales de los jefes de obra de renovación y los jefes de equipo, </w:t>
      </w:r>
      <w:r w:rsidR="00BD0B20" w:rsidRPr="00E32E42">
        <w:rPr>
          <w:rFonts w:asciiTheme="majorHAnsi" w:hAnsiTheme="majorHAnsi" w:cstheme="minorHAnsi"/>
          <w:sz w:val="24"/>
          <w:szCs w:val="24"/>
          <w:lang w:val="en-GB"/>
        </w:rPr>
        <w:t xml:space="preserve">y </w:t>
      </w:r>
      <w:r w:rsidR="00D74758" w:rsidRPr="00E32E42">
        <w:rPr>
          <w:rFonts w:asciiTheme="majorHAnsi" w:hAnsiTheme="majorHAnsi" w:cstheme="minorHAnsi"/>
          <w:sz w:val="24"/>
          <w:szCs w:val="24"/>
          <w:lang w:val="en-GB"/>
        </w:rPr>
        <w:t>con una clara identificación de lo que se necesitará en términos de capacidades y competencias.</w:t>
      </w:r>
      <w:r w:rsidR="00BD0B20" w:rsidRPr="00E32E42">
        <w:rPr>
          <w:rFonts w:asciiTheme="majorHAnsi" w:hAnsiTheme="majorHAnsi" w:cstheme="minorHAnsi"/>
          <w:sz w:val="24"/>
          <w:szCs w:val="24"/>
          <w:lang w:val="en-GB"/>
        </w:rPr>
        <w:t xml:space="preserve"> Todo ello constituye una base sólida para seguir aplicando los resultados del proyecto en los países socios y fuera de ellos, a condición de que las partes interesadas conozcan el valor añadido que aporta el proyecto.</w:t>
      </w:r>
    </w:p>
    <w:p w14:paraId="4F64BA0E" w14:textId="77777777" w:rsidR="00365A93" w:rsidRDefault="00DA1343">
      <w:pPr>
        <w:jc w:val="both"/>
        <w:rPr>
          <w:rFonts w:asciiTheme="majorHAnsi" w:hAnsiTheme="majorHAnsi" w:cstheme="minorHAnsi"/>
          <w:sz w:val="24"/>
          <w:szCs w:val="24"/>
          <w:lang w:val="en-GB"/>
        </w:rPr>
      </w:pPr>
      <w:r w:rsidRPr="00E32E42">
        <w:rPr>
          <w:rFonts w:asciiTheme="majorHAnsi" w:hAnsiTheme="majorHAnsi" w:cstheme="minorHAnsi"/>
          <w:sz w:val="24"/>
          <w:szCs w:val="24"/>
          <w:lang w:val="en-GB"/>
        </w:rPr>
        <w:t xml:space="preserve">Por lo tanto, es esencial continuar con </w:t>
      </w:r>
      <w:r w:rsidRPr="00E32E42">
        <w:rPr>
          <w:rFonts w:asciiTheme="majorHAnsi" w:hAnsiTheme="majorHAnsi" w:cstheme="minorHAnsi"/>
          <w:sz w:val="24"/>
          <w:szCs w:val="24"/>
          <w:lang w:val="en-GB"/>
        </w:rPr>
        <w:t>las acciones de difusión y valorización a cada nivel nacional, basándose en varios principios pragmáticos: la promoción de las buenas prácticas de aprendizaje basado en el trabajo iniciadas en el marco de RenovUp al reunirse con profesores de FP, formadore</w:t>
      </w:r>
      <w:r w:rsidRPr="00E32E42">
        <w:rPr>
          <w:rFonts w:asciiTheme="majorHAnsi" w:hAnsiTheme="majorHAnsi" w:cstheme="minorHAnsi"/>
          <w:sz w:val="24"/>
          <w:szCs w:val="24"/>
          <w:lang w:val="en-GB"/>
        </w:rPr>
        <w:t xml:space="preserve">s y tutores de empresa, la publicación de artículos en las revistas especializadas sobre la experiencia realizada, así como el desarrollo de contactos con los agentes locales y regionales de FP y los responsables de la toma de decisiones para demostrarles </w:t>
      </w:r>
      <w:r w:rsidRPr="00E32E42">
        <w:rPr>
          <w:rFonts w:asciiTheme="majorHAnsi" w:hAnsiTheme="majorHAnsi" w:cstheme="minorHAnsi"/>
          <w:sz w:val="24"/>
          <w:szCs w:val="24"/>
          <w:lang w:val="en-GB"/>
        </w:rPr>
        <w:t>los beneficios de la metodología RenovUp para una mejor satisfacción de las necesidades de las empresas en términos de habilidades y competencias del público relacionado</w:t>
      </w:r>
      <w:r w:rsidRPr="0086372A">
        <w:rPr>
          <w:rFonts w:asciiTheme="majorHAnsi" w:hAnsiTheme="majorHAnsi" w:cstheme="minorHAnsi"/>
          <w:sz w:val="24"/>
          <w:szCs w:val="24"/>
          <w:lang w:val="en-GB"/>
        </w:rPr>
        <w:t>.</w:t>
      </w:r>
    </w:p>
    <w:p w14:paraId="664280E0" w14:textId="77777777" w:rsidR="00365A93" w:rsidRDefault="00DA1343">
      <w:pPr>
        <w:jc w:val="both"/>
        <w:rPr>
          <w:rFonts w:asciiTheme="majorHAnsi" w:hAnsiTheme="majorHAnsi" w:cstheme="minorHAnsi"/>
          <w:sz w:val="24"/>
          <w:szCs w:val="24"/>
          <w:lang w:val="en-GB"/>
        </w:rPr>
      </w:pPr>
      <w:r w:rsidRPr="0086372A">
        <w:rPr>
          <w:rFonts w:asciiTheme="majorHAnsi" w:hAnsiTheme="majorHAnsi" w:cstheme="minorHAnsi"/>
          <w:sz w:val="24"/>
          <w:szCs w:val="24"/>
          <w:lang w:val="en-GB"/>
        </w:rPr>
        <w:t xml:space="preserve">La fase experimental ha demostrado que RenovUp cuenta con </w:t>
      </w:r>
      <w:r w:rsidR="00D74758" w:rsidRPr="0086372A">
        <w:rPr>
          <w:rFonts w:asciiTheme="majorHAnsi" w:hAnsiTheme="majorHAnsi" w:cstheme="minorHAnsi"/>
          <w:sz w:val="24"/>
          <w:szCs w:val="24"/>
          <w:lang w:val="en-GB"/>
        </w:rPr>
        <w:t xml:space="preserve">una metodología sólida </w:t>
      </w:r>
      <w:r w:rsidRPr="0086372A">
        <w:rPr>
          <w:rFonts w:asciiTheme="majorHAnsi" w:hAnsiTheme="majorHAnsi" w:cstheme="minorHAnsi"/>
          <w:sz w:val="24"/>
          <w:szCs w:val="24"/>
          <w:lang w:val="en-GB"/>
        </w:rPr>
        <w:t xml:space="preserve">en la que </w:t>
      </w:r>
      <w:r w:rsidR="00D74758" w:rsidRPr="0086372A">
        <w:rPr>
          <w:rFonts w:asciiTheme="majorHAnsi" w:hAnsiTheme="majorHAnsi" w:cstheme="minorHAnsi"/>
          <w:sz w:val="24"/>
          <w:szCs w:val="24"/>
          <w:lang w:val="en-GB"/>
        </w:rPr>
        <w:t xml:space="preserve">se </w:t>
      </w:r>
      <w:r w:rsidRPr="0086372A">
        <w:rPr>
          <w:rFonts w:asciiTheme="majorHAnsi" w:hAnsiTheme="majorHAnsi" w:cstheme="minorHAnsi"/>
          <w:sz w:val="24"/>
          <w:szCs w:val="24"/>
          <w:lang w:val="en-GB"/>
        </w:rPr>
        <w:t xml:space="preserve">tienen plenamente en cuenta situaciones de trabajo reales </w:t>
      </w:r>
      <w:r w:rsidR="00D74758" w:rsidRPr="0086372A">
        <w:rPr>
          <w:rFonts w:asciiTheme="majorHAnsi" w:hAnsiTheme="majorHAnsi" w:cstheme="minorHAnsi"/>
          <w:sz w:val="24"/>
          <w:szCs w:val="24"/>
          <w:lang w:val="en-GB"/>
        </w:rPr>
        <w:t xml:space="preserve">para identificar las habilidades </w:t>
      </w:r>
      <w:r w:rsidRPr="0086372A">
        <w:rPr>
          <w:rFonts w:asciiTheme="majorHAnsi" w:hAnsiTheme="majorHAnsi" w:cstheme="minorHAnsi"/>
          <w:sz w:val="24"/>
          <w:szCs w:val="24"/>
          <w:lang w:val="en-GB"/>
        </w:rPr>
        <w:t xml:space="preserve">y competencias </w:t>
      </w:r>
      <w:r w:rsidR="00D74758" w:rsidRPr="0086372A">
        <w:rPr>
          <w:rFonts w:asciiTheme="majorHAnsi" w:hAnsiTheme="majorHAnsi" w:cstheme="minorHAnsi"/>
          <w:sz w:val="24"/>
          <w:szCs w:val="24"/>
          <w:lang w:val="en-GB"/>
        </w:rPr>
        <w:t>necesarias</w:t>
      </w:r>
      <w:r w:rsidRPr="0086372A">
        <w:rPr>
          <w:rFonts w:asciiTheme="majorHAnsi" w:hAnsiTheme="majorHAnsi" w:cstheme="minorHAnsi"/>
          <w:sz w:val="24"/>
          <w:szCs w:val="24"/>
          <w:lang w:val="en-GB"/>
        </w:rPr>
        <w:t xml:space="preserve">. Este punto justificó el frecuente </w:t>
      </w:r>
      <w:r w:rsidR="00D74758" w:rsidRPr="0086372A">
        <w:rPr>
          <w:rFonts w:asciiTheme="majorHAnsi" w:hAnsiTheme="majorHAnsi" w:cstheme="minorHAnsi"/>
          <w:sz w:val="24"/>
          <w:szCs w:val="24"/>
          <w:lang w:val="en-GB"/>
        </w:rPr>
        <w:t xml:space="preserve">entusiasmo de los propietarios de empresas del sector de la renovación de edificios por participar en </w:t>
      </w:r>
      <w:r w:rsidRPr="0086372A">
        <w:rPr>
          <w:rFonts w:asciiTheme="majorHAnsi" w:hAnsiTheme="majorHAnsi" w:cstheme="minorHAnsi"/>
          <w:sz w:val="24"/>
          <w:szCs w:val="24"/>
          <w:lang w:val="en-GB"/>
        </w:rPr>
        <w:t>las formaciones experimentales</w:t>
      </w:r>
      <w:r w:rsidR="00D74758" w:rsidRPr="0086372A">
        <w:rPr>
          <w:rFonts w:asciiTheme="majorHAnsi" w:hAnsiTheme="majorHAnsi" w:cstheme="minorHAnsi"/>
          <w:sz w:val="24"/>
          <w:szCs w:val="24"/>
          <w:lang w:val="en-GB"/>
        </w:rPr>
        <w:t xml:space="preserve">. </w:t>
      </w:r>
      <w:r w:rsidRPr="0086372A">
        <w:rPr>
          <w:rFonts w:asciiTheme="majorHAnsi" w:hAnsiTheme="majorHAnsi" w:cstheme="minorHAnsi"/>
          <w:sz w:val="24"/>
          <w:szCs w:val="24"/>
          <w:lang w:val="en-GB"/>
        </w:rPr>
        <w:t xml:space="preserve">Además, estas formaciones experimentales permitieron </w:t>
      </w:r>
      <w:r w:rsidR="00EB3332" w:rsidRPr="0086372A">
        <w:rPr>
          <w:rFonts w:asciiTheme="majorHAnsi" w:hAnsiTheme="majorHAnsi" w:cstheme="minorHAnsi"/>
          <w:sz w:val="24"/>
          <w:szCs w:val="24"/>
          <w:lang w:val="en-GB"/>
        </w:rPr>
        <w:t xml:space="preserve">actualizar de forma pragmática muchos de los </w:t>
      </w:r>
      <w:r w:rsidR="00D74758" w:rsidRPr="0086372A">
        <w:rPr>
          <w:rFonts w:asciiTheme="majorHAnsi" w:hAnsiTheme="majorHAnsi" w:cstheme="minorHAnsi"/>
          <w:sz w:val="24"/>
          <w:szCs w:val="24"/>
          <w:lang w:val="en-GB"/>
        </w:rPr>
        <w:t>planes de estudios existentes</w:t>
      </w:r>
      <w:r w:rsidR="00EB3332" w:rsidRPr="0086372A">
        <w:rPr>
          <w:rFonts w:asciiTheme="majorHAnsi" w:hAnsiTheme="majorHAnsi" w:cstheme="minorHAnsi"/>
          <w:sz w:val="24"/>
          <w:szCs w:val="24"/>
          <w:lang w:val="en-GB"/>
        </w:rPr>
        <w:t xml:space="preserve">, para </w:t>
      </w:r>
      <w:r w:rsidR="00D74758" w:rsidRPr="0086372A">
        <w:rPr>
          <w:rFonts w:asciiTheme="majorHAnsi" w:hAnsiTheme="majorHAnsi" w:cstheme="minorHAnsi"/>
          <w:sz w:val="24"/>
          <w:szCs w:val="24"/>
          <w:lang w:val="en-GB"/>
        </w:rPr>
        <w:t xml:space="preserve">tocar </w:t>
      </w:r>
      <w:r w:rsidR="00EB3332" w:rsidRPr="0086372A">
        <w:rPr>
          <w:rFonts w:asciiTheme="majorHAnsi" w:hAnsiTheme="majorHAnsi" w:cstheme="minorHAnsi"/>
          <w:sz w:val="24"/>
          <w:szCs w:val="24"/>
          <w:lang w:val="en-GB"/>
        </w:rPr>
        <w:t xml:space="preserve">aún más </w:t>
      </w:r>
      <w:r w:rsidR="00D74758" w:rsidRPr="0086372A">
        <w:rPr>
          <w:rFonts w:asciiTheme="majorHAnsi" w:hAnsiTheme="majorHAnsi" w:cstheme="minorHAnsi"/>
          <w:sz w:val="24"/>
          <w:szCs w:val="24"/>
          <w:lang w:val="en-GB"/>
        </w:rPr>
        <w:t xml:space="preserve">la realidad de los perfiles profesionales afectados. </w:t>
      </w:r>
      <w:r w:rsidR="00EB3332" w:rsidRPr="0086372A">
        <w:rPr>
          <w:rFonts w:asciiTheme="majorHAnsi" w:hAnsiTheme="majorHAnsi" w:cstheme="minorHAnsi"/>
          <w:sz w:val="24"/>
          <w:szCs w:val="24"/>
          <w:lang w:val="en-GB"/>
        </w:rPr>
        <w:t xml:space="preserve">Desde el punto de vista metodológico, las acciones experimentales contribuyeron a desarrollar </w:t>
      </w:r>
      <w:r w:rsidR="00D74758" w:rsidRPr="0086372A">
        <w:rPr>
          <w:rFonts w:asciiTheme="majorHAnsi" w:hAnsiTheme="majorHAnsi" w:cstheme="minorHAnsi"/>
          <w:sz w:val="24"/>
          <w:szCs w:val="24"/>
          <w:lang w:val="en-GB"/>
        </w:rPr>
        <w:t>una relación educativa más dinámica con las empresas, gracias a un diseño común de métodos y herramientas adicionales para el análisis de situaciones de trabajo y la evaluación del progreso de los alumnos en las obras de renovación (una auténtica innovación del proyecto).</w:t>
      </w:r>
    </w:p>
    <w:p w14:paraId="205710C1" w14:textId="77777777" w:rsidR="00365A93" w:rsidRDefault="00DA1343">
      <w:pPr>
        <w:jc w:val="both"/>
        <w:rPr>
          <w:rFonts w:asciiTheme="majorHAnsi" w:hAnsiTheme="majorHAnsi" w:cstheme="minorHAnsi"/>
          <w:sz w:val="24"/>
          <w:szCs w:val="24"/>
          <w:lang w:val="en-GB"/>
        </w:rPr>
      </w:pPr>
      <w:r w:rsidRPr="0086372A">
        <w:rPr>
          <w:rFonts w:asciiTheme="majorHAnsi" w:hAnsiTheme="majorHAnsi" w:cstheme="minorHAnsi"/>
          <w:sz w:val="24"/>
          <w:szCs w:val="24"/>
          <w:lang w:val="en-GB"/>
        </w:rPr>
        <w:t xml:space="preserve">Por otra parte, la fase experimental también ha demostrado la dificultad de </w:t>
      </w:r>
      <w:r w:rsidRPr="0086372A">
        <w:rPr>
          <w:rFonts w:asciiTheme="majorHAnsi" w:hAnsiTheme="majorHAnsi" w:cstheme="minorHAnsi"/>
          <w:sz w:val="24"/>
          <w:szCs w:val="24"/>
          <w:lang w:val="en-GB"/>
        </w:rPr>
        <w:t xml:space="preserve">implicar a </w:t>
      </w:r>
      <w:r w:rsidR="00D74758" w:rsidRPr="0086372A">
        <w:rPr>
          <w:rFonts w:asciiTheme="majorHAnsi" w:hAnsiTheme="majorHAnsi" w:cstheme="minorHAnsi"/>
          <w:sz w:val="24"/>
          <w:szCs w:val="24"/>
          <w:lang w:val="en-GB"/>
        </w:rPr>
        <w:t xml:space="preserve">los técnicos y trabajadores de </w:t>
      </w:r>
      <w:r w:rsidRPr="0086372A">
        <w:rPr>
          <w:rFonts w:asciiTheme="majorHAnsi" w:hAnsiTheme="majorHAnsi" w:cstheme="minorHAnsi"/>
          <w:sz w:val="24"/>
          <w:szCs w:val="24"/>
          <w:lang w:val="en-GB"/>
        </w:rPr>
        <w:t xml:space="preserve">las obras de renovación </w:t>
      </w:r>
      <w:r w:rsidR="00D74758" w:rsidRPr="0086372A">
        <w:rPr>
          <w:rFonts w:asciiTheme="majorHAnsi" w:hAnsiTheme="majorHAnsi" w:cstheme="minorHAnsi"/>
          <w:sz w:val="24"/>
          <w:szCs w:val="24"/>
          <w:lang w:val="en-GB"/>
        </w:rPr>
        <w:t>en la reflexión sobre las competencias a desarrollar, debido a la carga de trabajo</w:t>
      </w:r>
      <w:r w:rsidRPr="0086372A">
        <w:rPr>
          <w:rFonts w:asciiTheme="majorHAnsi" w:hAnsiTheme="majorHAnsi" w:cstheme="minorHAnsi"/>
          <w:sz w:val="24"/>
          <w:szCs w:val="24"/>
          <w:lang w:val="en-GB"/>
        </w:rPr>
        <w:t xml:space="preserve">. Paralelamente, la experimentación ha demostrado que muchos </w:t>
      </w:r>
      <w:r w:rsidR="00D74758" w:rsidRPr="0086372A">
        <w:rPr>
          <w:rFonts w:asciiTheme="majorHAnsi" w:hAnsiTheme="majorHAnsi" w:cstheme="minorHAnsi"/>
          <w:sz w:val="24"/>
          <w:szCs w:val="24"/>
          <w:lang w:val="en-GB"/>
        </w:rPr>
        <w:t xml:space="preserve">formadores/profesores de EFP no están muy acostumbrados a practicar la formación y el aprendizaje basados en el trabajo, </w:t>
      </w:r>
      <w:r w:rsidRPr="0086372A">
        <w:rPr>
          <w:rFonts w:asciiTheme="majorHAnsi" w:hAnsiTheme="majorHAnsi" w:cstheme="minorHAnsi"/>
          <w:sz w:val="24"/>
          <w:szCs w:val="24"/>
          <w:lang w:val="en-GB"/>
        </w:rPr>
        <w:t xml:space="preserve">y su </w:t>
      </w:r>
      <w:r w:rsidR="00D74758" w:rsidRPr="0086372A">
        <w:rPr>
          <w:rFonts w:asciiTheme="majorHAnsi" w:hAnsiTheme="majorHAnsi" w:cstheme="minorHAnsi"/>
          <w:sz w:val="24"/>
          <w:szCs w:val="24"/>
          <w:lang w:val="en-GB"/>
        </w:rPr>
        <w:t xml:space="preserve">preferencia </w:t>
      </w:r>
      <w:r w:rsidRPr="0086372A">
        <w:rPr>
          <w:rFonts w:asciiTheme="majorHAnsi" w:hAnsiTheme="majorHAnsi" w:cstheme="minorHAnsi"/>
          <w:sz w:val="24"/>
          <w:szCs w:val="24"/>
          <w:lang w:val="en-GB"/>
        </w:rPr>
        <w:t xml:space="preserve">se </w:t>
      </w:r>
      <w:r w:rsidR="00D74758" w:rsidRPr="0086372A">
        <w:rPr>
          <w:rFonts w:asciiTheme="majorHAnsi" w:hAnsiTheme="majorHAnsi" w:cstheme="minorHAnsi"/>
          <w:sz w:val="24"/>
          <w:szCs w:val="24"/>
          <w:lang w:val="en-GB"/>
        </w:rPr>
        <w:t>dirige a los cursos tradicionales, aunque la situación varía de un país a otro.</w:t>
      </w:r>
      <w:r w:rsidR="0086372A" w:rsidRPr="0086372A">
        <w:rPr>
          <w:rFonts w:asciiTheme="majorHAnsi" w:hAnsiTheme="majorHAnsi" w:cstheme="minorHAnsi"/>
          <w:sz w:val="24"/>
          <w:szCs w:val="24"/>
          <w:lang w:val="en-GB"/>
        </w:rPr>
        <w:t xml:space="preserve"> Sin embargo, estos públicos sienten curiosidad por los beneficios potenciales de unos métodos de enseñanza cada vez más individualizados, que les permitan alejarse de los marcos de referencia y centrarse más en las expectativas específicas de las empresas y los alumnos. Por ello, el desarrollo de itinerarios de formación verdaderamente modulares y adaptables a situaciones y necesidades profesionales específicas es, según los socios, uno de los ámbitos estratégicos que deben explorarse en el contexto de la EFP. RenovUp contribuye a ello.</w:t>
      </w:r>
    </w:p>
    <w:p w14:paraId="472A8DDC" w14:textId="77777777" w:rsidR="00B60FFA" w:rsidRPr="009A1EC7" w:rsidRDefault="00B60FFA" w:rsidP="009422B8">
      <w:pPr>
        <w:rPr>
          <w:rFonts w:asciiTheme="majorHAnsi" w:hAnsiTheme="majorHAnsi" w:cstheme="minorHAnsi"/>
          <w:bCs/>
          <w:sz w:val="20"/>
          <w:szCs w:val="20"/>
          <w:lang w:val="en-GB"/>
        </w:rPr>
      </w:pPr>
    </w:p>
    <w:sectPr w:rsidR="00B60FFA" w:rsidRPr="009A1EC7" w:rsidSect="00F71895">
      <w:headerReference w:type="default" r:id="rId47"/>
      <w:footerReference w:type="default" r:id="rId48"/>
      <w:pgSz w:w="11906" w:h="16838" w:code="9"/>
      <w:pgMar w:top="720" w:right="720" w:bottom="720" w:left="720" w:header="851"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91856" w14:textId="77777777" w:rsidR="00B60CCC" w:rsidRDefault="00B60CCC" w:rsidP="009F3FF4">
      <w:pPr>
        <w:spacing w:after="0" w:line="240" w:lineRule="auto"/>
      </w:pPr>
      <w:r>
        <w:separator/>
      </w:r>
    </w:p>
  </w:endnote>
  <w:endnote w:type="continuationSeparator" w:id="0">
    <w:p w14:paraId="2F846082" w14:textId="77777777" w:rsidR="00B60CCC" w:rsidRDefault="00B60CCC" w:rsidP="009F3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igh Tower Text">
    <w:panose1 w:val="0204050205050603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oto Serif CJK SC">
    <w:charset w:val="00"/>
    <w:family w:val="auto"/>
    <w:pitch w:val="variable"/>
  </w:font>
  <w:font w:name="Lohit Devanagari">
    <w:altName w:val="Calibri"/>
    <w:charset w:val="00"/>
    <w:family w:val="auto"/>
    <w:pitch w:val="variable"/>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Helv">
    <w:panose1 w:val="020B0604020202030204"/>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UI Gothic">
    <w:altName w:val="MS UI Gothic"/>
    <w:panose1 w:val="020B0600070205080204"/>
    <w:charset w:val="80"/>
    <w:family w:val="swiss"/>
    <w:pitch w:val="variable"/>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6" w:name="_Hlk138606275" w:displacedByCustomXml="next"/>
  <w:bookmarkStart w:id="17" w:name="_Hlk138606274" w:displacedByCustomXml="next"/>
  <w:bookmarkStart w:id="18" w:name="_Hlk138604763" w:displacedByCustomXml="next"/>
  <w:bookmarkStart w:id="19" w:name="_Hlk138604762" w:displacedByCustomXml="next"/>
  <w:sdt>
    <w:sdtPr>
      <w:rPr>
        <w:rFonts w:asciiTheme="majorHAnsi" w:hAnsiTheme="majorHAnsi"/>
        <w:sz w:val="16"/>
        <w:szCs w:val="16"/>
      </w:rPr>
      <w:id w:val="283013927"/>
      <w:docPartObj>
        <w:docPartGallery w:val="Page Numbers (Bottom of Page)"/>
        <w:docPartUnique/>
      </w:docPartObj>
    </w:sdtPr>
    <w:sdtEndPr/>
    <w:sdtContent>
      <w:p w14:paraId="7654DC3A" w14:textId="77777777" w:rsidR="00365A93" w:rsidRDefault="00DA1343">
        <w:pPr>
          <w:pStyle w:val="Pieddepage"/>
        </w:pPr>
        <w:r w:rsidRPr="00574AF2">
          <w:rPr>
            <w:rFonts w:asciiTheme="majorHAnsi" w:hAnsiTheme="majorHAnsi"/>
            <w:noProof/>
            <w:sz w:val="16"/>
            <w:szCs w:val="16"/>
            <w:lang w:val="es-ES" w:eastAsia="es-ES"/>
          </w:rPr>
          <mc:AlternateContent>
            <mc:Choice Requires="wpg">
              <w:drawing>
                <wp:anchor distT="0" distB="0" distL="114300" distR="114300" simplePos="0" relativeHeight="251664384" behindDoc="0" locked="0" layoutInCell="1" allowOverlap="1" wp14:anchorId="23CE9B89" wp14:editId="4831903D">
                  <wp:simplePos x="0" y="0"/>
                  <wp:positionH relativeFrom="margin">
                    <wp:align>center</wp:align>
                  </wp:positionH>
                  <wp:positionV relativeFrom="page">
                    <wp:align>bottom</wp:align>
                  </wp:positionV>
                  <wp:extent cx="436880" cy="716915"/>
                  <wp:effectExtent l="9525" t="9525" r="10795" b="6985"/>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1"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3"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59684BFF" w14:textId="77777777" w:rsidR="00365A93" w:rsidRDefault="00DA1343">
                                <w:pPr>
                                  <w:pStyle w:val="Pieddepage"/>
                                  <w:jc w:val="center"/>
                                  <w:rPr>
                                    <w:rFonts w:asciiTheme="majorHAnsi" w:hAnsiTheme="majorHAnsi"/>
                                    <w:sz w:val="20"/>
                                    <w:szCs w:val="20"/>
                                  </w:rPr>
                                </w:pPr>
                                <w:r w:rsidRPr="00574AF2">
                                  <w:rPr>
                                    <w:rFonts w:asciiTheme="majorHAnsi" w:hAnsiTheme="majorHAnsi"/>
                                    <w:sz w:val="20"/>
                                    <w:szCs w:val="20"/>
                                  </w:rPr>
                                  <w:fldChar w:fldCharType="begin"/>
                                </w:r>
                                <w:r w:rsidRPr="00574AF2">
                                  <w:rPr>
                                    <w:rFonts w:asciiTheme="majorHAnsi" w:hAnsiTheme="majorHAnsi"/>
                                    <w:sz w:val="20"/>
                                    <w:szCs w:val="20"/>
                                  </w:rPr>
                                  <w:instrText xml:space="preserve">PAGE    \* </w:instrText>
                                </w:r>
                                <w:r w:rsidRPr="00574AF2">
                                  <w:rPr>
                                    <w:rFonts w:asciiTheme="majorHAnsi" w:hAnsiTheme="majorHAnsi"/>
                                    <w:sz w:val="20"/>
                                    <w:szCs w:val="20"/>
                                  </w:rPr>
                                  <w:instrText>MERGEFORMAT</w:instrText>
                                </w:r>
                                <w:r w:rsidRPr="00574AF2">
                                  <w:rPr>
                                    <w:rFonts w:asciiTheme="majorHAnsi" w:hAnsiTheme="majorHAnsi"/>
                                    <w:sz w:val="20"/>
                                    <w:szCs w:val="20"/>
                                  </w:rPr>
                                  <w:fldChar w:fldCharType="separate"/>
                                </w:r>
                                <w:r>
                                  <w:rPr>
                                    <w:rFonts w:asciiTheme="majorHAnsi" w:hAnsiTheme="majorHAnsi"/>
                                    <w:noProof/>
                                    <w:sz w:val="20"/>
                                    <w:szCs w:val="20"/>
                                  </w:rPr>
                                  <w:t>9</w:t>
                                </w:r>
                                <w:r w:rsidRPr="00574AF2">
                                  <w:rPr>
                                    <w:rFonts w:asciiTheme="majorHAnsi" w:hAnsiTheme="majorHAnsi"/>
                                    <w:sz w:val="20"/>
                                    <w:szCs w:val="20"/>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E9B89" id="Groupe 1" o:spid="_x0000_s1034" style="position:absolute;margin-left:0;margin-top:0;width:34.4pt;height:56.45pt;z-index:25166438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">
                  <v:shapetype id="_x0000_t32" coordsize="21600,21600" o:spt="32" o:oned="t" path="m,l21600,21600e" filled="f">
                    <v:path arrowok="t" fillok="f" o:connecttype="none"/>
                    <o:lock v:ext="edit" shapetype="t"/>
                  </v:shapetype>
                  <v:shape id="AutoShape 77" o:spid="_x0000_s1035"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" strokecolor="#7f7f7f"/>
                  <v:rect id="Rectangle 78" o:spid="_x0000_s1036"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" filled="f" strokecolor="#7f7f7f">
                    <v:textbox>
                      <w:txbxContent>
                        <w:p w14:paraId="59684BFF" w14:textId="77777777" w:rsidR="00365A93" w:rsidRDefault="00DA1343">
                          <w:pPr>
                            <w:pStyle w:val="Pieddepage"/>
                            <w:jc w:val="center"/>
                            <w:rPr>
                              <w:rFonts w:asciiTheme="majorHAnsi" w:hAnsiTheme="majorHAnsi"/>
                              <w:sz w:val="20"/>
                              <w:szCs w:val="20"/>
                            </w:rPr>
                          </w:pPr>
                          <w:r w:rsidRPr="00574AF2">
                            <w:rPr>
                              <w:rFonts w:asciiTheme="majorHAnsi" w:hAnsiTheme="majorHAnsi"/>
                              <w:sz w:val="20"/>
                              <w:szCs w:val="20"/>
                            </w:rPr>
                            <w:fldChar w:fldCharType="begin"/>
                          </w:r>
                          <w:r w:rsidRPr="00574AF2">
                            <w:rPr>
                              <w:rFonts w:asciiTheme="majorHAnsi" w:hAnsiTheme="majorHAnsi"/>
                              <w:sz w:val="20"/>
                              <w:szCs w:val="20"/>
                            </w:rPr>
                            <w:instrText xml:space="preserve">PAGE    \* </w:instrText>
                          </w:r>
                          <w:r w:rsidRPr="00574AF2">
                            <w:rPr>
                              <w:rFonts w:asciiTheme="majorHAnsi" w:hAnsiTheme="majorHAnsi"/>
                              <w:sz w:val="20"/>
                              <w:szCs w:val="20"/>
                            </w:rPr>
                            <w:instrText>MERGEFORMAT</w:instrText>
                          </w:r>
                          <w:r w:rsidRPr="00574AF2">
                            <w:rPr>
                              <w:rFonts w:asciiTheme="majorHAnsi" w:hAnsiTheme="majorHAnsi"/>
                              <w:sz w:val="20"/>
                              <w:szCs w:val="20"/>
                            </w:rPr>
                            <w:fldChar w:fldCharType="separate"/>
                          </w:r>
                          <w:r>
                            <w:rPr>
                              <w:rFonts w:asciiTheme="majorHAnsi" w:hAnsiTheme="majorHAnsi"/>
                              <w:noProof/>
                              <w:sz w:val="20"/>
                              <w:szCs w:val="20"/>
                            </w:rPr>
                            <w:t>9</w:t>
                          </w:r>
                          <w:r w:rsidRPr="00574AF2">
                            <w:rPr>
                              <w:rFonts w:asciiTheme="majorHAnsi" w:hAnsiTheme="majorHAnsi"/>
                              <w:sz w:val="20"/>
                              <w:szCs w:val="20"/>
                            </w:rPr>
                            <w:fldChar w:fldCharType="end"/>
                          </w:r>
                        </w:p>
                      </w:txbxContent>
                    </v:textbox>
                  </v:rect>
                  <w10:wrap anchorx="margin" anchory="page"/>
                </v:group>
              </w:pict>
            </mc:Fallback>
          </mc:AlternateContent>
        </w:r>
      </w:p>
      <w:p w14:paraId="3091A3B8" w14:textId="77777777" w:rsidR="00046D8F" w:rsidRPr="00574AF2" w:rsidRDefault="00DA1343">
        <w:pPr>
          <w:pStyle w:val="Pieddepage"/>
          <w:rPr>
            <w:rFonts w:asciiTheme="majorHAnsi" w:hAnsiTheme="majorHAnsi"/>
            <w:sz w:val="16"/>
            <w:szCs w:val="16"/>
            <w:lang w:val="es-ES"/>
          </w:rPr>
        </w:pPr>
      </w:p>
    </w:sdtContent>
  </w:sdt>
  <w:bookmarkEnd w:id="16" w:displacedByCustomXml="prev"/>
  <w:bookmarkEnd w:id="17" w:displacedByCustomXml="prev"/>
  <w:bookmarkEnd w:id="18" w:displacedByCustomXml="prev"/>
  <w:bookmarkEnd w:id="19" w:displacedByCustomXml="prev"/>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7445138"/>
      <w:docPartObj>
        <w:docPartGallery w:val="Page Numbers (Bottom of Page)"/>
        <w:docPartUnique/>
      </w:docPartObj>
    </w:sdtPr>
    <w:sdtEndPr/>
    <w:sdtContent>
      <w:p w14:paraId="3A2A294E" w14:textId="77777777" w:rsidR="00365A93" w:rsidRDefault="00DA1343">
        <w:pPr>
          <w:pStyle w:val="Pieddepage"/>
          <w:rPr>
            <w:rFonts w:asciiTheme="majorHAnsi" w:hAnsiTheme="majorHAnsi"/>
            <w:sz w:val="16"/>
            <w:szCs w:val="16"/>
            <w:lang w:val="en-GB"/>
          </w:rPr>
        </w:pPr>
        <w:r>
          <w:rPr>
            <w:noProof/>
          </w:rPr>
          <mc:AlternateContent>
            <mc:Choice Requires="wpg">
              <w:drawing>
                <wp:anchor distT="0" distB="0" distL="114300" distR="114300" simplePos="0" relativeHeight="251666432" behindDoc="0" locked="0" layoutInCell="1" allowOverlap="1" wp14:anchorId="30775A37" wp14:editId="6DCCB297">
                  <wp:simplePos x="0" y="0"/>
                  <wp:positionH relativeFrom="margin">
                    <wp:align>center</wp:align>
                  </wp:positionH>
                  <wp:positionV relativeFrom="page">
                    <wp:align>bottom</wp:align>
                  </wp:positionV>
                  <wp:extent cx="436880" cy="716915"/>
                  <wp:effectExtent l="9525" t="9525" r="10795" b="6985"/>
                  <wp:wrapNone/>
                  <wp:docPr id="140706065" name="Groupe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980745867"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360009933"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3C69DDA9" w14:textId="77777777" w:rsidR="00365A93" w:rsidRDefault="00DA1343">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75A37" id="Groupe 40" o:spid="_x0000_s1037" style="position:absolute;margin-left:0;margin-top:0;width:34.4pt;height:56.45pt;z-index:251666432;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">
                  <v:shapetype id="_x0000_t32" coordsize="21600,21600" o:spt="32" o:oned="t" path="m,l21600,21600e" filled="f">
                    <v:path arrowok="t" fillok="f" o:connecttype="none"/>
                    <o:lock v:ext="edit" shapetype="t"/>
                  </v:shapetype>
                  <v:shape id="AutoShape 77" o:spid="_x0000_s103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" strokecolor="#7f7f7f"/>
                  <v:rect id="Rectangle 78" o:spid="_x0000_s103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" filled="f" strokecolor="#7f7f7f">
                    <v:textbox>
                      <w:txbxContent>
                        <w:p w14:paraId="3C69DDA9" w14:textId="77777777" w:rsidR="00365A93" w:rsidRDefault="00DA1343">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r w:rsidRPr="009B5B30">
          <w:rPr>
            <w:rFonts w:asciiTheme="majorHAnsi" w:hAnsiTheme="majorHAnsi"/>
            <w:sz w:val="16"/>
            <w:szCs w:val="16"/>
            <w:lang w:val="en-GB"/>
          </w:rPr>
          <w:t xml:space="preserve"> </w:t>
        </w:r>
      </w:p>
      <w:sdt>
        <w:sdtPr>
          <w:rPr>
            <w:rFonts w:asciiTheme="majorHAnsi" w:hAnsiTheme="majorHAnsi"/>
            <w:sz w:val="16"/>
            <w:szCs w:val="16"/>
          </w:rPr>
          <w:id w:val="75092514"/>
          <w:docPartObj>
            <w:docPartGallery w:val="Page Numbers (Bottom of Page)"/>
            <w:docPartUnique/>
          </w:docPartObj>
        </w:sdtPr>
        <w:sdtEndPr/>
        <w:sdtContent>
          <w:p w14:paraId="7E7F594B" w14:textId="77777777" w:rsidR="00365A93" w:rsidRDefault="00DA1343">
            <w:pPr>
              <w:pStyle w:val="Pieddepage"/>
            </w:pPr>
            <w:r w:rsidRPr="00574AF2">
              <w:rPr>
                <w:rFonts w:asciiTheme="majorHAnsi" w:hAnsiTheme="majorHAnsi"/>
                <w:noProof/>
                <w:sz w:val="16"/>
                <w:szCs w:val="16"/>
                <w:lang w:val="es-ES" w:eastAsia="es-ES"/>
              </w:rPr>
              <mc:AlternateContent>
                <mc:Choice Requires="wpg">
                  <w:drawing>
                    <wp:anchor distT="0" distB="0" distL="114300" distR="114300" simplePos="0" relativeHeight="251667456" behindDoc="0" locked="0" layoutInCell="1" allowOverlap="1" wp14:anchorId="60EC370D" wp14:editId="6108D2A6">
                      <wp:simplePos x="0" y="0"/>
                      <wp:positionH relativeFrom="margin">
                        <wp:align>center</wp:align>
                      </wp:positionH>
                      <wp:positionV relativeFrom="page">
                        <wp:align>bottom</wp:align>
                      </wp:positionV>
                      <wp:extent cx="436880" cy="716915"/>
                      <wp:effectExtent l="9525" t="9525" r="10795" b="6985"/>
                      <wp:wrapNone/>
                      <wp:docPr id="1364041034" name="Groupe 136404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14865727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140256982"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1B06C333" w14:textId="77777777" w:rsidR="00365A93" w:rsidRDefault="00DA1343">
                                    <w:pPr>
                                      <w:pStyle w:val="Pieddepage"/>
                                      <w:jc w:val="center"/>
                                      <w:rPr>
                                        <w:rFonts w:asciiTheme="majorHAnsi" w:hAnsiTheme="majorHAnsi"/>
                                        <w:sz w:val="20"/>
                                        <w:szCs w:val="20"/>
                                      </w:rPr>
                                    </w:pPr>
                                    <w:r w:rsidRPr="00574AF2">
                                      <w:rPr>
                                        <w:rFonts w:asciiTheme="majorHAnsi" w:hAnsiTheme="majorHAnsi"/>
                                        <w:sz w:val="20"/>
                                        <w:szCs w:val="20"/>
                                      </w:rPr>
                                      <w:fldChar w:fldCharType="begin"/>
                                    </w:r>
                                    <w:r w:rsidRPr="00574AF2">
                                      <w:rPr>
                                        <w:rFonts w:asciiTheme="majorHAnsi" w:hAnsiTheme="majorHAnsi"/>
                                        <w:sz w:val="20"/>
                                        <w:szCs w:val="20"/>
                                      </w:rPr>
                                      <w:instrText>PAGE    \* MERGEFORMAT</w:instrText>
                                    </w:r>
                                    <w:r w:rsidRPr="00574AF2">
                                      <w:rPr>
                                        <w:rFonts w:asciiTheme="majorHAnsi" w:hAnsiTheme="majorHAnsi"/>
                                        <w:sz w:val="20"/>
                                        <w:szCs w:val="20"/>
                                      </w:rPr>
                                      <w:fldChar w:fldCharType="separate"/>
                                    </w:r>
                                    <w:r>
                                      <w:rPr>
                                        <w:rFonts w:asciiTheme="majorHAnsi" w:hAnsiTheme="majorHAnsi"/>
                                        <w:noProof/>
                                        <w:sz w:val="20"/>
                                        <w:szCs w:val="20"/>
                                      </w:rPr>
                                      <w:t>9</w:t>
                                    </w:r>
                                    <w:r w:rsidRPr="00574AF2">
                                      <w:rPr>
                                        <w:rFonts w:asciiTheme="majorHAnsi" w:hAnsiTheme="majorHAnsi"/>
                                        <w:sz w:val="20"/>
                                        <w:szCs w:val="20"/>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C370D" id="Groupe 1364041034" o:spid="_x0000_s1040" style="position:absolute;margin-left:0;margin-top:0;width:34.4pt;height:56.45pt;z-index:251667456;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">
                      <v:shape id="AutoShape 77" o:spid="_x0000_s1041"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" strokecolor="#7f7f7f"/>
                      <v:rect id="Rectangle 78" o:spid="_x0000_s1042"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" filled="f" strokecolor="#7f7f7f">
                        <v:textbox>
                          <w:txbxContent>
                            <w:p w14:paraId="1B06C333" w14:textId="77777777" w:rsidR="00365A93" w:rsidRDefault="00DA1343">
                              <w:pPr>
                                <w:pStyle w:val="Pieddepage"/>
                                <w:jc w:val="center"/>
                                <w:rPr>
                                  <w:rFonts w:asciiTheme="majorHAnsi" w:hAnsiTheme="majorHAnsi"/>
                                  <w:sz w:val="20"/>
                                  <w:szCs w:val="20"/>
                                </w:rPr>
                              </w:pPr>
                              <w:r w:rsidRPr="00574AF2">
                                <w:rPr>
                                  <w:rFonts w:asciiTheme="majorHAnsi" w:hAnsiTheme="majorHAnsi"/>
                                  <w:sz w:val="20"/>
                                  <w:szCs w:val="20"/>
                                </w:rPr>
                                <w:fldChar w:fldCharType="begin"/>
                              </w:r>
                              <w:r w:rsidRPr="00574AF2">
                                <w:rPr>
                                  <w:rFonts w:asciiTheme="majorHAnsi" w:hAnsiTheme="majorHAnsi"/>
                                  <w:sz w:val="20"/>
                                  <w:szCs w:val="20"/>
                                </w:rPr>
                                <w:instrText>PAGE    \* MERGEFORMAT</w:instrText>
                              </w:r>
                              <w:r w:rsidRPr="00574AF2">
                                <w:rPr>
                                  <w:rFonts w:asciiTheme="majorHAnsi" w:hAnsiTheme="majorHAnsi"/>
                                  <w:sz w:val="20"/>
                                  <w:szCs w:val="20"/>
                                </w:rPr>
                                <w:fldChar w:fldCharType="separate"/>
                              </w:r>
                              <w:r>
                                <w:rPr>
                                  <w:rFonts w:asciiTheme="majorHAnsi" w:hAnsiTheme="majorHAnsi"/>
                                  <w:noProof/>
                                  <w:sz w:val="20"/>
                                  <w:szCs w:val="20"/>
                                </w:rPr>
                                <w:t>9</w:t>
                              </w:r>
                              <w:r w:rsidRPr="00574AF2">
                                <w:rPr>
                                  <w:rFonts w:asciiTheme="majorHAnsi" w:hAnsiTheme="majorHAnsi"/>
                                  <w:sz w:val="20"/>
                                  <w:szCs w:val="20"/>
                                </w:rPr>
                                <w:fldChar w:fldCharType="end"/>
                              </w:r>
                            </w:p>
                          </w:txbxContent>
                        </v:textbox>
                      </v:rect>
                      <w10:wrap anchorx="margin" anchory="page"/>
                    </v:group>
                  </w:pict>
                </mc:Fallback>
              </mc:AlternateContent>
            </w:r>
          </w:p>
          <w:p w14:paraId="769188C8" w14:textId="77777777" w:rsidR="00046D8F" w:rsidRPr="009B5B30" w:rsidRDefault="00DA1343">
            <w:pPr>
              <w:pStyle w:val="Pieddepage"/>
              <w:rPr>
                <w:rFonts w:asciiTheme="majorHAnsi" w:hAnsiTheme="majorHAnsi"/>
                <w:sz w:val="16"/>
                <w:szCs w:val="16"/>
                <w:lang w:val="es-ES"/>
              </w:rP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8845304"/>
      <w:docPartObj>
        <w:docPartGallery w:val="Page Numbers (Bottom of Page)"/>
        <w:docPartUnique/>
      </w:docPartObj>
    </w:sdtPr>
    <w:sdtEndPr/>
    <w:sdtContent>
      <w:p w14:paraId="52BF4EBB" w14:textId="77777777" w:rsidR="00365A93" w:rsidRDefault="00DA1343">
        <w:pPr>
          <w:pStyle w:val="Pieddepage"/>
        </w:pPr>
        <w:r>
          <w:rPr>
            <w:noProof/>
          </w:rPr>
          <mc:AlternateContent>
            <mc:Choice Requires="wpg">
              <w:drawing>
                <wp:anchor distT="0" distB="0" distL="114300" distR="114300" simplePos="0" relativeHeight="251669504" behindDoc="0" locked="0" layoutInCell="1" allowOverlap="1" wp14:anchorId="3B0FFF6C" wp14:editId="6FC6ADDE">
                  <wp:simplePos x="0" y="0"/>
                  <wp:positionH relativeFrom="margin">
                    <wp:align>center</wp:align>
                  </wp:positionH>
                  <wp:positionV relativeFrom="page">
                    <wp:align>bottom</wp:align>
                  </wp:positionV>
                  <wp:extent cx="436880" cy="716915"/>
                  <wp:effectExtent l="9525" t="9525" r="10795" b="6985"/>
                  <wp:wrapNone/>
                  <wp:docPr id="28448828"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773774748"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200178031"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29FAC8B5" w14:textId="77777777" w:rsidR="00365A93" w:rsidRDefault="00DA1343">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0FFF6C" id="_x0000_s1043" style="position:absolute;margin-left:0;margin-top:0;width:34.4pt;height:56.45pt;z-index:25166950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">
                  <v:shapetype id="_x0000_t32" coordsize="21600,21600" o:spt="32" o:oned="t" path="m,l21600,21600e" filled="f">
                    <v:path arrowok="t" fillok="f" o:connecttype="none"/>
                    <o:lock v:ext="edit" shapetype="t"/>
                  </v:shapetype>
                  <v:shape id="AutoShape 77" o:spid="_x0000_s1044"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" strokecolor="#7f7f7f"/>
                  <v:rect id="Rectangle 78" o:spid="_x0000_s1045"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" filled="f" strokecolor="#7f7f7f">
                    <v:textbox>
                      <w:txbxContent>
                        <w:p w14:paraId="29FAC8B5" w14:textId="77777777" w:rsidR="00365A93" w:rsidRDefault="00DA1343">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781C0" w14:textId="77777777" w:rsidR="00B60CCC" w:rsidRDefault="00B60CCC" w:rsidP="009F3FF4">
      <w:pPr>
        <w:spacing w:after="0" w:line="240" w:lineRule="auto"/>
      </w:pPr>
      <w:r>
        <w:separator/>
      </w:r>
    </w:p>
  </w:footnote>
  <w:footnote w:type="continuationSeparator" w:id="0">
    <w:p w14:paraId="5B570658" w14:textId="77777777" w:rsidR="00B60CCC" w:rsidRDefault="00B60CCC" w:rsidP="009F3F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39251" w14:textId="77777777" w:rsidR="00365A93" w:rsidRDefault="00DA1343">
    <w:pPr>
      <w:pStyle w:val="En-tte"/>
    </w:pPr>
    <w:r w:rsidRPr="00343EA8">
      <w:rPr>
        <w:noProof/>
        <w:lang w:val="es-ES" w:eastAsia="es-ES"/>
      </w:rPr>
      <w:drawing>
        <wp:anchor distT="0" distB="0" distL="114300" distR="114300" simplePos="0" relativeHeight="251665408" behindDoc="1" locked="0" layoutInCell="1" allowOverlap="1" wp14:anchorId="285F8E05" wp14:editId="74D829F5">
          <wp:simplePos x="0" y="0"/>
          <wp:positionH relativeFrom="margin">
            <wp:align>center</wp:align>
          </wp:positionH>
          <wp:positionV relativeFrom="paragraph">
            <wp:posOffset>-429537</wp:posOffset>
          </wp:positionV>
          <wp:extent cx="1080770" cy="471170"/>
          <wp:effectExtent l="0" t="0" r="5080" b="5080"/>
          <wp:wrapTight wrapText="bothSides">
            <wp:wrapPolygon edited="0">
              <wp:start x="0" y="0"/>
              <wp:lineTo x="0" y="20960"/>
              <wp:lineTo x="21321" y="20960"/>
              <wp:lineTo x="21321" y="0"/>
              <wp:lineTo x="0" y="0"/>
            </wp:wrapPolygon>
          </wp:wrapTight>
          <wp:docPr id="268005254" name="Image 268005254"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lipart&#10;&#10;Description générée automatiquem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770" cy="4711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6D416" w14:textId="77777777" w:rsidR="00046D8F" w:rsidRDefault="00046D8F">
    <w:pPr>
      <w:spacing w:after="0"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BA747" w14:textId="77777777" w:rsidR="00365A93" w:rsidRDefault="00DA1343">
    <w:pPr>
      <w:pStyle w:val="En-tte"/>
    </w:pPr>
    <w:r w:rsidRPr="00343EA8">
      <w:rPr>
        <w:noProof/>
        <w:lang w:val="es-ES" w:eastAsia="es-ES"/>
      </w:rPr>
      <w:drawing>
        <wp:anchor distT="0" distB="0" distL="114300" distR="114300" simplePos="0" relativeHeight="251658240" behindDoc="1" locked="0" layoutInCell="1" allowOverlap="1" wp14:anchorId="2A861DD9" wp14:editId="7633C4C0">
          <wp:simplePos x="0" y="0"/>
          <wp:positionH relativeFrom="margin">
            <wp:posOffset>2383790</wp:posOffset>
          </wp:positionH>
          <wp:positionV relativeFrom="paragraph">
            <wp:posOffset>-446405</wp:posOffset>
          </wp:positionV>
          <wp:extent cx="1080770" cy="471170"/>
          <wp:effectExtent l="0" t="0" r="5080" b="5080"/>
          <wp:wrapTight wrapText="bothSides">
            <wp:wrapPolygon edited="0">
              <wp:start x="0" y="0"/>
              <wp:lineTo x="0" y="20960"/>
              <wp:lineTo x="21321" y="20960"/>
              <wp:lineTo x="21321" y="0"/>
              <wp:lineTo x="0" y="0"/>
            </wp:wrapPolygon>
          </wp:wrapTight>
          <wp:docPr id="2" name="Image 34"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lipart&#10;&#10;Description générée automatiquem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770" cy="4711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691114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0pt;height:999.75pt;flip:y;visibility:visible;mso-wrap-style:square" o:bullet="t">
        <v:imagedata r:id="rId1" o:title=""/>
      </v:shape>
    </w:pict>
  </w:numPicBullet>
  <w:numPicBullet w:numPicBulletId="1">
    <w:pict>
      <v:shape id="_x0000_i1027" type="#_x0000_t75" style="width:20in;height:960pt;flip:y;visibility:visible;mso-wrap-style:square" o:bullet="t">
        <v:imagedata r:id="rId2" o:title=""/>
      </v:shape>
    </w:pict>
  </w:numPicBullet>
  <w:numPicBullet w:numPicBulletId="2">
    <w:pict>
      <v:shape id="_x0000_i1028" type="#_x0000_t75" style="width:25.55pt;height:17pt;flip:x;visibility:visible;mso-wrap-style:square" o:bullet="t">
        <v:imagedata r:id="rId3" o:title=""/>
      </v:shape>
    </w:pict>
  </w:numPicBullet>
  <w:numPicBullet w:numPicBulletId="3">
    <w:pict>
      <v:shape id="_x0000_i1029" type="#_x0000_t75" style="width:25.85pt;height:17pt;visibility:visible;mso-wrap-style:square" o:bullet="t">
        <v:imagedata r:id="rId4" o:title=""/>
      </v:shape>
    </w:pict>
  </w:numPicBullet>
  <w:numPicBullet w:numPicBulletId="4">
    <w:pict>
      <v:shape w14:anchorId="2312F378" id="_x0000_i1030" type="#_x0000_t75" style="width:900pt;height:562.5pt;flip:y;visibility:visible;mso-wrap-style:square" o:bullet="t">
        <v:imagedata r:id="rId5" o:title=""/>
      </v:shape>
    </w:pict>
  </w:numPicBullet>
  <w:abstractNum w:abstractNumId="0" w15:restartNumberingAfterBreak="0">
    <w:nsid w:val="00027D39"/>
    <w:multiLevelType w:val="hybridMultilevel"/>
    <w:tmpl w:val="829875A0"/>
    <w:lvl w:ilvl="0" w:tplc="0006531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02C4E7B"/>
    <w:multiLevelType w:val="hybridMultilevel"/>
    <w:tmpl w:val="1812D2A0"/>
    <w:lvl w:ilvl="0" w:tplc="A6F8F4D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15A0974"/>
    <w:multiLevelType w:val="hybridMultilevel"/>
    <w:tmpl w:val="C2000E1E"/>
    <w:lvl w:ilvl="0" w:tplc="4CE67C8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41699B"/>
    <w:multiLevelType w:val="hybridMultilevel"/>
    <w:tmpl w:val="638EA258"/>
    <w:lvl w:ilvl="0" w:tplc="2B9A1D2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B23789"/>
    <w:multiLevelType w:val="hybridMultilevel"/>
    <w:tmpl w:val="B2DAC59A"/>
    <w:lvl w:ilvl="0" w:tplc="02AE44A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8C1720F"/>
    <w:multiLevelType w:val="hybridMultilevel"/>
    <w:tmpl w:val="87AEBE1C"/>
    <w:lvl w:ilvl="0" w:tplc="2B9A1D2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552A2B"/>
    <w:multiLevelType w:val="hybridMultilevel"/>
    <w:tmpl w:val="FC144470"/>
    <w:lvl w:ilvl="0" w:tplc="31A8520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978671C"/>
    <w:multiLevelType w:val="hybridMultilevel"/>
    <w:tmpl w:val="C85E648A"/>
    <w:lvl w:ilvl="0" w:tplc="D5B2B84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AB329B5"/>
    <w:multiLevelType w:val="hybridMultilevel"/>
    <w:tmpl w:val="CE369680"/>
    <w:lvl w:ilvl="0" w:tplc="51ACC832">
      <w:start w:val="1"/>
      <w:numFmt w:val="decimal"/>
      <w:lvlText w:val="%1."/>
      <w:lvlJc w:val="left"/>
      <w:pPr>
        <w:ind w:left="720" w:hanging="360"/>
      </w:pPr>
      <w:rPr>
        <w:rFonts w:cstheme="minorBidi"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0B7C3696"/>
    <w:multiLevelType w:val="hybridMultilevel"/>
    <w:tmpl w:val="992CCCCC"/>
    <w:lvl w:ilvl="0" w:tplc="F1E21FC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DEB30B3"/>
    <w:multiLevelType w:val="hybridMultilevel"/>
    <w:tmpl w:val="D4185C48"/>
    <w:lvl w:ilvl="0" w:tplc="0B2A993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EE17391"/>
    <w:multiLevelType w:val="hybridMultilevel"/>
    <w:tmpl w:val="E75E8E94"/>
    <w:lvl w:ilvl="0" w:tplc="EA8CA93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21611A8"/>
    <w:multiLevelType w:val="hybridMultilevel"/>
    <w:tmpl w:val="2A1A945E"/>
    <w:lvl w:ilvl="0" w:tplc="B1BE5B6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2AE60FD"/>
    <w:multiLevelType w:val="hybridMultilevel"/>
    <w:tmpl w:val="FD2AF7E2"/>
    <w:lvl w:ilvl="0" w:tplc="7D40A23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813476B"/>
    <w:multiLevelType w:val="hybridMultilevel"/>
    <w:tmpl w:val="0A24812C"/>
    <w:lvl w:ilvl="0" w:tplc="1CA40344">
      <w:start w:val="1"/>
      <w:numFmt w:val="bullet"/>
      <w:lvlText w:val=""/>
      <w:lvlPicBulletId w:val="4"/>
      <w:lvlJc w:val="left"/>
      <w:pPr>
        <w:tabs>
          <w:tab w:val="num" w:pos="720"/>
        </w:tabs>
        <w:ind w:left="720" w:hanging="360"/>
      </w:pPr>
      <w:rPr>
        <w:rFonts w:ascii="Symbol" w:hAnsi="Symbol" w:hint="default"/>
      </w:rPr>
    </w:lvl>
    <w:lvl w:ilvl="1" w:tplc="AF26D0F8" w:tentative="1">
      <w:start w:val="1"/>
      <w:numFmt w:val="bullet"/>
      <w:lvlText w:val=""/>
      <w:lvlJc w:val="left"/>
      <w:pPr>
        <w:tabs>
          <w:tab w:val="num" w:pos="1440"/>
        </w:tabs>
        <w:ind w:left="1440" w:hanging="360"/>
      </w:pPr>
      <w:rPr>
        <w:rFonts w:ascii="Symbol" w:hAnsi="Symbol" w:hint="default"/>
      </w:rPr>
    </w:lvl>
    <w:lvl w:ilvl="2" w:tplc="665C7206" w:tentative="1">
      <w:start w:val="1"/>
      <w:numFmt w:val="bullet"/>
      <w:lvlText w:val=""/>
      <w:lvlJc w:val="left"/>
      <w:pPr>
        <w:tabs>
          <w:tab w:val="num" w:pos="2160"/>
        </w:tabs>
        <w:ind w:left="2160" w:hanging="360"/>
      </w:pPr>
      <w:rPr>
        <w:rFonts w:ascii="Symbol" w:hAnsi="Symbol" w:hint="default"/>
      </w:rPr>
    </w:lvl>
    <w:lvl w:ilvl="3" w:tplc="B04E46BA" w:tentative="1">
      <w:start w:val="1"/>
      <w:numFmt w:val="bullet"/>
      <w:lvlText w:val=""/>
      <w:lvlJc w:val="left"/>
      <w:pPr>
        <w:tabs>
          <w:tab w:val="num" w:pos="2880"/>
        </w:tabs>
        <w:ind w:left="2880" w:hanging="360"/>
      </w:pPr>
      <w:rPr>
        <w:rFonts w:ascii="Symbol" w:hAnsi="Symbol" w:hint="default"/>
      </w:rPr>
    </w:lvl>
    <w:lvl w:ilvl="4" w:tplc="B0649F2C" w:tentative="1">
      <w:start w:val="1"/>
      <w:numFmt w:val="bullet"/>
      <w:lvlText w:val=""/>
      <w:lvlJc w:val="left"/>
      <w:pPr>
        <w:tabs>
          <w:tab w:val="num" w:pos="3600"/>
        </w:tabs>
        <w:ind w:left="3600" w:hanging="360"/>
      </w:pPr>
      <w:rPr>
        <w:rFonts w:ascii="Symbol" w:hAnsi="Symbol" w:hint="default"/>
      </w:rPr>
    </w:lvl>
    <w:lvl w:ilvl="5" w:tplc="0AA48B38" w:tentative="1">
      <w:start w:val="1"/>
      <w:numFmt w:val="bullet"/>
      <w:lvlText w:val=""/>
      <w:lvlJc w:val="left"/>
      <w:pPr>
        <w:tabs>
          <w:tab w:val="num" w:pos="4320"/>
        </w:tabs>
        <w:ind w:left="4320" w:hanging="360"/>
      </w:pPr>
      <w:rPr>
        <w:rFonts w:ascii="Symbol" w:hAnsi="Symbol" w:hint="default"/>
      </w:rPr>
    </w:lvl>
    <w:lvl w:ilvl="6" w:tplc="7AA8F506" w:tentative="1">
      <w:start w:val="1"/>
      <w:numFmt w:val="bullet"/>
      <w:lvlText w:val=""/>
      <w:lvlJc w:val="left"/>
      <w:pPr>
        <w:tabs>
          <w:tab w:val="num" w:pos="5040"/>
        </w:tabs>
        <w:ind w:left="5040" w:hanging="360"/>
      </w:pPr>
      <w:rPr>
        <w:rFonts w:ascii="Symbol" w:hAnsi="Symbol" w:hint="default"/>
      </w:rPr>
    </w:lvl>
    <w:lvl w:ilvl="7" w:tplc="8FA64AA4" w:tentative="1">
      <w:start w:val="1"/>
      <w:numFmt w:val="bullet"/>
      <w:lvlText w:val=""/>
      <w:lvlJc w:val="left"/>
      <w:pPr>
        <w:tabs>
          <w:tab w:val="num" w:pos="5760"/>
        </w:tabs>
        <w:ind w:left="5760" w:hanging="360"/>
      </w:pPr>
      <w:rPr>
        <w:rFonts w:ascii="Symbol" w:hAnsi="Symbol" w:hint="default"/>
      </w:rPr>
    </w:lvl>
    <w:lvl w:ilvl="8" w:tplc="F2AC563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1A624A42"/>
    <w:multiLevelType w:val="hybridMultilevel"/>
    <w:tmpl w:val="4C5CFA0A"/>
    <w:lvl w:ilvl="0" w:tplc="F9B4019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B054868"/>
    <w:multiLevelType w:val="hybridMultilevel"/>
    <w:tmpl w:val="DFAC5F34"/>
    <w:lvl w:ilvl="0" w:tplc="A902604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DEA5B9F"/>
    <w:multiLevelType w:val="hybridMultilevel"/>
    <w:tmpl w:val="53D476B8"/>
    <w:lvl w:ilvl="0" w:tplc="D9B8FD1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0645706"/>
    <w:multiLevelType w:val="hybridMultilevel"/>
    <w:tmpl w:val="D32823FC"/>
    <w:lvl w:ilvl="0" w:tplc="9A264F34">
      <w:start w:val="2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1A72BA5"/>
    <w:multiLevelType w:val="hybridMultilevel"/>
    <w:tmpl w:val="6616C020"/>
    <w:lvl w:ilvl="0" w:tplc="F1562142">
      <w:start w:val="12"/>
      <w:numFmt w:val="bullet"/>
      <w:lvlText w:val="-"/>
      <w:lvlJc w:val="left"/>
      <w:pPr>
        <w:ind w:left="720" w:hanging="360"/>
      </w:pPr>
      <w:rPr>
        <w:rFonts w:ascii="Calibri Light" w:eastAsiaTheme="majorEastAsia" w:hAnsi="Calibri Light" w:cs="Calibri Light"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21B25B37"/>
    <w:multiLevelType w:val="hybridMultilevel"/>
    <w:tmpl w:val="362A38E8"/>
    <w:lvl w:ilvl="0" w:tplc="23E0C28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7FE04E8"/>
    <w:multiLevelType w:val="hybridMultilevel"/>
    <w:tmpl w:val="8624B15C"/>
    <w:lvl w:ilvl="0" w:tplc="AF1C40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89C2161"/>
    <w:multiLevelType w:val="hybridMultilevel"/>
    <w:tmpl w:val="97D2E254"/>
    <w:lvl w:ilvl="0" w:tplc="D4322B5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C07370F"/>
    <w:multiLevelType w:val="hybridMultilevel"/>
    <w:tmpl w:val="09C88DEE"/>
    <w:lvl w:ilvl="0" w:tplc="835C004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C586122"/>
    <w:multiLevelType w:val="hybridMultilevel"/>
    <w:tmpl w:val="CF627B4A"/>
    <w:lvl w:ilvl="0" w:tplc="516C314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0584CF1"/>
    <w:multiLevelType w:val="hybridMultilevel"/>
    <w:tmpl w:val="36C204CE"/>
    <w:lvl w:ilvl="0" w:tplc="B6649B4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1F52FFA"/>
    <w:multiLevelType w:val="hybridMultilevel"/>
    <w:tmpl w:val="4B520EA4"/>
    <w:lvl w:ilvl="0" w:tplc="52CA7AE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2047A48"/>
    <w:multiLevelType w:val="hybridMultilevel"/>
    <w:tmpl w:val="FA1460FE"/>
    <w:lvl w:ilvl="0" w:tplc="73225D9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21D384E"/>
    <w:multiLevelType w:val="hybridMultilevel"/>
    <w:tmpl w:val="C96E3840"/>
    <w:lvl w:ilvl="0" w:tplc="CA1899B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239710C"/>
    <w:multiLevelType w:val="hybridMultilevel"/>
    <w:tmpl w:val="4202CAD8"/>
    <w:lvl w:ilvl="0" w:tplc="2AA68414">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29710B0"/>
    <w:multiLevelType w:val="hybridMultilevel"/>
    <w:tmpl w:val="52B699DC"/>
    <w:lvl w:ilvl="0" w:tplc="0338F59C">
      <w:start w:val="1"/>
      <w:numFmt w:val="bullet"/>
      <w:pStyle w:val="Titre4"/>
      <w:lvlText w:val=""/>
      <w:lvlJc w:val="left"/>
      <w:pPr>
        <w:ind w:left="720" w:hanging="360"/>
      </w:pPr>
      <w:rPr>
        <w:rFonts w:ascii="Wingdings" w:hAnsi="Wingdings" w:hint="default"/>
        <w:color w:val="FF66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48A41A4"/>
    <w:multiLevelType w:val="hybridMultilevel"/>
    <w:tmpl w:val="BE9CE4E4"/>
    <w:lvl w:ilvl="0" w:tplc="8C8EBD34">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7516CA9"/>
    <w:multiLevelType w:val="hybridMultilevel"/>
    <w:tmpl w:val="FD2AF7E2"/>
    <w:lvl w:ilvl="0" w:tplc="7D40A23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75F7414"/>
    <w:multiLevelType w:val="hybridMultilevel"/>
    <w:tmpl w:val="A45CF086"/>
    <w:lvl w:ilvl="0" w:tplc="1698433A">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9ED737E"/>
    <w:multiLevelType w:val="hybridMultilevel"/>
    <w:tmpl w:val="9434F39A"/>
    <w:lvl w:ilvl="0" w:tplc="37F6410A">
      <w:start w:val="1"/>
      <w:numFmt w:val="bullet"/>
      <w:lvlText w:val=""/>
      <w:lvlPicBulletId w:val="3"/>
      <w:lvlJc w:val="left"/>
      <w:pPr>
        <w:tabs>
          <w:tab w:val="num" w:pos="720"/>
        </w:tabs>
        <w:ind w:left="720" w:hanging="360"/>
      </w:pPr>
      <w:rPr>
        <w:rFonts w:ascii="Symbol" w:hAnsi="Symbol" w:hint="default"/>
      </w:rPr>
    </w:lvl>
    <w:lvl w:ilvl="1" w:tplc="82DEF126" w:tentative="1">
      <w:start w:val="1"/>
      <w:numFmt w:val="bullet"/>
      <w:lvlText w:val=""/>
      <w:lvlJc w:val="left"/>
      <w:pPr>
        <w:tabs>
          <w:tab w:val="num" w:pos="1440"/>
        </w:tabs>
        <w:ind w:left="1440" w:hanging="360"/>
      </w:pPr>
      <w:rPr>
        <w:rFonts w:ascii="Symbol" w:hAnsi="Symbol" w:hint="default"/>
      </w:rPr>
    </w:lvl>
    <w:lvl w:ilvl="2" w:tplc="CCE4E3A0" w:tentative="1">
      <w:start w:val="1"/>
      <w:numFmt w:val="bullet"/>
      <w:lvlText w:val=""/>
      <w:lvlJc w:val="left"/>
      <w:pPr>
        <w:tabs>
          <w:tab w:val="num" w:pos="2160"/>
        </w:tabs>
        <w:ind w:left="2160" w:hanging="360"/>
      </w:pPr>
      <w:rPr>
        <w:rFonts w:ascii="Symbol" w:hAnsi="Symbol" w:hint="default"/>
      </w:rPr>
    </w:lvl>
    <w:lvl w:ilvl="3" w:tplc="25521C74" w:tentative="1">
      <w:start w:val="1"/>
      <w:numFmt w:val="bullet"/>
      <w:lvlText w:val=""/>
      <w:lvlJc w:val="left"/>
      <w:pPr>
        <w:tabs>
          <w:tab w:val="num" w:pos="2880"/>
        </w:tabs>
        <w:ind w:left="2880" w:hanging="360"/>
      </w:pPr>
      <w:rPr>
        <w:rFonts w:ascii="Symbol" w:hAnsi="Symbol" w:hint="default"/>
      </w:rPr>
    </w:lvl>
    <w:lvl w:ilvl="4" w:tplc="F97A7ADA" w:tentative="1">
      <w:start w:val="1"/>
      <w:numFmt w:val="bullet"/>
      <w:lvlText w:val=""/>
      <w:lvlJc w:val="left"/>
      <w:pPr>
        <w:tabs>
          <w:tab w:val="num" w:pos="3600"/>
        </w:tabs>
        <w:ind w:left="3600" w:hanging="360"/>
      </w:pPr>
      <w:rPr>
        <w:rFonts w:ascii="Symbol" w:hAnsi="Symbol" w:hint="default"/>
      </w:rPr>
    </w:lvl>
    <w:lvl w:ilvl="5" w:tplc="6D889DC4" w:tentative="1">
      <w:start w:val="1"/>
      <w:numFmt w:val="bullet"/>
      <w:lvlText w:val=""/>
      <w:lvlJc w:val="left"/>
      <w:pPr>
        <w:tabs>
          <w:tab w:val="num" w:pos="4320"/>
        </w:tabs>
        <w:ind w:left="4320" w:hanging="360"/>
      </w:pPr>
      <w:rPr>
        <w:rFonts w:ascii="Symbol" w:hAnsi="Symbol" w:hint="default"/>
      </w:rPr>
    </w:lvl>
    <w:lvl w:ilvl="6" w:tplc="04CA206C" w:tentative="1">
      <w:start w:val="1"/>
      <w:numFmt w:val="bullet"/>
      <w:lvlText w:val=""/>
      <w:lvlJc w:val="left"/>
      <w:pPr>
        <w:tabs>
          <w:tab w:val="num" w:pos="5040"/>
        </w:tabs>
        <w:ind w:left="5040" w:hanging="360"/>
      </w:pPr>
      <w:rPr>
        <w:rFonts w:ascii="Symbol" w:hAnsi="Symbol" w:hint="default"/>
      </w:rPr>
    </w:lvl>
    <w:lvl w:ilvl="7" w:tplc="247031BE" w:tentative="1">
      <w:start w:val="1"/>
      <w:numFmt w:val="bullet"/>
      <w:lvlText w:val=""/>
      <w:lvlJc w:val="left"/>
      <w:pPr>
        <w:tabs>
          <w:tab w:val="num" w:pos="5760"/>
        </w:tabs>
        <w:ind w:left="5760" w:hanging="360"/>
      </w:pPr>
      <w:rPr>
        <w:rFonts w:ascii="Symbol" w:hAnsi="Symbol" w:hint="default"/>
      </w:rPr>
    </w:lvl>
    <w:lvl w:ilvl="8" w:tplc="CE22678C"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3B62541D"/>
    <w:multiLevelType w:val="hybridMultilevel"/>
    <w:tmpl w:val="D5662F9A"/>
    <w:lvl w:ilvl="0" w:tplc="8C8EBD34">
      <w:start w:val="1"/>
      <w:numFmt w:val="bullet"/>
      <w:lvlText w:val=""/>
      <w:lvlPicBulletId w:val="1"/>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15:restartNumberingAfterBreak="0">
    <w:nsid w:val="3BB70E30"/>
    <w:multiLevelType w:val="hybridMultilevel"/>
    <w:tmpl w:val="E3B066BE"/>
    <w:lvl w:ilvl="0" w:tplc="C644CEE8">
      <w:numFmt w:val="bullet"/>
      <w:lvlText w:val="−"/>
      <w:lvlJc w:val="left"/>
      <w:pPr>
        <w:ind w:left="720" w:hanging="360"/>
      </w:pPr>
      <w:rPr>
        <w:rFonts w:ascii="High Tower Text" w:hAnsi="High Tower Tex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E6F5A6A"/>
    <w:multiLevelType w:val="hybridMultilevel"/>
    <w:tmpl w:val="9FD8D32E"/>
    <w:lvl w:ilvl="0" w:tplc="B8A2C24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3EFD43C5"/>
    <w:multiLevelType w:val="hybridMultilevel"/>
    <w:tmpl w:val="8F5A15DC"/>
    <w:lvl w:ilvl="0" w:tplc="D402FFB4">
      <w:start w:val="1"/>
      <w:numFmt w:val="bullet"/>
      <w:lvlText w:val="•"/>
      <w:lvlJc w:val="left"/>
      <w:pPr>
        <w:ind w:left="360" w:hanging="360"/>
      </w:pPr>
      <w:rPr>
        <w:rFonts w:ascii="Arial" w:hAnsi="Arial"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9" w15:restartNumberingAfterBreak="0">
    <w:nsid w:val="3F0E4DDE"/>
    <w:multiLevelType w:val="hybridMultilevel"/>
    <w:tmpl w:val="F8D82E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3F183EF0"/>
    <w:multiLevelType w:val="hybridMultilevel"/>
    <w:tmpl w:val="784A517A"/>
    <w:lvl w:ilvl="0" w:tplc="1C381476">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416455D6"/>
    <w:multiLevelType w:val="hybridMultilevel"/>
    <w:tmpl w:val="B96E44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432350E9"/>
    <w:multiLevelType w:val="hybridMultilevel"/>
    <w:tmpl w:val="1B5878C4"/>
    <w:lvl w:ilvl="0" w:tplc="05CA805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43606C05"/>
    <w:multiLevelType w:val="hybridMultilevel"/>
    <w:tmpl w:val="0FAA4092"/>
    <w:lvl w:ilvl="0" w:tplc="C72EC88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46770B51"/>
    <w:multiLevelType w:val="hybridMultilevel"/>
    <w:tmpl w:val="BE02D3F4"/>
    <w:lvl w:ilvl="0" w:tplc="D4E051F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46BE1755"/>
    <w:multiLevelType w:val="hybridMultilevel"/>
    <w:tmpl w:val="B362565E"/>
    <w:lvl w:ilvl="0" w:tplc="EA041DB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48DD0A01"/>
    <w:multiLevelType w:val="hybridMultilevel"/>
    <w:tmpl w:val="F2763BD4"/>
    <w:lvl w:ilvl="0" w:tplc="A6F8F4D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4A2F3A27"/>
    <w:multiLevelType w:val="hybridMultilevel"/>
    <w:tmpl w:val="41244FFA"/>
    <w:lvl w:ilvl="0" w:tplc="C644CEE8">
      <w:numFmt w:val="bullet"/>
      <w:lvlText w:val="−"/>
      <w:lvlJc w:val="left"/>
      <w:pPr>
        <w:ind w:left="1571" w:hanging="360"/>
      </w:pPr>
      <w:rPr>
        <w:rFonts w:ascii="High Tower Text" w:hAnsi="High Tower Text"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8" w15:restartNumberingAfterBreak="0">
    <w:nsid w:val="4D49238E"/>
    <w:multiLevelType w:val="hybridMultilevel"/>
    <w:tmpl w:val="8842D6F0"/>
    <w:lvl w:ilvl="0" w:tplc="ED8EDFE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523216B5"/>
    <w:multiLevelType w:val="hybridMultilevel"/>
    <w:tmpl w:val="9782CC34"/>
    <w:lvl w:ilvl="0" w:tplc="144C2876">
      <w:start w:val="26"/>
      <w:numFmt w:val="bullet"/>
      <w:lvlText w:val="-"/>
      <w:lvlJc w:val="left"/>
      <w:pPr>
        <w:ind w:left="1080" w:hanging="360"/>
      </w:pPr>
      <w:rPr>
        <w:rFonts w:ascii="Calibri Light" w:eastAsiaTheme="minorHAnsi" w:hAnsi="Calibri Light" w:cs="Calibri Light"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15:restartNumberingAfterBreak="0">
    <w:nsid w:val="525B4325"/>
    <w:multiLevelType w:val="hybridMultilevel"/>
    <w:tmpl w:val="54BAF9B2"/>
    <w:lvl w:ilvl="0" w:tplc="FD08A73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544A612C"/>
    <w:multiLevelType w:val="hybridMultilevel"/>
    <w:tmpl w:val="A20C517E"/>
    <w:lvl w:ilvl="0" w:tplc="A14ECCD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548959DB"/>
    <w:multiLevelType w:val="hybridMultilevel"/>
    <w:tmpl w:val="F94446C4"/>
    <w:lvl w:ilvl="0" w:tplc="1BFE2856">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54951FA8"/>
    <w:multiLevelType w:val="hybridMultilevel"/>
    <w:tmpl w:val="5BE49ED8"/>
    <w:lvl w:ilvl="0" w:tplc="AF1C40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57AE6CAE"/>
    <w:multiLevelType w:val="hybridMultilevel"/>
    <w:tmpl w:val="45B6A776"/>
    <w:lvl w:ilvl="0" w:tplc="399208A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59013CD0"/>
    <w:multiLevelType w:val="hybridMultilevel"/>
    <w:tmpl w:val="8AE8890C"/>
    <w:lvl w:ilvl="0" w:tplc="41C6C70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5A140336"/>
    <w:multiLevelType w:val="hybridMultilevel"/>
    <w:tmpl w:val="17A0BBD2"/>
    <w:lvl w:ilvl="0" w:tplc="7F4E4A5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5B3A1A25"/>
    <w:multiLevelType w:val="hybridMultilevel"/>
    <w:tmpl w:val="5AF24F56"/>
    <w:lvl w:ilvl="0" w:tplc="2B9A1D2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BC14846"/>
    <w:multiLevelType w:val="hybridMultilevel"/>
    <w:tmpl w:val="CECCF7E2"/>
    <w:lvl w:ilvl="0" w:tplc="EE2CC2C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5FC25B71"/>
    <w:multiLevelType w:val="hybridMultilevel"/>
    <w:tmpl w:val="F8D82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4072507"/>
    <w:multiLevelType w:val="hybridMultilevel"/>
    <w:tmpl w:val="0F40614C"/>
    <w:lvl w:ilvl="0" w:tplc="EFA64EF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64A31C4B"/>
    <w:multiLevelType w:val="hybridMultilevel"/>
    <w:tmpl w:val="DC6822F0"/>
    <w:lvl w:ilvl="0" w:tplc="CC6CEF8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67CF3C74"/>
    <w:multiLevelType w:val="hybridMultilevel"/>
    <w:tmpl w:val="D57EC2FE"/>
    <w:lvl w:ilvl="0" w:tplc="1E08A2D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695C34B7"/>
    <w:multiLevelType w:val="hybridMultilevel"/>
    <w:tmpl w:val="3E6C4244"/>
    <w:lvl w:ilvl="0" w:tplc="B05060B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698D2715"/>
    <w:multiLevelType w:val="hybridMultilevel"/>
    <w:tmpl w:val="FDFAF3D4"/>
    <w:lvl w:ilvl="0" w:tplc="D61C8B8E">
      <w:start w:val="1"/>
      <w:numFmt w:val="bullet"/>
      <w:pStyle w:val="6"/>
      <w:lvlText w:val=""/>
      <w:lvlJc w:val="left"/>
      <w:pPr>
        <w:ind w:left="720" w:hanging="360"/>
      </w:pPr>
      <w:rPr>
        <w:rFonts w:ascii="Wingdings" w:hAnsi="Wingdings" w:hint="default"/>
        <w:color w:val="FFC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AA875C1"/>
    <w:multiLevelType w:val="hybridMultilevel"/>
    <w:tmpl w:val="97F4E0D4"/>
    <w:lvl w:ilvl="0" w:tplc="5ED4737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6AC43B27"/>
    <w:multiLevelType w:val="hybridMultilevel"/>
    <w:tmpl w:val="1F0C569C"/>
    <w:lvl w:ilvl="0" w:tplc="2DAC8C96">
      <w:start w:val="1"/>
      <w:numFmt w:val="bullet"/>
      <w:lvlText w:val=""/>
      <w:lvlJc w:val="left"/>
      <w:pPr>
        <w:ind w:left="720" w:hanging="360"/>
      </w:pPr>
      <w:rPr>
        <w:rFonts w:ascii="Wingdings" w:hAnsi="Wingdings" w:hint="default"/>
        <w:color w:val="0070C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DB9151C"/>
    <w:multiLevelType w:val="hybridMultilevel"/>
    <w:tmpl w:val="735CF29E"/>
    <w:lvl w:ilvl="0" w:tplc="030C40C6">
      <w:start w:val="27"/>
      <w:numFmt w:val="bullet"/>
      <w:lvlText w:val=""/>
      <w:lvlJc w:val="left"/>
      <w:pPr>
        <w:ind w:left="720" w:hanging="360"/>
      </w:pPr>
      <w:rPr>
        <w:rFonts w:ascii="Symbol" w:eastAsia="Noto Serif CJK SC" w:hAnsi="Symbol" w:cs="Lohit Devanaga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E5B613E"/>
    <w:multiLevelType w:val="hybridMultilevel"/>
    <w:tmpl w:val="1B18E8D6"/>
    <w:lvl w:ilvl="0" w:tplc="5CCEAED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6F6658C8"/>
    <w:multiLevelType w:val="hybridMultilevel"/>
    <w:tmpl w:val="8716DD48"/>
    <w:lvl w:ilvl="0" w:tplc="2B9A1D2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00127E4"/>
    <w:multiLevelType w:val="hybridMultilevel"/>
    <w:tmpl w:val="96C48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717157ED"/>
    <w:multiLevelType w:val="hybridMultilevel"/>
    <w:tmpl w:val="7102BAB4"/>
    <w:lvl w:ilvl="0" w:tplc="37F6410A">
      <w:start w:val="1"/>
      <w:numFmt w:val="bullet"/>
      <w:lvlText w:val=""/>
      <w:lvlPicBulletId w:val="3"/>
      <w:lvlJc w:val="left"/>
      <w:pPr>
        <w:ind w:left="1179" w:hanging="360"/>
      </w:pPr>
      <w:rPr>
        <w:rFonts w:ascii="Symbol" w:hAnsi="Symbol" w:hint="default"/>
      </w:rPr>
    </w:lvl>
    <w:lvl w:ilvl="1" w:tplc="0C0A0003" w:tentative="1">
      <w:start w:val="1"/>
      <w:numFmt w:val="bullet"/>
      <w:lvlText w:val="o"/>
      <w:lvlJc w:val="left"/>
      <w:pPr>
        <w:ind w:left="1899" w:hanging="360"/>
      </w:pPr>
      <w:rPr>
        <w:rFonts w:ascii="Courier New" w:hAnsi="Courier New" w:cs="Courier New" w:hint="default"/>
      </w:rPr>
    </w:lvl>
    <w:lvl w:ilvl="2" w:tplc="0C0A0005" w:tentative="1">
      <w:start w:val="1"/>
      <w:numFmt w:val="bullet"/>
      <w:lvlText w:val=""/>
      <w:lvlJc w:val="left"/>
      <w:pPr>
        <w:ind w:left="2619" w:hanging="360"/>
      </w:pPr>
      <w:rPr>
        <w:rFonts w:ascii="Wingdings" w:hAnsi="Wingdings" w:hint="default"/>
      </w:rPr>
    </w:lvl>
    <w:lvl w:ilvl="3" w:tplc="0C0A0001" w:tentative="1">
      <w:start w:val="1"/>
      <w:numFmt w:val="bullet"/>
      <w:lvlText w:val=""/>
      <w:lvlJc w:val="left"/>
      <w:pPr>
        <w:ind w:left="3339" w:hanging="360"/>
      </w:pPr>
      <w:rPr>
        <w:rFonts w:ascii="Symbol" w:hAnsi="Symbol" w:hint="default"/>
      </w:rPr>
    </w:lvl>
    <w:lvl w:ilvl="4" w:tplc="0C0A0003" w:tentative="1">
      <w:start w:val="1"/>
      <w:numFmt w:val="bullet"/>
      <w:lvlText w:val="o"/>
      <w:lvlJc w:val="left"/>
      <w:pPr>
        <w:ind w:left="4059" w:hanging="360"/>
      </w:pPr>
      <w:rPr>
        <w:rFonts w:ascii="Courier New" w:hAnsi="Courier New" w:cs="Courier New" w:hint="default"/>
      </w:rPr>
    </w:lvl>
    <w:lvl w:ilvl="5" w:tplc="0C0A0005" w:tentative="1">
      <w:start w:val="1"/>
      <w:numFmt w:val="bullet"/>
      <w:lvlText w:val=""/>
      <w:lvlJc w:val="left"/>
      <w:pPr>
        <w:ind w:left="4779" w:hanging="360"/>
      </w:pPr>
      <w:rPr>
        <w:rFonts w:ascii="Wingdings" w:hAnsi="Wingdings" w:hint="default"/>
      </w:rPr>
    </w:lvl>
    <w:lvl w:ilvl="6" w:tplc="0C0A0001" w:tentative="1">
      <w:start w:val="1"/>
      <w:numFmt w:val="bullet"/>
      <w:lvlText w:val=""/>
      <w:lvlJc w:val="left"/>
      <w:pPr>
        <w:ind w:left="5499" w:hanging="360"/>
      </w:pPr>
      <w:rPr>
        <w:rFonts w:ascii="Symbol" w:hAnsi="Symbol" w:hint="default"/>
      </w:rPr>
    </w:lvl>
    <w:lvl w:ilvl="7" w:tplc="0C0A0003" w:tentative="1">
      <w:start w:val="1"/>
      <w:numFmt w:val="bullet"/>
      <w:lvlText w:val="o"/>
      <w:lvlJc w:val="left"/>
      <w:pPr>
        <w:ind w:left="6219" w:hanging="360"/>
      </w:pPr>
      <w:rPr>
        <w:rFonts w:ascii="Courier New" w:hAnsi="Courier New" w:cs="Courier New" w:hint="default"/>
      </w:rPr>
    </w:lvl>
    <w:lvl w:ilvl="8" w:tplc="0C0A0005" w:tentative="1">
      <w:start w:val="1"/>
      <w:numFmt w:val="bullet"/>
      <w:lvlText w:val=""/>
      <w:lvlJc w:val="left"/>
      <w:pPr>
        <w:ind w:left="6939" w:hanging="360"/>
      </w:pPr>
      <w:rPr>
        <w:rFonts w:ascii="Wingdings" w:hAnsi="Wingdings" w:hint="default"/>
      </w:rPr>
    </w:lvl>
  </w:abstractNum>
  <w:abstractNum w:abstractNumId="72" w15:restartNumberingAfterBreak="0">
    <w:nsid w:val="720A4341"/>
    <w:multiLevelType w:val="hybridMultilevel"/>
    <w:tmpl w:val="1DE2E688"/>
    <w:lvl w:ilvl="0" w:tplc="2AA68414">
      <w:start w:val="1"/>
      <w:numFmt w:val="bullet"/>
      <w:lvlText w:val=""/>
      <w:lvlPicBulletId w:val="0"/>
      <w:lvlJc w:val="left"/>
      <w:pPr>
        <w:tabs>
          <w:tab w:val="num" w:pos="720"/>
        </w:tabs>
        <w:ind w:left="720" w:hanging="360"/>
      </w:pPr>
      <w:rPr>
        <w:rFonts w:ascii="Symbol" w:hAnsi="Symbol" w:hint="default"/>
      </w:rPr>
    </w:lvl>
    <w:lvl w:ilvl="1" w:tplc="0C9CFF82" w:tentative="1">
      <w:start w:val="1"/>
      <w:numFmt w:val="bullet"/>
      <w:lvlText w:val=""/>
      <w:lvlJc w:val="left"/>
      <w:pPr>
        <w:tabs>
          <w:tab w:val="num" w:pos="1440"/>
        </w:tabs>
        <w:ind w:left="1440" w:hanging="360"/>
      </w:pPr>
      <w:rPr>
        <w:rFonts w:ascii="Symbol" w:hAnsi="Symbol" w:hint="default"/>
      </w:rPr>
    </w:lvl>
    <w:lvl w:ilvl="2" w:tplc="B156D19A" w:tentative="1">
      <w:start w:val="1"/>
      <w:numFmt w:val="bullet"/>
      <w:lvlText w:val=""/>
      <w:lvlJc w:val="left"/>
      <w:pPr>
        <w:tabs>
          <w:tab w:val="num" w:pos="2160"/>
        </w:tabs>
        <w:ind w:left="2160" w:hanging="360"/>
      </w:pPr>
      <w:rPr>
        <w:rFonts w:ascii="Symbol" w:hAnsi="Symbol" w:hint="default"/>
      </w:rPr>
    </w:lvl>
    <w:lvl w:ilvl="3" w:tplc="8B7CBF08" w:tentative="1">
      <w:start w:val="1"/>
      <w:numFmt w:val="bullet"/>
      <w:lvlText w:val=""/>
      <w:lvlJc w:val="left"/>
      <w:pPr>
        <w:tabs>
          <w:tab w:val="num" w:pos="2880"/>
        </w:tabs>
        <w:ind w:left="2880" w:hanging="360"/>
      </w:pPr>
      <w:rPr>
        <w:rFonts w:ascii="Symbol" w:hAnsi="Symbol" w:hint="default"/>
      </w:rPr>
    </w:lvl>
    <w:lvl w:ilvl="4" w:tplc="1CA43D42" w:tentative="1">
      <w:start w:val="1"/>
      <w:numFmt w:val="bullet"/>
      <w:lvlText w:val=""/>
      <w:lvlJc w:val="left"/>
      <w:pPr>
        <w:tabs>
          <w:tab w:val="num" w:pos="3600"/>
        </w:tabs>
        <w:ind w:left="3600" w:hanging="360"/>
      </w:pPr>
      <w:rPr>
        <w:rFonts w:ascii="Symbol" w:hAnsi="Symbol" w:hint="default"/>
      </w:rPr>
    </w:lvl>
    <w:lvl w:ilvl="5" w:tplc="603A0B4C" w:tentative="1">
      <w:start w:val="1"/>
      <w:numFmt w:val="bullet"/>
      <w:lvlText w:val=""/>
      <w:lvlJc w:val="left"/>
      <w:pPr>
        <w:tabs>
          <w:tab w:val="num" w:pos="4320"/>
        </w:tabs>
        <w:ind w:left="4320" w:hanging="360"/>
      </w:pPr>
      <w:rPr>
        <w:rFonts w:ascii="Symbol" w:hAnsi="Symbol" w:hint="default"/>
      </w:rPr>
    </w:lvl>
    <w:lvl w:ilvl="6" w:tplc="C05AD5E6" w:tentative="1">
      <w:start w:val="1"/>
      <w:numFmt w:val="bullet"/>
      <w:lvlText w:val=""/>
      <w:lvlJc w:val="left"/>
      <w:pPr>
        <w:tabs>
          <w:tab w:val="num" w:pos="5040"/>
        </w:tabs>
        <w:ind w:left="5040" w:hanging="360"/>
      </w:pPr>
      <w:rPr>
        <w:rFonts w:ascii="Symbol" w:hAnsi="Symbol" w:hint="default"/>
      </w:rPr>
    </w:lvl>
    <w:lvl w:ilvl="7" w:tplc="863295E8" w:tentative="1">
      <w:start w:val="1"/>
      <w:numFmt w:val="bullet"/>
      <w:lvlText w:val=""/>
      <w:lvlJc w:val="left"/>
      <w:pPr>
        <w:tabs>
          <w:tab w:val="num" w:pos="5760"/>
        </w:tabs>
        <w:ind w:left="5760" w:hanging="360"/>
      </w:pPr>
      <w:rPr>
        <w:rFonts w:ascii="Symbol" w:hAnsi="Symbol" w:hint="default"/>
      </w:rPr>
    </w:lvl>
    <w:lvl w:ilvl="8" w:tplc="4B209D88" w:tentative="1">
      <w:start w:val="1"/>
      <w:numFmt w:val="bullet"/>
      <w:lvlText w:val=""/>
      <w:lvlJc w:val="left"/>
      <w:pPr>
        <w:tabs>
          <w:tab w:val="num" w:pos="6480"/>
        </w:tabs>
        <w:ind w:left="6480" w:hanging="360"/>
      </w:pPr>
      <w:rPr>
        <w:rFonts w:ascii="Symbol" w:hAnsi="Symbol" w:hint="default"/>
      </w:rPr>
    </w:lvl>
  </w:abstractNum>
  <w:abstractNum w:abstractNumId="73" w15:restartNumberingAfterBreak="0">
    <w:nsid w:val="73735FDF"/>
    <w:multiLevelType w:val="hybridMultilevel"/>
    <w:tmpl w:val="96F6F8D4"/>
    <w:lvl w:ilvl="0" w:tplc="2B9A1D2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3E01869"/>
    <w:multiLevelType w:val="hybridMultilevel"/>
    <w:tmpl w:val="E772C5C8"/>
    <w:lvl w:ilvl="0" w:tplc="64826D5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74A07D13"/>
    <w:multiLevelType w:val="hybridMultilevel"/>
    <w:tmpl w:val="3D52C65A"/>
    <w:lvl w:ilvl="0" w:tplc="A6F8F4D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7624094C"/>
    <w:multiLevelType w:val="hybridMultilevel"/>
    <w:tmpl w:val="3EC45A38"/>
    <w:lvl w:ilvl="0" w:tplc="1698433A">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678388A"/>
    <w:multiLevelType w:val="hybridMultilevel"/>
    <w:tmpl w:val="DFD2F6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79823183"/>
    <w:multiLevelType w:val="hybridMultilevel"/>
    <w:tmpl w:val="5BD8E1F6"/>
    <w:lvl w:ilvl="0" w:tplc="0D86480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7A211572"/>
    <w:multiLevelType w:val="hybridMultilevel"/>
    <w:tmpl w:val="4FAE2A84"/>
    <w:lvl w:ilvl="0" w:tplc="9C7CAE3C">
      <w:start w:val="1"/>
      <w:numFmt w:val="bullet"/>
      <w:lvlText w:val=""/>
      <w:lvlPicBulletId w:val="2"/>
      <w:lvlJc w:val="left"/>
      <w:pPr>
        <w:tabs>
          <w:tab w:val="num" w:pos="720"/>
        </w:tabs>
        <w:ind w:left="720" w:hanging="360"/>
      </w:pPr>
      <w:rPr>
        <w:rFonts w:ascii="Symbol" w:hAnsi="Symbol" w:hint="default"/>
      </w:rPr>
    </w:lvl>
    <w:lvl w:ilvl="1" w:tplc="D652C86C" w:tentative="1">
      <w:start w:val="1"/>
      <w:numFmt w:val="bullet"/>
      <w:lvlText w:val=""/>
      <w:lvlJc w:val="left"/>
      <w:pPr>
        <w:tabs>
          <w:tab w:val="num" w:pos="1440"/>
        </w:tabs>
        <w:ind w:left="1440" w:hanging="360"/>
      </w:pPr>
      <w:rPr>
        <w:rFonts w:ascii="Symbol" w:hAnsi="Symbol" w:hint="default"/>
      </w:rPr>
    </w:lvl>
    <w:lvl w:ilvl="2" w:tplc="511C2AC2" w:tentative="1">
      <w:start w:val="1"/>
      <w:numFmt w:val="bullet"/>
      <w:lvlText w:val=""/>
      <w:lvlJc w:val="left"/>
      <w:pPr>
        <w:tabs>
          <w:tab w:val="num" w:pos="2160"/>
        </w:tabs>
        <w:ind w:left="2160" w:hanging="360"/>
      </w:pPr>
      <w:rPr>
        <w:rFonts w:ascii="Symbol" w:hAnsi="Symbol" w:hint="default"/>
      </w:rPr>
    </w:lvl>
    <w:lvl w:ilvl="3" w:tplc="986ACA42" w:tentative="1">
      <w:start w:val="1"/>
      <w:numFmt w:val="bullet"/>
      <w:lvlText w:val=""/>
      <w:lvlJc w:val="left"/>
      <w:pPr>
        <w:tabs>
          <w:tab w:val="num" w:pos="2880"/>
        </w:tabs>
        <w:ind w:left="2880" w:hanging="360"/>
      </w:pPr>
      <w:rPr>
        <w:rFonts w:ascii="Symbol" w:hAnsi="Symbol" w:hint="default"/>
      </w:rPr>
    </w:lvl>
    <w:lvl w:ilvl="4" w:tplc="E698077E" w:tentative="1">
      <w:start w:val="1"/>
      <w:numFmt w:val="bullet"/>
      <w:lvlText w:val=""/>
      <w:lvlJc w:val="left"/>
      <w:pPr>
        <w:tabs>
          <w:tab w:val="num" w:pos="3600"/>
        </w:tabs>
        <w:ind w:left="3600" w:hanging="360"/>
      </w:pPr>
      <w:rPr>
        <w:rFonts w:ascii="Symbol" w:hAnsi="Symbol" w:hint="default"/>
      </w:rPr>
    </w:lvl>
    <w:lvl w:ilvl="5" w:tplc="D0DAD000" w:tentative="1">
      <w:start w:val="1"/>
      <w:numFmt w:val="bullet"/>
      <w:lvlText w:val=""/>
      <w:lvlJc w:val="left"/>
      <w:pPr>
        <w:tabs>
          <w:tab w:val="num" w:pos="4320"/>
        </w:tabs>
        <w:ind w:left="4320" w:hanging="360"/>
      </w:pPr>
      <w:rPr>
        <w:rFonts w:ascii="Symbol" w:hAnsi="Symbol" w:hint="default"/>
      </w:rPr>
    </w:lvl>
    <w:lvl w:ilvl="6" w:tplc="392CB3B8" w:tentative="1">
      <w:start w:val="1"/>
      <w:numFmt w:val="bullet"/>
      <w:lvlText w:val=""/>
      <w:lvlJc w:val="left"/>
      <w:pPr>
        <w:tabs>
          <w:tab w:val="num" w:pos="5040"/>
        </w:tabs>
        <w:ind w:left="5040" w:hanging="360"/>
      </w:pPr>
      <w:rPr>
        <w:rFonts w:ascii="Symbol" w:hAnsi="Symbol" w:hint="default"/>
      </w:rPr>
    </w:lvl>
    <w:lvl w:ilvl="7" w:tplc="4972F1CA" w:tentative="1">
      <w:start w:val="1"/>
      <w:numFmt w:val="bullet"/>
      <w:lvlText w:val=""/>
      <w:lvlJc w:val="left"/>
      <w:pPr>
        <w:tabs>
          <w:tab w:val="num" w:pos="5760"/>
        </w:tabs>
        <w:ind w:left="5760" w:hanging="360"/>
      </w:pPr>
      <w:rPr>
        <w:rFonts w:ascii="Symbol" w:hAnsi="Symbol" w:hint="default"/>
      </w:rPr>
    </w:lvl>
    <w:lvl w:ilvl="8" w:tplc="6366D092" w:tentative="1">
      <w:start w:val="1"/>
      <w:numFmt w:val="bullet"/>
      <w:lvlText w:val=""/>
      <w:lvlJc w:val="left"/>
      <w:pPr>
        <w:tabs>
          <w:tab w:val="num" w:pos="6480"/>
        </w:tabs>
        <w:ind w:left="6480" w:hanging="360"/>
      </w:pPr>
      <w:rPr>
        <w:rFonts w:ascii="Symbol" w:hAnsi="Symbol" w:hint="default"/>
      </w:rPr>
    </w:lvl>
  </w:abstractNum>
  <w:abstractNum w:abstractNumId="80" w15:restartNumberingAfterBreak="0">
    <w:nsid w:val="7D713809"/>
    <w:multiLevelType w:val="hybridMultilevel"/>
    <w:tmpl w:val="BC186DDE"/>
    <w:lvl w:ilvl="0" w:tplc="1F5A216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7F595C4A"/>
    <w:multiLevelType w:val="hybridMultilevel"/>
    <w:tmpl w:val="90CE9B16"/>
    <w:lvl w:ilvl="0" w:tplc="C322873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7FEF5721"/>
    <w:multiLevelType w:val="hybridMultilevel"/>
    <w:tmpl w:val="EF900A24"/>
    <w:lvl w:ilvl="0" w:tplc="47F604F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7FF77EDA"/>
    <w:multiLevelType w:val="hybridMultilevel"/>
    <w:tmpl w:val="64569F78"/>
    <w:lvl w:ilvl="0" w:tplc="C09E1CD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42747218">
    <w:abstractNumId w:val="30"/>
  </w:num>
  <w:num w:numId="2" w16cid:durableId="156500733">
    <w:abstractNumId w:val="64"/>
  </w:num>
  <w:num w:numId="3" w16cid:durableId="452015597">
    <w:abstractNumId w:val="75"/>
  </w:num>
  <w:num w:numId="4" w16cid:durableId="1952781615">
    <w:abstractNumId w:val="60"/>
  </w:num>
  <w:num w:numId="5" w16cid:durableId="185365081">
    <w:abstractNumId w:val="42"/>
  </w:num>
  <w:num w:numId="6" w16cid:durableId="1691948101">
    <w:abstractNumId w:val="24"/>
  </w:num>
  <w:num w:numId="7" w16cid:durableId="1088161017">
    <w:abstractNumId w:val="82"/>
  </w:num>
  <w:num w:numId="8" w16cid:durableId="1306620597">
    <w:abstractNumId w:val="28"/>
  </w:num>
  <w:num w:numId="9" w16cid:durableId="2065787166">
    <w:abstractNumId w:val="10"/>
  </w:num>
  <w:num w:numId="10" w16cid:durableId="1401368787">
    <w:abstractNumId w:val="65"/>
  </w:num>
  <w:num w:numId="11" w16cid:durableId="703481404">
    <w:abstractNumId w:val="23"/>
  </w:num>
  <w:num w:numId="12" w16cid:durableId="61946301">
    <w:abstractNumId w:val="74"/>
  </w:num>
  <w:num w:numId="13" w16cid:durableId="349526271">
    <w:abstractNumId w:val="43"/>
  </w:num>
  <w:num w:numId="14" w16cid:durableId="1094209728">
    <w:abstractNumId w:val="61"/>
  </w:num>
  <w:num w:numId="15" w16cid:durableId="1050574652">
    <w:abstractNumId w:val="15"/>
  </w:num>
  <w:num w:numId="16" w16cid:durableId="1152872073">
    <w:abstractNumId w:val="18"/>
  </w:num>
  <w:num w:numId="17" w16cid:durableId="888034313">
    <w:abstractNumId w:val="49"/>
  </w:num>
  <w:num w:numId="18" w16cid:durableId="153643383">
    <w:abstractNumId w:val="76"/>
  </w:num>
  <w:num w:numId="19" w16cid:durableId="1604724248">
    <w:abstractNumId w:val="72"/>
  </w:num>
  <w:num w:numId="20" w16cid:durableId="1148521841">
    <w:abstractNumId w:val="79"/>
  </w:num>
  <w:num w:numId="21" w16cid:durableId="647786941">
    <w:abstractNumId w:val="34"/>
  </w:num>
  <w:num w:numId="22" w16cid:durableId="300891421">
    <w:abstractNumId w:val="14"/>
  </w:num>
  <w:num w:numId="23" w16cid:durableId="2061394258">
    <w:abstractNumId w:val="47"/>
  </w:num>
  <w:num w:numId="24" w16cid:durableId="1609510010">
    <w:abstractNumId w:val="55"/>
  </w:num>
  <w:num w:numId="25" w16cid:durableId="190076542">
    <w:abstractNumId w:val="29"/>
  </w:num>
  <w:num w:numId="26" w16cid:durableId="1565870214">
    <w:abstractNumId w:val="35"/>
  </w:num>
  <w:num w:numId="27" w16cid:durableId="2074235913">
    <w:abstractNumId w:val="31"/>
  </w:num>
  <w:num w:numId="28" w16cid:durableId="131989917">
    <w:abstractNumId w:val="1"/>
  </w:num>
  <w:num w:numId="29" w16cid:durableId="1824199570">
    <w:abstractNumId w:val="62"/>
  </w:num>
  <w:num w:numId="30" w16cid:durableId="108012528">
    <w:abstractNumId w:val="46"/>
  </w:num>
  <w:num w:numId="31" w16cid:durableId="1292593012">
    <w:abstractNumId w:val="22"/>
  </w:num>
  <w:num w:numId="32" w16cid:durableId="398751620">
    <w:abstractNumId w:val="70"/>
  </w:num>
  <w:num w:numId="33" w16cid:durableId="685328415">
    <w:abstractNumId w:val="33"/>
  </w:num>
  <w:num w:numId="34" w16cid:durableId="2094619909">
    <w:abstractNumId w:val="36"/>
  </w:num>
  <w:num w:numId="35" w16cid:durableId="796411609">
    <w:abstractNumId w:val="71"/>
  </w:num>
  <w:num w:numId="36" w16cid:durableId="1864857424">
    <w:abstractNumId w:val="39"/>
  </w:num>
  <w:num w:numId="37" w16cid:durableId="1713724656">
    <w:abstractNumId w:val="63"/>
  </w:num>
  <w:num w:numId="38" w16cid:durableId="727264578">
    <w:abstractNumId w:val="4"/>
  </w:num>
  <w:num w:numId="39" w16cid:durableId="1972206265">
    <w:abstractNumId w:val="26"/>
  </w:num>
  <w:num w:numId="40" w16cid:durableId="1784422816">
    <w:abstractNumId w:val="66"/>
  </w:num>
  <w:num w:numId="41" w16cid:durableId="1187599132">
    <w:abstractNumId w:val="68"/>
  </w:num>
  <w:num w:numId="42" w16cid:durableId="409544180">
    <w:abstractNumId w:val="25"/>
  </w:num>
  <w:num w:numId="43" w16cid:durableId="943613887">
    <w:abstractNumId w:val="83"/>
  </w:num>
  <w:num w:numId="44" w16cid:durableId="1767454333">
    <w:abstractNumId w:val="56"/>
  </w:num>
  <w:num w:numId="45" w16cid:durableId="443351620">
    <w:abstractNumId w:val="11"/>
  </w:num>
  <w:num w:numId="46" w16cid:durableId="252205189">
    <w:abstractNumId w:val="57"/>
  </w:num>
  <w:num w:numId="47" w16cid:durableId="707534042">
    <w:abstractNumId w:val="73"/>
  </w:num>
  <w:num w:numId="48" w16cid:durableId="541093382">
    <w:abstractNumId w:val="3"/>
  </w:num>
  <w:num w:numId="49" w16cid:durableId="621040168">
    <w:abstractNumId w:val="69"/>
  </w:num>
  <w:num w:numId="50" w16cid:durableId="62727147">
    <w:abstractNumId w:val="21"/>
  </w:num>
  <w:num w:numId="51" w16cid:durableId="763191277">
    <w:abstractNumId w:val="53"/>
  </w:num>
  <w:num w:numId="52" w16cid:durableId="1340351554">
    <w:abstractNumId w:val="5"/>
  </w:num>
  <w:num w:numId="53" w16cid:durableId="886182100">
    <w:abstractNumId w:val="38"/>
  </w:num>
  <w:num w:numId="54" w16cid:durableId="970936382">
    <w:abstractNumId w:val="40"/>
  </w:num>
  <w:num w:numId="55" w16cid:durableId="813986856">
    <w:abstractNumId w:val="52"/>
  </w:num>
  <w:num w:numId="56" w16cid:durableId="815417397">
    <w:abstractNumId w:val="77"/>
  </w:num>
  <w:num w:numId="57" w16cid:durableId="1470127158">
    <w:abstractNumId w:val="41"/>
  </w:num>
  <w:num w:numId="58" w16cid:durableId="1677533473">
    <w:abstractNumId w:val="0"/>
  </w:num>
  <w:num w:numId="59" w16cid:durableId="618686741">
    <w:abstractNumId w:val="7"/>
  </w:num>
  <w:num w:numId="60" w16cid:durableId="408425290">
    <w:abstractNumId w:val="58"/>
  </w:num>
  <w:num w:numId="61" w16cid:durableId="802234151">
    <w:abstractNumId w:val="48"/>
  </w:num>
  <w:num w:numId="62" w16cid:durableId="1523938243">
    <w:abstractNumId w:val="45"/>
  </w:num>
  <w:num w:numId="63" w16cid:durableId="1457796252">
    <w:abstractNumId w:val="27"/>
  </w:num>
  <w:num w:numId="64" w16cid:durableId="268007284">
    <w:abstractNumId w:val="81"/>
  </w:num>
  <w:num w:numId="65" w16cid:durableId="1986082409">
    <w:abstractNumId w:val="50"/>
  </w:num>
  <w:num w:numId="66" w16cid:durableId="331880623">
    <w:abstractNumId w:val="9"/>
  </w:num>
  <w:num w:numId="67" w16cid:durableId="682324225">
    <w:abstractNumId w:val="2"/>
  </w:num>
  <w:num w:numId="68" w16cid:durableId="2135320829">
    <w:abstractNumId w:val="44"/>
  </w:num>
  <w:num w:numId="69" w16cid:durableId="312494758">
    <w:abstractNumId w:val="78"/>
  </w:num>
  <w:num w:numId="70" w16cid:durableId="227346230">
    <w:abstractNumId w:val="16"/>
  </w:num>
  <w:num w:numId="71" w16cid:durableId="1179808409">
    <w:abstractNumId w:val="80"/>
  </w:num>
  <w:num w:numId="72" w16cid:durableId="828906354">
    <w:abstractNumId w:val="13"/>
  </w:num>
  <w:num w:numId="73" w16cid:durableId="351424038">
    <w:abstractNumId w:val="32"/>
  </w:num>
  <w:num w:numId="74" w16cid:durableId="1419213139">
    <w:abstractNumId w:val="6"/>
  </w:num>
  <w:num w:numId="75" w16cid:durableId="1833521836">
    <w:abstractNumId w:val="54"/>
  </w:num>
  <w:num w:numId="76" w16cid:durableId="1179731908">
    <w:abstractNumId w:val="12"/>
  </w:num>
  <w:num w:numId="77" w16cid:durableId="1780375570">
    <w:abstractNumId w:val="20"/>
  </w:num>
  <w:num w:numId="78" w16cid:durableId="1459957524">
    <w:abstractNumId w:val="37"/>
  </w:num>
  <w:num w:numId="79" w16cid:durableId="1167357283">
    <w:abstractNumId w:val="17"/>
  </w:num>
  <w:num w:numId="80" w16cid:durableId="1397052348">
    <w:abstractNumId w:val="19"/>
  </w:num>
  <w:num w:numId="81" w16cid:durableId="235167799">
    <w:abstractNumId w:val="51"/>
  </w:num>
  <w:num w:numId="82" w16cid:durableId="1826124267">
    <w:abstractNumId w:val="8"/>
  </w:num>
  <w:num w:numId="83" w16cid:durableId="934047823">
    <w:abstractNumId w:val="59"/>
  </w:num>
  <w:num w:numId="84" w16cid:durableId="1049035447">
    <w:abstractNumId w:val="6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A5"/>
    <w:rsid w:val="00000344"/>
    <w:rsid w:val="000008AC"/>
    <w:rsid w:val="0000112D"/>
    <w:rsid w:val="000011B8"/>
    <w:rsid w:val="00002138"/>
    <w:rsid w:val="00007495"/>
    <w:rsid w:val="00007691"/>
    <w:rsid w:val="00011C48"/>
    <w:rsid w:val="00012AF1"/>
    <w:rsid w:val="000135AF"/>
    <w:rsid w:val="00013F20"/>
    <w:rsid w:val="00014257"/>
    <w:rsid w:val="00014CA0"/>
    <w:rsid w:val="0001520A"/>
    <w:rsid w:val="00015A38"/>
    <w:rsid w:val="000221D3"/>
    <w:rsid w:val="00025C32"/>
    <w:rsid w:val="00025E79"/>
    <w:rsid w:val="00026368"/>
    <w:rsid w:val="0002667F"/>
    <w:rsid w:val="000272C8"/>
    <w:rsid w:val="000278AC"/>
    <w:rsid w:val="0003030E"/>
    <w:rsid w:val="00030600"/>
    <w:rsid w:val="00030B61"/>
    <w:rsid w:val="00032CF5"/>
    <w:rsid w:val="00034FFD"/>
    <w:rsid w:val="000352A0"/>
    <w:rsid w:val="000357F3"/>
    <w:rsid w:val="00037A6A"/>
    <w:rsid w:val="00037D26"/>
    <w:rsid w:val="00037F99"/>
    <w:rsid w:val="00041093"/>
    <w:rsid w:val="000419B3"/>
    <w:rsid w:val="00041A72"/>
    <w:rsid w:val="0004247A"/>
    <w:rsid w:val="00042BC0"/>
    <w:rsid w:val="00043379"/>
    <w:rsid w:val="000439BB"/>
    <w:rsid w:val="00043CC0"/>
    <w:rsid w:val="00044046"/>
    <w:rsid w:val="00044C2C"/>
    <w:rsid w:val="000453B2"/>
    <w:rsid w:val="00046D8F"/>
    <w:rsid w:val="000472E0"/>
    <w:rsid w:val="00047971"/>
    <w:rsid w:val="00052987"/>
    <w:rsid w:val="00052C80"/>
    <w:rsid w:val="00052DE3"/>
    <w:rsid w:val="0005499D"/>
    <w:rsid w:val="000554E8"/>
    <w:rsid w:val="00056433"/>
    <w:rsid w:val="00056FDB"/>
    <w:rsid w:val="0006145C"/>
    <w:rsid w:val="00061593"/>
    <w:rsid w:val="00065791"/>
    <w:rsid w:val="0006672A"/>
    <w:rsid w:val="000673E4"/>
    <w:rsid w:val="000705AA"/>
    <w:rsid w:val="00071187"/>
    <w:rsid w:val="00072060"/>
    <w:rsid w:val="00073149"/>
    <w:rsid w:val="00073D7F"/>
    <w:rsid w:val="0007456F"/>
    <w:rsid w:val="0007510A"/>
    <w:rsid w:val="00077764"/>
    <w:rsid w:val="00077BFB"/>
    <w:rsid w:val="00080CD0"/>
    <w:rsid w:val="000813C8"/>
    <w:rsid w:val="00082178"/>
    <w:rsid w:val="000823BB"/>
    <w:rsid w:val="000825AC"/>
    <w:rsid w:val="00083CBF"/>
    <w:rsid w:val="000854C4"/>
    <w:rsid w:val="00085AE4"/>
    <w:rsid w:val="00085E84"/>
    <w:rsid w:val="00086AA9"/>
    <w:rsid w:val="000914CB"/>
    <w:rsid w:val="00094D54"/>
    <w:rsid w:val="00096480"/>
    <w:rsid w:val="0009741C"/>
    <w:rsid w:val="00097752"/>
    <w:rsid w:val="000A1E66"/>
    <w:rsid w:val="000B2607"/>
    <w:rsid w:val="000B2E1B"/>
    <w:rsid w:val="000B31A7"/>
    <w:rsid w:val="000B41AE"/>
    <w:rsid w:val="000C0168"/>
    <w:rsid w:val="000C20E5"/>
    <w:rsid w:val="000C21A4"/>
    <w:rsid w:val="000C28EA"/>
    <w:rsid w:val="000C2C7E"/>
    <w:rsid w:val="000C394E"/>
    <w:rsid w:val="000C3FA5"/>
    <w:rsid w:val="000C57A4"/>
    <w:rsid w:val="000C5CFB"/>
    <w:rsid w:val="000C7AF5"/>
    <w:rsid w:val="000D1B2D"/>
    <w:rsid w:val="000D4436"/>
    <w:rsid w:val="000D4AA1"/>
    <w:rsid w:val="000D584A"/>
    <w:rsid w:val="000D68D4"/>
    <w:rsid w:val="000D71FD"/>
    <w:rsid w:val="000E04E2"/>
    <w:rsid w:val="000E0750"/>
    <w:rsid w:val="000E1308"/>
    <w:rsid w:val="000E1535"/>
    <w:rsid w:val="000E1968"/>
    <w:rsid w:val="000E31AB"/>
    <w:rsid w:val="000E5C1B"/>
    <w:rsid w:val="000E6F58"/>
    <w:rsid w:val="000E7932"/>
    <w:rsid w:val="000F0022"/>
    <w:rsid w:val="000F037F"/>
    <w:rsid w:val="000F0982"/>
    <w:rsid w:val="000F11F2"/>
    <w:rsid w:val="000F1491"/>
    <w:rsid w:val="000F2C5E"/>
    <w:rsid w:val="000F35B9"/>
    <w:rsid w:val="000F420D"/>
    <w:rsid w:val="000F45A9"/>
    <w:rsid w:val="000F4C84"/>
    <w:rsid w:val="000F65E3"/>
    <w:rsid w:val="000F70C8"/>
    <w:rsid w:val="00100A1F"/>
    <w:rsid w:val="001039BF"/>
    <w:rsid w:val="00103B32"/>
    <w:rsid w:val="001040D4"/>
    <w:rsid w:val="0010588F"/>
    <w:rsid w:val="00107426"/>
    <w:rsid w:val="001111CC"/>
    <w:rsid w:val="00111872"/>
    <w:rsid w:val="0011228F"/>
    <w:rsid w:val="00112569"/>
    <w:rsid w:val="001128F0"/>
    <w:rsid w:val="001134B5"/>
    <w:rsid w:val="00114367"/>
    <w:rsid w:val="001153CD"/>
    <w:rsid w:val="0011584B"/>
    <w:rsid w:val="00116120"/>
    <w:rsid w:val="001167BD"/>
    <w:rsid w:val="00117E2E"/>
    <w:rsid w:val="001205E6"/>
    <w:rsid w:val="00120C8E"/>
    <w:rsid w:val="0012432E"/>
    <w:rsid w:val="0012473B"/>
    <w:rsid w:val="00125E49"/>
    <w:rsid w:val="001260F7"/>
    <w:rsid w:val="00126E6E"/>
    <w:rsid w:val="00127265"/>
    <w:rsid w:val="001278FD"/>
    <w:rsid w:val="00134782"/>
    <w:rsid w:val="00135872"/>
    <w:rsid w:val="00136269"/>
    <w:rsid w:val="001374DA"/>
    <w:rsid w:val="00140B02"/>
    <w:rsid w:val="00140FD2"/>
    <w:rsid w:val="0014253B"/>
    <w:rsid w:val="00143ED8"/>
    <w:rsid w:val="00146E76"/>
    <w:rsid w:val="0015195B"/>
    <w:rsid w:val="001543E3"/>
    <w:rsid w:val="001561EB"/>
    <w:rsid w:val="001564DD"/>
    <w:rsid w:val="0015708C"/>
    <w:rsid w:val="00157B35"/>
    <w:rsid w:val="00157C0F"/>
    <w:rsid w:val="00160046"/>
    <w:rsid w:val="00161B9B"/>
    <w:rsid w:val="00162377"/>
    <w:rsid w:val="00162B57"/>
    <w:rsid w:val="001633EA"/>
    <w:rsid w:val="001672E7"/>
    <w:rsid w:val="00170EC9"/>
    <w:rsid w:val="00172EEA"/>
    <w:rsid w:val="0017552D"/>
    <w:rsid w:val="00175C99"/>
    <w:rsid w:val="00176250"/>
    <w:rsid w:val="001766CD"/>
    <w:rsid w:val="00177563"/>
    <w:rsid w:val="0017775C"/>
    <w:rsid w:val="001834BC"/>
    <w:rsid w:val="00183BF0"/>
    <w:rsid w:val="00185608"/>
    <w:rsid w:val="0018600C"/>
    <w:rsid w:val="001873E1"/>
    <w:rsid w:val="001876D6"/>
    <w:rsid w:val="00191FF3"/>
    <w:rsid w:val="00192921"/>
    <w:rsid w:val="00192D8A"/>
    <w:rsid w:val="00192DDF"/>
    <w:rsid w:val="00193820"/>
    <w:rsid w:val="0019428D"/>
    <w:rsid w:val="001950DA"/>
    <w:rsid w:val="001979F3"/>
    <w:rsid w:val="001A2039"/>
    <w:rsid w:val="001A26BD"/>
    <w:rsid w:val="001A2E05"/>
    <w:rsid w:val="001A35E4"/>
    <w:rsid w:val="001A4FEC"/>
    <w:rsid w:val="001A57C6"/>
    <w:rsid w:val="001A6812"/>
    <w:rsid w:val="001B01D0"/>
    <w:rsid w:val="001B092E"/>
    <w:rsid w:val="001B0BB4"/>
    <w:rsid w:val="001B26EE"/>
    <w:rsid w:val="001B2EB7"/>
    <w:rsid w:val="001B2FA8"/>
    <w:rsid w:val="001B399E"/>
    <w:rsid w:val="001B67A5"/>
    <w:rsid w:val="001B7B54"/>
    <w:rsid w:val="001B7B84"/>
    <w:rsid w:val="001C061F"/>
    <w:rsid w:val="001C10E6"/>
    <w:rsid w:val="001C2424"/>
    <w:rsid w:val="001C2BA2"/>
    <w:rsid w:val="001C38DF"/>
    <w:rsid w:val="001C4434"/>
    <w:rsid w:val="001C5ADA"/>
    <w:rsid w:val="001C5FB9"/>
    <w:rsid w:val="001C7209"/>
    <w:rsid w:val="001D00C6"/>
    <w:rsid w:val="001D1F2F"/>
    <w:rsid w:val="001D3924"/>
    <w:rsid w:val="001D5DDB"/>
    <w:rsid w:val="001D61B8"/>
    <w:rsid w:val="001E2018"/>
    <w:rsid w:val="001E4126"/>
    <w:rsid w:val="001E4C2A"/>
    <w:rsid w:val="001E507D"/>
    <w:rsid w:val="001E52F8"/>
    <w:rsid w:val="001E5F98"/>
    <w:rsid w:val="001E7E07"/>
    <w:rsid w:val="001F1AF3"/>
    <w:rsid w:val="001F3A00"/>
    <w:rsid w:val="001F4C47"/>
    <w:rsid w:val="00200731"/>
    <w:rsid w:val="002023D1"/>
    <w:rsid w:val="0020329F"/>
    <w:rsid w:val="002042C3"/>
    <w:rsid w:val="002073E3"/>
    <w:rsid w:val="0021107C"/>
    <w:rsid w:val="002111DF"/>
    <w:rsid w:val="00211649"/>
    <w:rsid w:val="00211831"/>
    <w:rsid w:val="00211892"/>
    <w:rsid w:val="002118C1"/>
    <w:rsid w:val="0021535C"/>
    <w:rsid w:val="00215DC9"/>
    <w:rsid w:val="00217622"/>
    <w:rsid w:val="00217782"/>
    <w:rsid w:val="0022204D"/>
    <w:rsid w:val="002224CA"/>
    <w:rsid w:val="0022337E"/>
    <w:rsid w:val="00223736"/>
    <w:rsid w:val="002250C3"/>
    <w:rsid w:val="002257EA"/>
    <w:rsid w:val="00227171"/>
    <w:rsid w:val="002271DD"/>
    <w:rsid w:val="0023282D"/>
    <w:rsid w:val="00233146"/>
    <w:rsid w:val="002339CF"/>
    <w:rsid w:val="002340C8"/>
    <w:rsid w:val="0023412E"/>
    <w:rsid w:val="002351DB"/>
    <w:rsid w:val="002357BA"/>
    <w:rsid w:val="00236113"/>
    <w:rsid w:val="00236268"/>
    <w:rsid w:val="00236DD0"/>
    <w:rsid w:val="00237050"/>
    <w:rsid w:val="00237388"/>
    <w:rsid w:val="002374E7"/>
    <w:rsid w:val="00237E1F"/>
    <w:rsid w:val="00241709"/>
    <w:rsid w:val="0024311F"/>
    <w:rsid w:val="00243761"/>
    <w:rsid w:val="002445F8"/>
    <w:rsid w:val="002469DE"/>
    <w:rsid w:val="00246F6C"/>
    <w:rsid w:val="00246FBF"/>
    <w:rsid w:val="00247186"/>
    <w:rsid w:val="00247BD1"/>
    <w:rsid w:val="00251117"/>
    <w:rsid w:val="002513BA"/>
    <w:rsid w:val="00251EC2"/>
    <w:rsid w:val="0025260D"/>
    <w:rsid w:val="00254F00"/>
    <w:rsid w:val="002558AF"/>
    <w:rsid w:val="00261C97"/>
    <w:rsid w:val="0027063F"/>
    <w:rsid w:val="00271992"/>
    <w:rsid w:val="00272BA9"/>
    <w:rsid w:val="00272BF1"/>
    <w:rsid w:val="00272FD1"/>
    <w:rsid w:val="00273277"/>
    <w:rsid w:val="002739BC"/>
    <w:rsid w:val="00273E77"/>
    <w:rsid w:val="00274317"/>
    <w:rsid w:val="00275E14"/>
    <w:rsid w:val="00282841"/>
    <w:rsid w:val="00282A4F"/>
    <w:rsid w:val="00284704"/>
    <w:rsid w:val="002849C0"/>
    <w:rsid w:val="00290D02"/>
    <w:rsid w:val="00292503"/>
    <w:rsid w:val="00292A28"/>
    <w:rsid w:val="00292F23"/>
    <w:rsid w:val="0029352F"/>
    <w:rsid w:val="0029397D"/>
    <w:rsid w:val="002939F9"/>
    <w:rsid w:val="00293F6C"/>
    <w:rsid w:val="00294080"/>
    <w:rsid w:val="00296829"/>
    <w:rsid w:val="002A05D3"/>
    <w:rsid w:val="002A082E"/>
    <w:rsid w:val="002A37FC"/>
    <w:rsid w:val="002A4A74"/>
    <w:rsid w:val="002A520F"/>
    <w:rsid w:val="002A7226"/>
    <w:rsid w:val="002B064D"/>
    <w:rsid w:val="002B08B8"/>
    <w:rsid w:val="002B1295"/>
    <w:rsid w:val="002B287D"/>
    <w:rsid w:val="002B4908"/>
    <w:rsid w:val="002B6CB7"/>
    <w:rsid w:val="002B7C6B"/>
    <w:rsid w:val="002C07CF"/>
    <w:rsid w:val="002C244B"/>
    <w:rsid w:val="002C2EF9"/>
    <w:rsid w:val="002C389C"/>
    <w:rsid w:val="002C3915"/>
    <w:rsid w:val="002C41DA"/>
    <w:rsid w:val="002C638B"/>
    <w:rsid w:val="002C7AB1"/>
    <w:rsid w:val="002C7EF4"/>
    <w:rsid w:val="002D106F"/>
    <w:rsid w:val="002D23F1"/>
    <w:rsid w:val="002D30A0"/>
    <w:rsid w:val="002D4199"/>
    <w:rsid w:val="002D7669"/>
    <w:rsid w:val="002E14FD"/>
    <w:rsid w:val="002E3141"/>
    <w:rsid w:val="002E3A6D"/>
    <w:rsid w:val="002E43DA"/>
    <w:rsid w:val="002E7022"/>
    <w:rsid w:val="002F082B"/>
    <w:rsid w:val="002F23F6"/>
    <w:rsid w:val="002F3B52"/>
    <w:rsid w:val="002F3C7C"/>
    <w:rsid w:val="002F4461"/>
    <w:rsid w:val="002F541C"/>
    <w:rsid w:val="002F595B"/>
    <w:rsid w:val="002F5B59"/>
    <w:rsid w:val="002F76C0"/>
    <w:rsid w:val="00302CEF"/>
    <w:rsid w:val="0030671F"/>
    <w:rsid w:val="00306AD8"/>
    <w:rsid w:val="00307621"/>
    <w:rsid w:val="00310E35"/>
    <w:rsid w:val="00311547"/>
    <w:rsid w:val="00311F3B"/>
    <w:rsid w:val="003122F9"/>
    <w:rsid w:val="00315DE1"/>
    <w:rsid w:val="00317674"/>
    <w:rsid w:val="00320467"/>
    <w:rsid w:val="0032130C"/>
    <w:rsid w:val="00322CD9"/>
    <w:rsid w:val="00323B84"/>
    <w:rsid w:val="0032518A"/>
    <w:rsid w:val="00325880"/>
    <w:rsid w:val="00326C54"/>
    <w:rsid w:val="003272DC"/>
    <w:rsid w:val="0033073B"/>
    <w:rsid w:val="00331F24"/>
    <w:rsid w:val="00332963"/>
    <w:rsid w:val="003339DD"/>
    <w:rsid w:val="00333AD4"/>
    <w:rsid w:val="00334A94"/>
    <w:rsid w:val="00334F80"/>
    <w:rsid w:val="00336147"/>
    <w:rsid w:val="00336221"/>
    <w:rsid w:val="0033658B"/>
    <w:rsid w:val="00340C6A"/>
    <w:rsid w:val="00341675"/>
    <w:rsid w:val="003425E1"/>
    <w:rsid w:val="003442C7"/>
    <w:rsid w:val="0034631F"/>
    <w:rsid w:val="00346FD9"/>
    <w:rsid w:val="003471FA"/>
    <w:rsid w:val="00347A63"/>
    <w:rsid w:val="00350710"/>
    <w:rsid w:val="00351FAB"/>
    <w:rsid w:val="00353087"/>
    <w:rsid w:val="00353424"/>
    <w:rsid w:val="00353524"/>
    <w:rsid w:val="00354225"/>
    <w:rsid w:val="003542E8"/>
    <w:rsid w:val="00354348"/>
    <w:rsid w:val="0035508E"/>
    <w:rsid w:val="003564BE"/>
    <w:rsid w:val="0035678D"/>
    <w:rsid w:val="00357118"/>
    <w:rsid w:val="00360334"/>
    <w:rsid w:val="00360822"/>
    <w:rsid w:val="00360CDE"/>
    <w:rsid w:val="0036283F"/>
    <w:rsid w:val="003628ED"/>
    <w:rsid w:val="00362903"/>
    <w:rsid w:val="00364AAE"/>
    <w:rsid w:val="0036560B"/>
    <w:rsid w:val="00365A93"/>
    <w:rsid w:val="00370823"/>
    <w:rsid w:val="00371499"/>
    <w:rsid w:val="00371B17"/>
    <w:rsid w:val="00372613"/>
    <w:rsid w:val="00373E2C"/>
    <w:rsid w:val="00373F23"/>
    <w:rsid w:val="0037487C"/>
    <w:rsid w:val="00376F6E"/>
    <w:rsid w:val="00381267"/>
    <w:rsid w:val="00381870"/>
    <w:rsid w:val="00385FE1"/>
    <w:rsid w:val="00386B1C"/>
    <w:rsid w:val="00387232"/>
    <w:rsid w:val="00387727"/>
    <w:rsid w:val="003879BE"/>
    <w:rsid w:val="003900D9"/>
    <w:rsid w:val="00390748"/>
    <w:rsid w:val="003909A9"/>
    <w:rsid w:val="00390DBC"/>
    <w:rsid w:val="00393422"/>
    <w:rsid w:val="00394E0D"/>
    <w:rsid w:val="00396652"/>
    <w:rsid w:val="00397305"/>
    <w:rsid w:val="003A0573"/>
    <w:rsid w:val="003A1E00"/>
    <w:rsid w:val="003A1FBC"/>
    <w:rsid w:val="003A25BE"/>
    <w:rsid w:val="003A283B"/>
    <w:rsid w:val="003A2ED0"/>
    <w:rsid w:val="003A3ED9"/>
    <w:rsid w:val="003A43C5"/>
    <w:rsid w:val="003A4BC2"/>
    <w:rsid w:val="003A5F40"/>
    <w:rsid w:val="003A717E"/>
    <w:rsid w:val="003A7318"/>
    <w:rsid w:val="003B06EE"/>
    <w:rsid w:val="003B3D2F"/>
    <w:rsid w:val="003B43DF"/>
    <w:rsid w:val="003B444A"/>
    <w:rsid w:val="003B46DB"/>
    <w:rsid w:val="003B6686"/>
    <w:rsid w:val="003B6986"/>
    <w:rsid w:val="003B7259"/>
    <w:rsid w:val="003B74D2"/>
    <w:rsid w:val="003C0F1F"/>
    <w:rsid w:val="003C1C22"/>
    <w:rsid w:val="003C1C34"/>
    <w:rsid w:val="003C1F1C"/>
    <w:rsid w:val="003C6D79"/>
    <w:rsid w:val="003C77A0"/>
    <w:rsid w:val="003C7F0E"/>
    <w:rsid w:val="003D018E"/>
    <w:rsid w:val="003D1E26"/>
    <w:rsid w:val="003D2C9A"/>
    <w:rsid w:val="003D2ECB"/>
    <w:rsid w:val="003D4445"/>
    <w:rsid w:val="003D449D"/>
    <w:rsid w:val="003D6508"/>
    <w:rsid w:val="003D7798"/>
    <w:rsid w:val="003E048D"/>
    <w:rsid w:val="003E081B"/>
    <w:rsid w:val="003E492F"/>
    <w:rsid w:val="003E4E15"/>
    <w:rsid w:val="003E64F7"/>
    <w:rsid w:val="003E6DD4"/>
    <w:rsid w:val="003E6E13"/>
    <w:rsid w:val="003E70B1"/>
    <w:rsid w:val="003E7670"/>
    <w:rsid w:val="003F02E3"/>
    <w:rsid w:val="003F0823"/>
    <w:rsid w:val="003F0AAD"/>
    <w:rsid w:val="003F315E"/>
    <w:rsid w:val="003F376C"/>
    <w:rsid w:val="003F3EBE"/>
    <w:rsid w:val="003F470F"/>
    <w:rsid w:val="004002D7"/>
    <w:rsid w:val="0040521F"/>
    <w:rsid w:val="00406FE7"/>
    <w:rsid w:val="004100A9"/>
    <w:rsid w:val="00410894"/>
    <w:rsid w:val="004109F2"/>
    <w:rsid w:val="00413729"/>
    <w:rsid w:val="00415060"/>
    <w:rsid w:val="00416496"/>
    <w:rsid w:val="004168D1"/>
    <w:rsid w:val="00416FF3"/>
    <w:rsid w:val="00417BBA"/>
    <w:rsid w:val="0042007C"/>
    <w:rsid w:val="00420761"/>
    <w:rsid w:val="00420D0A"/>
    <w:rsid w:val="00420FCF"/>
    <w:rsid w:val="004222F9"/>
    <w:rsid w:val="00422C1E"/>
    <w:rsid w:val="00423094"/>
    <w:rsid w:val="00423C76"/>
    <w:rsid w:val="00424909"/>
    <w:rsid w:val="00424E8A"/>
    <w:rsid w:val="004256FC"/>
    <w:rsid w:val="00425B6F"/>
    <w:rsid w:val="00427A6A"/>
    <w:rsid w:val="00431B76"/>
    <w:rsid w:val="004339F8"/>
    <w:rsid w:val="00436BDE"/>
    <w:rsid w:val="00436F8B"/>
    <w:rsid w:val="004415E6"/>
    <w:rsid w:val="004418C9"/>
    <w:rsid w:val="004429B3"/>
    <w:rsid w:val="00443B07"/>
    <w:rsid w:val="00444062"/>
    <w:rsid w:val="00444121"/>
    <w:rsid w:val="00450400"/>
    <w:rsid w:val="00451D14"/>
    <w:rsid w:val="00455A3C"/>
    <w:rsid w:val="0045646A"/>
    <w:rsid w:val="00457FA9"/>
    <w:rsid w:val="004621CD"/>
    <w:rsid w:val="0046428A"/>
    <w:rsid w:val="004679CE"/>
    <w:rsid w:val="00471DF7"/>
    <w:rsid w:val="00472267"/>
    <w:rsid w:val="0047359F"/>
    <w:rsid w:val="0047450E"/>
    <w:rsid w:val="004757BA"/>
    <w:rsid w:val="004760F7"/>
    <w:rsid w:val="004769DA"/>
    <w:rsid w:val="00481681"/>
    <w:rsid w:val="004816BE"/>
    <w:rsid w:val="00481BDD"/>
    <w:rsid w:val="0048255E"/>
    <w:rsid w:val="004834FF"/>
    <w:rsid w:val="0048405C"/>
    <w:rsid w:val="00484D1B"/>
    <w:rsid w:val="004876EA"/>
    <w:rsid w:val="00487804"/>
    <w:rsid w:val="004914C6"/>
    <w:rsid w:val="00493528"/>
    <w:rsid w:val="0049380F"/>
    <w:rsid w:val="0049505D"/>
    <w:rsid w:val="00495673"/>
    <w:rsid w:val="00495E17"/>
    <w:rsid w:val="00496267"/>
    <w:rsid w:val="004968F2"/>
    <w:rsid w:val="00497DF2"/>
    <w:rsid w:val="00497EF1"/>
    <w:rsid w:val="004A07EB"/>
    <w:rsid w:val="004A211B"/>
    <w:rsid w:val="004A2132"/>
    <w:rsid w:val="004A26A6"/>
    <w:rsid w:val="004A26E1"/>
    <w:rsid w:val="004A2C72"/>
    <w:rsid w:val="004A472C"/>
    <w:rsid w:val="004A5F7C"/>
    <w:rsid w:val="004A6A8C"/>
    <w:rsid w:val="004A6D68"/>
    <w:rsid w:val="004A7070"/>
    <w:rsid w:val="004B3D3A"/>
    <w:rsid w:val="004B45E2"/>
    <w:rsid w:val="004C019C"/>
    <w:rsid w:val="004C0582"/>
    <w:rsid w:val="004C0AF9"/>
    <w:rsid w:val="004C1907"/>
    <w:rsid w:val="004C27A9"/>
    <w:rsid w:val="004C2E4A"/>
    <w:rsid w:val="004C3F0B"/>
    <w:rsid w:val="004C4610"/>
    <w:rsid w:val="004C4759"/>
    <w:rsid w:val="004C51CB"/>
    <w:rsid w:val="004C767E"/>
    <w:rsid w:val="004D2393"/>
    <w:rsid w:val="004D326D"/>
    <w:rsid w:val="004D334F"/>
    <w:rsid w:val="004D37C7"/>
    <w:rsid w:val="004D4AB2"/>
    <w:rsid w:val="004D5662"/>
    <w:rsid w:val="004D73CA"/>
    <w:rsid w:val="004E2235"/>
    <w:rsid w:val="004E2A6D"/>
    <w:rsid w:val="004E2C07"/>
    <w:rsid w:val="004E3DB2"/>
    <w:rsid w:val="004E455E"/>
    <w:rsid w:val="004E468F"/>
    <w:rsid w:val="004E70F1"/>
    <w:rsid w:val="004E7438"/>
    <w:rsid w:val="004E78C1"/>
    <w:rsid w:val="004F0FB8"/>
    <w:rsid w:val="004F15CE"/>
    <w:rsid w:val="004F292B"/>
    <w:rsid w:val="004F2C3A"/>
    <w:rsid w:val="004F2D14"/>
    <w:rsid w:val="004F40F6"/>
    <w:rsid w:val="004F5D6B"/>
    <w:rsid w:val="004F72AD"/>
    <w:rsid w:val="0050051A"/>
    <w:rsid w:val="005009A6"/>
    <w:rsid w:val="00501A72"/>
    <w:rsid w:val="00502BF2"/>
    <w:rsid w:val="00503BFF"/>
    <w:rsid w:val="00503CEB"/>
    <w:rsid w:val="005059A7"/>
    <w:rsid w:val="00506A00"/>
    <w:rsid w:val="005072DC"/>
    <w:rsid w:val="00507533"/>
    <w:rsid w:val="00510FD9"/>
    <w:rsid w:val="005125F3"/>
    <w:rsid w:val="0051364A"/>
    <w:rsid w:val="00514286"/>
    <w:rsid w:val="005158FB"/>
    <w:rsid w:val="00516631"/>
    <w:rsid w:val="00517C25"/>
    <w:rsid w:val="005200F1"/>
    <w:rsid w:val="0052169A"/>
    <w:rsid w:val="00522286"/>
    <w:rsid w:val="00522A18"/>
    <w:rsid w:val="00524BCB"/>
    <w:rsid w:val="00531DDC"/>
    <w:rsid w:val="00533635"/>
    <w:rsid w:val="00533DFB"/>
    <w:rsid w:val="00535DDA"/>
    <w:rsid w:val="005365E0"/>
    <w:rsid w:val="00536CD1"/>
    <w:rsid w:val="00536DA3"/>
    <w:rsid w:val="00536E6F"/>
    <w:rsid w:val="00540155"/>
    <w:rsid w:val="00540743"/>
    <w:rsid w:val="00541B8B"/>
    <w:rsid w:val="0054244E"/>
    <w:rsid w:val="00542AC6"/>
    <w:rsid w:val="00543776"/>
    <w:rsid w:val="00543BF2"/>
    <w:rsid w:val="00547684"/>
    <w:rsid w:val="005477FA"/>
    <w:rsid w:val="00547FAC"/>
    <w:rsid w:val="00550B0A"/>
    <w:rsid w:val="005514B7"/>
    <w:rsid w:val="00553C17"/>
    <w:rsid w:val="005564F3"/>
    <w:rsid w:val="00561A86"/>
    <w:rsid w:val="0056289B"/>
    <w:rsid w:val="00562EA5"/>
    <w:rsid w:val="00566038"/>
    <w:rsid w:val="005668D1"/>
    <w:rsid w:val="00566AA2"/>
    <w:rsid w:val="005670B7"/>
    <w:rsid w:val="00571DBA"/>
    <w:rsid w:val="0057244A"/>
    <w:rsid w:val="00572F19"/>
    <w:rsid w:val="005739DA"/>
    <w:rsid w:val="00574337"/>
    <w:rsid w:val="00574AF2"/>
    <w:rsid w:val="00577F4E"/>
    <w:rsid w:val="00581472"/>
    <w:rsid w:val="005815EC"/>
    <w:rsid w:val="00582019"/>
    <w:rsid w:val="005834AA"/>
    <w:rsid w:val="005859E3"/>
    <w:rsid w:val="00585FA1"/>
    <w:rsid w:val="00586AD5"/>
    <w:rsid w:val="00586F66"/>
    <w:rsid w:val="00587EB7"/>
    <w:rsid w:val="00590A3C"/>
    <w:rsid w:val="005920FE"/>
    <w:rsid w:val="00592EBE"/>
    <w:rsid w:val="00596971"/>
    <w:rsid w:val="00596D22"/>
    <w:rsid w:val="0059767B"/>
    <w:rsid w:val="00597981"/>
    <w:rsid w:val="00597A11"/>
    <w:rsid w:val="00597EE2"/>
    <w:rsid w:val="005A0650"/>
    <w:rsid w:val="005A2DAA"/>
    <w:rsid w:val="005A3430"/>
    <w:rsid w:val="005A4119"/>
    <w:rsid w:val="005A4228"/>
    <w:rsid w:val="005A4EB4"/>
    <w:rsid w:val="005A52DC"/>
    <w:rsid w:val="005A5DE0"/>
    <w:rsid w:val="005B1454"/>
    <w:rsid w:val="005B1533"/>
    <w:rsid w:val="005B361B"/>
    <w:rsid w:val="005B4350"/>
    <w:rsid w:val="005B48C6"/>
    <w:rsid w:val="005B6E7B"/>
    <w:rsid w:val="005C184E"/>
    <w:rsid w:val="005C31B6"/>
    <w:rsid w:val="005C3A68"/>
    <w:rsid w:val="005C3B93"/>
    <w:rsid w:val="005C3B95"/>
    <w:rsid w:val="005C3CB7"/>
    <w:rsid w:val="005C3E63"/>
    <w:rsid w:val="005C4C36"/>
    <w:rsid w:val="005C5288"/>
    <w:rsid w:val="005D0BEB"/>
    <w:rsid w:val="005D21B1"/>
    <w:rsid w:val="005D2713"/>
    <w:rsid w:val="005D3503"/>
    <w:rsid w:val="005D3A73"/>
    <w:rsid w:val="005D414D"/>
    <w:rsid w:val="005D4FE8"/>
    <w:rsid w:val="005D538B"/>
    <w:rsid w:val="005D5F23"/>
    <w:rsid w:val="005D62A5"/>
    <w:rsid w:val="005D68E8"/>
    <w:rsid w:val="005D737F"/>
    <w:rsid w:val="005D7FF0"/>
    <w:rsid w:val="005E087B"/>
    <w:rsid w:val="005E1F86"/>
    <w:rsid w:val="005E21BE"/>
    <w:rsid w:val="005E29F6"/>
    <w:rsid w:val="005E3986"/>
    <w:rsid w:val="005E4819"/>
    <w:rsid w:val="005E5B98"/>
    <w:rsid w:val="005E6A56"/>
    <w:rsid w:val="005E7AE5"/>
    <w:rsid w:val="005F31D6"/>
    <w:rsid w:val="005F37EB"/>
    <w:rsid w:val="005F3D67"/>
    <w:rsid w:val="005F4FBD"/>
    <w:rsid w:val="005F67C0"/>
    <w:rsid w:val="005F6A2C"/>
    <w:rsid w:val="00602521"/>
    <w:rsid w:val="00602FD8"/>
    <w:rsid w:val="006037A8"/>
    <w:rsid w:val="00605161"/>
    <w:rsid w:val="00605199"/>
    <w:rsid w:val="0060685E"/>
    <w:rsid w:val="00607E72"/>
    <w:rsid w:val="00610200"/>
    <w:rsid w:val="00611D57"/>
    <w:rsid w:val="0061377B"/>
    <w:rsid w:val="00617F5C"/>
    <w:rsid w:val="00621BB1"/>
    <w:rsid w:val="00621E6A"/>
    <w:rsid w:val="00622398"/>
    <w:rsid w:val="00622EAB"/>
    <w:rsid w:val="006253E4"/>
    <w:rsid w:val="00625D20"/>
    <w:rsid w:val="00626D62"/>
    <w:rsid w:val="00630951"/>
    <w:rsid w:val="00630C7F"/>
    <w:rsid w:val="00630F71"/>
    <w:rsid w:val="006315FC"/>
    <w:rsid w:val="00632108"/>
    <w:rsid w:val="00632E09"/>
    <w:rsid w:val="00635136"/>
    <w:rsid w:val="00635E95"/>
    <w:rsid w:val="0063746B"/>
    <w:rsid w:val="00640AAC"/>
    <w:rsid w:val="00641153"/>
    <w:rsid w:val="006416F6"/>
    <w:rsid w:val="00642931"/>
    <w:rsid w:val="00644720"/>
    <w:rsid w:val="00645159"/>
    <w:rsid w:val="0064675C"/>
    <w:rsid w:val="006469EE"/>
    <w:rsid w:val="006473DB"/>
    <w:rsid w:val="00650648"/>
    <w:rsid w:val="00650A71"/>
    <w:rsid w:val="00650C48"/>
    <w:rsid w:val="00650C5A"/>
    <w:rsid w:val="00654336"/>
    <w:rsid w:val="00655EA7"/>
    <w:rsid w:val="0065659E"/>
    <w:rsid w:val="00656AD2"/>
    <w:rsid w:val="00656CE7"/>
    <w:rsid w:val="0065769C"/>
    <w:rsid w:val="006577BC"/>
    <w:rsid w:val="00657E42"/>
    <w:rsid w:val="006611D9"/>
    <w:rsid w:val="006657BF"/>
    <w:rsid w:val="0066582B"/>
    <w:rsid w:val="00665AAE"/>
    <w:rsid w:val="00665FAE"/>
    <w:rsid w:val="00666D12"/>
    <w:rsid w:val="00667321"/>
    <w:rsid w:val="0067073C"/>
    <w:rsid w:val="006712D2"/>
    <w:rsid w:val="00671E53"/>
    <w:rsid w:val="0067251C"/>
    <w:rsid w:val="00672BA4"/>
    <w:rsid w:val="006746E3"/>
    <w:rsid w:val="00674804"/>
    <w:rsid w:val="00675683"/>
    <w:rsid w:val="006768E9"/>
    <w:rsid w:val="00676ED5"/>
    <w:rsid w:val="00677B87"/>
    <w:rsid w:val="00680C5B"/>
    <w:rsid w:val="00680CAD"/>
    <w:rsid w:val="00681169"/>
    <w:rsid w:val="00681603"/>
    <w:rsid w:val="00681D5A"/>
    <w:rsid w:val="0068248E"/>
    <w:rsid w:val="00682506"/>
    <w:rsid w:val="0068607D"/>
    <w:rsid w:val="00686891"/>
    <w:rsid w:val="006876C1"/>
    <w:rsid w:val="00690699"/>
    <w:rsid w:val="00691438"/>
    <w:rsid w:val="00691C67"/>
    <w:rsid w:val="00692383"/>
    <w:rsid w:val="00694237"/>
    <w:rsid w:val="00697D37"/>
    <w:rsid w:val="006A04FD"/>
    <w:rsid w:val="006A11DF"/>
    <w:rsid w:val="006A15EC"/>
    <w:rsid w:val="006A2729"/>
    <w:rsid w:val="006A3F91"/>
    <w:rsid w:val="006A60B5"/>
    <w:rsid w:val="006A6481"/>
    <w:rsid w:val="006A7402"/>
    <w:rsid w:val="006A77A5"/>
    <w:rsid w:val="006B065E"/>
    <w:rsid w:val="006B15FE"/>
    <w:rsid w:val="006B1600"/>
    <w:rsid w:val="006B23D4"/>
    <w:rsid w:val="006B2F0C"/>
    <w:rsid w:val="006B47AC"/>
    <w:rsid w:val="006B4EF4"/>
    <w:rsid w:val="006B5891"/>
    <w:rsid w:val="006B5D3D"/>
    <w:rsid w:val="006B60FC"/>
    <w:rsid w:val="006B7F69"/>
    <w:rsid w:val="006C2BA8"/>
    <w:rsid w:val="006C2CD7"/>
    <w:rsid w:val="006C2CF6"/>
    <w:rsid w:val="006C34AE"/>
    <w:rsid w:val="006C47E7"/>
    <w:rsid w:val="006C5B22"/>
    <w:rsid w:val="006C5C86"/>
    <w:rsid w:val="006C7022"/>
    <w:rsid w:val="006C795C"/>
    <w:rsid w:val="006D0406"/>
    <w:rsid w:val="006D0813"/>
    <w:rsid w:val="006D1C77"/>
    <w:rsid w:val="006D1F41"/>
    <w:rsid w:val="006D21F5"/>
    <w:rsid w:val="006D5398"/>
    <w:rsid w:val="006D5A06"/>
    <w:rsid w:val="006D7424"/>
    <w:rsid w:val="006E1CE0"/>
    <w:rsid w:val="006E1D25"/>
    <w:rsid w:val="006E1E60"/>
    <w:rsid w:val="006E55FC"/>
    <w:rsid w:val="006F01EA"/>
    <w:rsid w:val="006F0457"/>
    <w:rsid w:val="006F1233"/>
    <w:rsid w:val="006F1ECC"/>
    <w:rsid w:val="006F32BF"/>
    <w:rsid w:val="006F3856"/>
    <w:rsid w:val="006F3DD6"/>
    <w:rsid w:val="006F4A8E"/>
    <w:rsid w:val="006F4BFE"/>
    <w:rsid w:val="006F4D7E"/>
    <w:rsid w:val="006F4EFC"/>
    <w:rsid w:val="006F621F"/>
    <w:rsid w:val="006F6DEF"/>
    <w:rsid w:val="006F747B"/>
    <w:rsid w:val="006F7536"/>
    <w:rsid w:val="006F7DC4"/>
    <w:rsid w:val="00701778"/>
    <w:rsid w:val="00701AE2"/>
    <w:rsid w:val="00702823"/>
    <w:rsid w:val="00703AE5"/>
    <w:rsid w:val="007049C4"/>
    <w:rsid w:val="00705799"/>
    <w:rsid w:val="00706CB9"/>
    <w:rsid w:val="007070F2"/>
    <w:rsid w:val="00707B4B"/>
    <w:rsid w:val="0071012F"/>
    <w:rsid w:val="007103D2"/>
    <w:rsid w:val="00711556"/>
    <w:rsid w:val="00711F2B"/>
    <w:rsid w:val="00712A44"/>
    <w:rsid w:val="00712B8F"/>
    <w:rsid w:val="00712DF5"/>
    <w:rsid w:val="00716C8B"/>
    <w:rsid w:val="00721E09"/>
    <w:rsid w:val="007231BE"/>
    <w:rsid w:val="0072576C"/>
    <w:rsid w:val="0072737F"/>
    <w:rsid w:val="007276C5"/>
    <w:rsid w:val="00727C40"/>
    <w:rsid w:val="00727D3B"/>
    <w:rsid w:val="00727E3E"/>
    <w:rsid w:val="007312E6"/>
    <w:rsid w:val="007316A1"/>
    <w:rsid w:val="007368B9"/>
    <w:rsid w:val="00736E4C"/>
    <w:rsid w:val="007404AB"/>
    <w:rsid w:val="00744A3A"/>
    <w:rsid w:val="00744A7D"/>
    <w:rsid w:val="0074511A"/>
    <w:rsid w:val="007455A3"/>
    <w:rsid w:val="007476E1"/>
    <w:rsid w:val="00752714"/>
    <w:rsid w:val="00754DC6"/>
    <w:rsid w:val="007552AE"/>
    <w:rsid w:val="00755933"/>
    <w:rsid w:val="007560FC"/>
    <w:rsid w:val="007563CE"/>
    <w:rsid w:val="00756476"/>
    <w:rsid w:val="00766D13"/>
    <w:rsid w:val="007712C0"/>
    <w:rsid w:val="007729E8"/>
    <w:rsid w:val="00772B0C"/>
    <w:rsid w:val="007739B8"/>
    <w:rsid w:val="007740DE"/>
    <w:rsid w:val="00774168"/>
    <w:rsid w:val="0077441F"/>
    <w:rsid w:val="00776761"/>
    <w:rsid w:val="00777F7B"/>
    <w:rsid w:val="007802B7"/>
    <w:rsid w:val="0078049C"/>
    <w:rsid w:val="0078112B"/>
    <w:rsid w:val="00781B20"/>
    <w:rsid w:val="00781B9C"/>
    <w:rsid w:val="00781FFD"/>
    <w:rsid w:val="007822B0"/>
    <w:rsid w:val="0078355F"/>
    <w:rsid w:val="00784204"/>
    <w:rsid w:val="007845BA"/>
    <w:rsid w:val="0078580C"/>
    <w:rsid w:val="00786514"/>
    <w:rsid w:val="007876B1"/>
    <w:rsid w:val="00787FD0"/>
    <w:rsid w:val="00790434"/>
    <w:rsid w:val="007909F8"/>
    <w:rsid w:val="00791359"/>
    <w:rsid w:val="00794DA9"/>
    <w:rsid w:val="0079595F"/>
    <w:rsid w:val="00795EE0"/>
    <w:rsid w:val="007969A8"/>
    <w:rsid w:val="00797628"/>
    <w:rsid w:val="00797F22"/>
    <w:rsid w:val="007A0B94"/>
    <w:rsid w:val="007A19A4"/>
    <w:rsid w:val="007A421D"/>
    <w:rsid w:val="007A69E0"/>
    <w:rsid w:val="007A7681"/>
    <w:rsid w:val="007A7955"/>
    <w:rsid w:val="007B07F7"/>
    <w:rsid w:val="007B0D43"/>
    <w:rsid w:val="007B1124"/>
    <w:rsid w:val="007B23D0"/>
    <w:rsid w:val="007B250E"/>
    <w:rsid w:val="007B29CC"/>
    <w:rsid w:val="007B3727"/>
    <w:rsid w:val="007B3903"/>
    <w:rsid w:val="007B4366"/>
    <w:rsid w:val="007B5744"/>
    <w:rsid w:val="007B5765"/>
    <w:rsid w:val="007B5B24"/>
    <w:rsid w:val="007B6367"/>
    <w:rsid w:val="007B642F"/>
    <w:rsid w:val="007C4029"/>
    <w:rsid w:val="007C410D"/>
    <w:rsid w:val="007C5537"/>
    <w:rsid w:val="007C7230"/>
    <w:rsid w:val="007D2267"/>
    <w:rsid w:val="007D346D"/>
    <w:rsid w:val="007D4AEC"/>
    <w:rsid w:val="007D651D"/>
    <w:rsid w:val="007D6C39"/>
    <w:rsid w:val="007D73CF"/>
    <w:rsid w:val="007D7F06"/>
    <w:rsid w:val="007E05D4"/>
    <w:rsid w:val="007E0BF5"/>
    <w:rsid w:val="007E272D"/>
    <w:rsid w:val="007E2CC5"/>
    <w:rsid w:val="007E2F00"/>
    <w:rsid w:val="007E4750"/>
    <w:rsid w:val="007E47FA"/>
    <w:rsid w:val="007E4E4B"/>
    <w:rsid w:val="007E5388"/>
    <w:rsid w:val="007E7373"/>
    <w:rsid w:val="007E7A7F"/>
    <w:rsid w:val="007E7C0F"/>
    <w:rsid w:val="007F0013"/>
    <w:rsid w:val="007F142E"/>
    <w:rsid w:val="007F2F17"/>
    <w:rsid w:val="007F3E9F"/>
    <w:rsid w:val="007F418F"/>
    <w:rsid w:val="007F50EE"/>
    <w:rsid w:val="007F79FF"/>
    <w:rsid w:val="00800B0A"/>
    <w:rsid w:val="00805A24"/>
    <w:rsid w:val="00810CEA"/>
    <w:rsid w:val="0081102F"/>
    <w:rsid w:val="008111A4"/>
    <w:rsid w:val="00811E11"/>
    <w:rsid w:val="008158CC"/>
    <w:rsid w:val="00815B41"/>
    <w:rsid w:val="00816483"/>
    <w:rsid w:val="00816E8A"/>
    <w:rsid w:val="008170C7"/>
    <w:rsid w:val="00817102"/>
    <w:rsid w:val="0081713B"/>
    <w:rsid w:val="0082435B"/>
    <w:rsid w:val="00824882"/>
    <w:rsid w:val="008264CD"/>
    <w:rsid w:val="0082726E"/>
    <w:rsid w:val="00827418"/>
    <w:rsid w:val="00827CFD"/>
    <w:rsid w:val="0083437A"/>
    <w:rsid w:val="00834655"/>
    <w:rsid w:val="00834C45"/>
    <w:rsid w:val="00835B59"/>
    <w:rsid w:val="00835DD6"/>
    <w:rsid w:val="008436BA"/>
    <w:rsid w:val="00850439"/>
    <w:rsid w:val="00850AEE"/>
    <w:rsid w:val="00850BEE"/>
    <w:rsid w:val="00850FE3"/>
    <w:rsid w:val="008511C5"/>
    <w:rsid w:val="008544E4"/>
    <w:rsid w:val="00854C7D"/>
    <w:rsid w:val="00855A9D"/>
    <w:rsid w:val="00856445"/>
    <w:rsid w:val="008568A7"/>
    <w:rsid w:val="00856CBA"/>
    <w:rsid w:val="00856DD4"/>
    <w:rsid w:val="00857C96"/>
    <w:rsid w:val="00861CBB"/>
    <w:rsid w:val="00862E80"/>
    <w:rsid w:val="0086372A"/>
    <w:rsid w:val="0086440B"/>
    <w:rsid w:val="00864839"/>
    <w:rsid w:val="008652B8"/>
    <w:rsid w:val="00865887"/>
    <w:rsid w:val="00865A80"/>
    <w:rsid w:val="00865EC9"/>
    <w:rsid w:val="008718EE"/>
    <w:rsid w:val="0087474B"/>
    <w:rsid w:val="00876C86"/>
    <w:rsid w:val="008805F1"/>
    <w:rsid w:val="00881409"/>
    <w:rsid w:val="008816B3"/>
    <w:rsid w:val="00883EFA"/>
    <w:rsid w:val="00884DB4"/>
    <w:rsid w:val="0088501F"/>
    <w:rsid w:val="00885081"/>
    <w:rsid w:val="0088516E"/>
    <w:rsid w:val="00886423"/>
    <w:rsid w:val="00886E44"/>
    <w:rsid w:val="008931AF"/>
    <w:rsid w:val="008933CE"/>
    <w:rsid w:val="00895201"/>
    <w:rsid w:val="008952AE"/>
    <w:rsid w:val="00895577"/>
    <w:rsid w:val="008A074E"/>
    <w:rsid w:val="008A1730"/>
    <w:rsid w:val="008A2025"/>
    <w:rsid w:val="008A519A"/>
    <w:rsid w:val="008B1F32"/>
    <w:rsid w:val="008B27DD"/>
    <w:rsid w:val="008B35A5"/>
    <w:rsid w:val="008B3F40"/>
    <w:rsid w:val="008B4AAC"/>
    <w:rsid w:val="008B7A28"/>
    <w:rsid w:val="008B7F9B"/>
    <w:rsid w:val="008C1387"/>
    <w:rsid w:val="008C139C"/>
    <w:rsid w:val="008C235C"/>
    <w:rsid w:val="008C30F7"/>
    <w:rsid w:val="008C3992"/>
    <w:rsid w:val="008C4848"/>
    <w:rsid w:val="008C4FA0"/>
    <w:rsid w:val="008C4FC3"/>
    <w:rsid w:val="008C6561"/>
    <w:rsid w:val="008C747B"/>
    <w:rsid w:val="008C7C77"/>
    <w:rsid w:val="008D0EF5"/>
    <w:rsid w:val="008D3216"/>
    <w:rsid w:val="008D76D6"/>
    <w:rsid w:val="008D7979"/>
    <w:rsid w:val="008E2469"/>
    <w:rsid w:val="008E2D0B"/>
    <w:rsid w:val="008E2FB3"/>
    <w:rsid w:val="008E39D8"/>
    <w:rsid w:val="008E6D6D"/>
    <w:rsid w:val="008E7DDA"/>
    <w:rsid w:val="008F00A0"/>
    <w:rsid w:val="008F08B4"/>
    <w:rsid w:val="008F197F"/>
    <w:rsid w:val="008F2E24"/>
    <w:rsid w:val="008F32A5"/>
    <w:rsid w:val="00903B1A"/>
    <w:rsid w:val="00907680"/>
    <w:rsid w:val="0091124D"/>
    <w:rsid w:val="0091165E"/>
    <w:rsid w:val="00912590"/>
    <w:rsid w:val="00913326"/>
    <w:rsid w:val="009146AE"/>
    <w:rsid w:val="00915B43"/>
    <w:rsid w:val="00916B61"/>
    <w:rsid w:val="0091711F"/>
    <w:rsid w:val="00917C80"/>
    <w:rsid w:val="009200BF"/>
    <w:rsid w:val="00920116"/>
    <w:rsid w:val="0092094C"/>
    <w:rsid w:val="00920F18"/>
    <w:rsid w:val="0092133A"/>
    <w:rsid w:val="00921486"/>
    <w:rsid w:val="00923471"/>
    <w:rsid w:val="009246C2"/>
    <w:rsid w:val="00924A73"/>
    <w:rsid w:val="00924CEB"/>
    <w:rsid w:val="009258B1"/>
    <w:rsid w:val="00925B56"/>
    <w:rsid w:val="00925FB5"/>
    <w:rsid w:val="00926511"/>
    <w:rsid w:val="009269AD"/>
    <w:rsid w:val="00927733"/>
    <w:rsid w:val="00930D63"/>
    <w:rsid w:val="0093105A"/>
    <w:rsid w:val="009319E0"/>
    <w:rsid w:val="00931B28"/>
    <w:rsid w:val="00933F9B"/>
    <w:rsid w:val="0093517D"/>
    <w:rsid w:val="0094179A"/>
    <w:rsid w:val="009422B8"/>
    <w:rsid w:val="009427BA"/>
    <w:rsid w:val="00943750"/>
    <w:rsid w:val="009449AA"/>
    <w:rsid w:val="00946125"/>
    <w:rsid w:val="00946993"/>
    <w:rsid w:val="00947B65"/>
    <w:rsid w:val="00950903"/>
    <w:rsid w:val="00953B9C"/>
    <w:rsid w:val="00953BF3"/>
    <w:rsid w:val="00953D6A"/>
    <w:rsid w:val="00954FC9"/>
    <w:rsid w:val="009564DC"/>
    <w:rsid w:val="0095761E"/>
    <w:rsid w:val="009623CA"/>
    <w:rsid w:val="00962D07"/>
    <w:rsid w:val="00963BF7"/>
    <w:rsid w:val="00964077"/>
    <w:rsid w:val="00964BCD"/>
    <w:rsid w:val="009655E7"/>
    <w:rsid w:val="009659EF"/>
    <w:rsid w:val="00967006"/>
    <w:rsid w:val="00967B73"/>
    <w:rsid w:val="0097016C"/>
    <w:rsid w:val="009706AA"/>
    <w:rsid w:val="00970EDD"/>
    <w:rsid w:val="00971007"/>
    <w:rsid w:val="00971903"/>
    <w:rsid w:val="00971C77"/>
    <w:rsid w:val="00974376"/>
    <w:rsid w:val="00974DA8"/>
    <w:rsid w:val="009755F4"/>
    <w:rsid w:val="0097585F"/>
    <w:rsid w:val="00975941"/>
    <w:rsid w:val="0097689F"/>
    <w:rsid w:val="009772A5"/>
    <w:rsid w:val="00982A64"/>
    <w:rsid w:val="00982E07"/>
    <w:rsid w:val="0098335E"/>
    <w:rsid w:val="00983ED6"/>
    <w:rsid w:val="009846D1"/>
    <w:rsid w:val="009922C1"/>
    <w:rsid w:val="00993F72"/>
    <w:rsid w:val="0099421A"/>
    <w:rsid w:val="00996FFC"/>
    <w:rsid w:val="009A05B3"/>
    <w:rsid w:val="009A0A28"/>
    <w:rsid w:val="009A0D37"/>
    <w:rsid w:val="009A148C"/>
    <w:rsid w:val="009A1EC7"/>
    <w:rsid w:val="009A1FC1"/>
    <w:rsid w:val="009A3B4B"/>
    <w:rsid w:val="009A3BC6"/>
    <w:rsid w:val="009A487E"/>
    <w:rsid w:val="009A50A5"/>
    <w:rsid w:val="009A7F25"/>
    <w:rsid w:val="009B0FA6"/>
    <w:rsid w:val="009B230F"/>
    <w:rsid w:val="009B234A"/>
    <w:rsid w:val="009B2DA4"/>
    <w:rsid w:val="009B2FC2"/>
    <w:rsid w:val="009B3286"/>
    <w:rsid w:val="009B3C04"/>
    <w:rsid w:val="009B669F"/>
    <w:rsid w:val="009B6C2D"/>
    <w:rsid w:val="009B6DB0"/>
    <w:rsid w:val="009C03C7"/>
    <w:rsid w:val="009C0504"/>
    <w:rsid w:val="009C26B2"/>
    <w:rsid w:val="009C2DAF"/>
    <w:rsid w:val="009C5C5B"/>
    <w:rsid w:val="009C63E4"/>
    <w:rsid w:val="009C67FD"/>
    <w:rsid w:val="009C7292"/>
    <w:rsid w:val="009D1DA8"/>
    <w:rsid w:val="009D291F"/>
    <w:rsid w:val="009D3999"/>
    <w:rsid w:val="009D3B20"/>
    <w:rsid w:val="009D4C2F"/>
    <w:rsid w:val="009D5708"/>
    <w:rsid w:val="009D6582"/>
    <w:rsid w:val="009D6BAF"/>
    <w:rsid w:val="009D701C"/>
    <w:rsid w:val="009D794E"/>
    <w:rsid w:val="009D7D78"/>
    <w:rsid w:val="009E1AFA"/>
    <w:rsid w:val="009E218E"/>
    <w:rsid w:val="009E3C3C"/>
    <w:rsid w:val="009E449D"/>
    <w:rsid w:val="009E54C5"/>
    <w:rsid w:val="009E65AD"/>
    <w:rsid w:val="009E7B86"/>
    <w:rsid w:val="009F073C"/>
    <w:rsid w:val="009F1660"/>
    <w:rsid w:val="009F1928"/>
    <w:rsid w:val="009F20DB"/>
    <w:rsid w:val="009F2441"/>
    <w:rsid w:val="009F2874"/>
    <w:rsid w:val="009F33CD"/>
    <w:rsid w:val="009F36B3"/>
    <w:rsid w:val="009F3E2F"/>
    <w:rsid w:val="009F3FF4"/>
    <w:rsid w:val="009F5100"/>
    <w:rsid w:val="009F6272"/>
    <w:rsid w:val="009F763A"/>
    <w:rsid w:val="009F7DA1"/>
    <w:rsid w:val="009F7FED"/>
    <w:rsid w:val="00A00E7D"/>
    <w:rsid w:val="00A00EAB"/>
    <w:rsid w:val="00A02FE4"/>
    <w:rsid w:val="00A03933"/>
    <w:rsid w:val="00A03B6D"/>
    <w:rsid w:val="00A03C27"/>
    <w:rsid w:val="00A07369"/>
    <w:rsid w:val="00A07398"/>
    <w:rsid w:val="00A11BB3"/>
    <w:rsid w:val="00A139D4"/>
    <w:rsid w:val="00A140C6"/>
    <w:rsid w:val="00A14439"/>
    <w:rsid w:val="00A1602E"/>
    <w:rsid w:val="00A1706E"/>
    <w:rsid w:val="00A171B2"/>
    <w:rsid w:val="00A17264"/>
    <w:rsid w:val="00A21290"/>
    <w:rsid w:val="00A2245C"/>
    <w:rsid w:val="00A25629"/>
    <w:rsid w:val="00A26346"/>
    <w:rsid w:val="00A26A1F"/>
    <w:rsid w:val="00A307CD"/>
    <w:rsid w:val="00A33A30"/>
    <w:rsid w:val="00A34383"/>
    <w:rsid w:val="00A34BFD"/>
    <w:rsid w:val="00A35228"/>
    <w:rsid w:val="00A35596"/>
    <w:rsid w:val="00A35928"/>
    <w:rsid w:val="00A36A07"/>
    <w:rsid w:val="00A37594"/>
    <w:rsid w:val="00A40D4B"/>
    <w:rsid w:val="00A41039"/>
    <w:rsid w:val="00A44396"/>
    <w:rsid w:val="00A44667"/>
    <w:rsid w:val="00A44BFE"/>
    <w:rsid w:val="00A45016"/>
    <w:rsid w:val="00A457EB"/>
    <w:rsid w:val="00A45B58"/>
    <w:rsid w:val="00A50020"/>
    <w:rsid w:val="00A50C81"/>
    <w:rsid w:val="00A5375C"/>
    <w:rsid w:val="00A538CC"/>
    <w:rsid w:val="00A575C9"/>
    <w:rsid w:val="00A61D71"/>
    <w:rsid w:val="00A621A4"/>
    <w:rsid w:val="00A6274F"/>
    <w:rsid w:val="00A63178"/>
    <w:rsid w:val="00A65CDD"/>
    <w:rsid w:val="00A67FCB"/>
    <w:rsid w:val="00A73262"/>
    <w:rsid w:val="00A73C92"/>
    <w:rsid w:val="00A758B9"/>
    <w:rsid w:val="00A75931"/>
    <w:rsid w:val="00A75A41"/>
    <w:rsid w:val="00A7612E"/>
    <w:rsid w:val="00A80396"/>
    <w:rsid w:val="00A80462"/>
    <w:rsid w:val="00A80922"/>
    <w:rsid w:val="00A81C12"/>
    <w:rsid w:val="00A84311"/>
    <w:rsid w:val="00A84568"/>
    <w:rsid w:val="00A8789D"/>
    <w:rsid w:val="00A9028B"/>
    <w:rsid w:val="00A910C0"/>
    <w:rsid w:val="00A91828"/>
    <w:rsid w:val="00A94E2C"/>
    <w:rsid w:val="00A9564B"/>
    <w:rsid w:val="00A971C9"/>
    <w:rsid w:val="00AA5597"/>
    <w:rsid w:val="00AA64FC"/>
    <w:rsid w:val="00AA6CD6"/>
    <w:rsid w:val="00AA7EAB"/>
    <w:rsid w:val="00AA7FE3"/>
    <w:rsid w:val="00AB1265"/>
    <w:rsid w:val="00AB1C80"/>
    <w:rsid w:val="00AB21BE"/>
    <w:rsid w:val="00AB23B4"/>
    <w:rsid w:val="00AB23ED"/>
    <w:rsid w:val="00AB6D72"/>
    <w:rsid w:val="00AC33DA"/>
    <w:rsid w:val="00AC4838"/>
    <w:rsid w:val="00AC4931"/>
    <w:rsid w:val="00AC4DF4"/>
    <w:rsid w:val="00AC6D37"/>
    <w:rsid w:val="00AC7869"/>
    <w:rsid w:val="00AD45BB"/>
    <w:rsid w:val="00AD48D8"/>
    <w:rsid w:val="00AD5CF5"/>
    <w:rsid w:val="00AD60BF"/>
    <w:rsid w:val="00AD6799"/>
    <w:rsid w:val="00AD7197"/>
    <w:rsid w:val="00AE121E"/>
    <w:rsid w:val="00AE1BED"/>
    <w:rsid w:val="00AE1D9B"/>
    <w:rsid w:val="00AE22D5"/>
    <w:rsid w:val="00AE2484"/>
    <w:rsid w:val="00AE4199"/>
    <w:rsid w:val="00AE5C48"/>
    <w:rsid w:val="00AE69A9"/>
    <w:rsid w:val="00AE6FFE"/>
    <w:rsid w:val="00AF09B6"/>
    <w:rsid w:val="00AF22F7"/>
    <w:rsid w:val="00AF3D81"/>
    <w:rsid w:val="00AF4CED"/>
    <w:rsid w:val="00AF687C"/>
    <w:rsid w:val="00AF6C8F"/>
    <w:rsid w:val="00B005E0"/>
    <w:rsid w:val="00B00978"/>
    <w:rsid w:val="00B01399"/>
    <w:rsid w:val="00B01AE9"/>
    <w:rsid w:val="00B01D37"/>
    <w:rsid w:val="00B02E72"/>
    <w:rsid w:val="00B044D4"/>
    <w:rsid w:val="00B052F0"/>
    <w:rsid w:val="00B053AF"/>
    <w:rsid w:val="00B06040"/>
    <w:rsid w:val="00B063DB"/>
    <w:rsid w:val="00B10797"/>
    <w:rsid w:val="00B11F4D"/>
    <w:rsid w:val="00B13E7E"/>
    <w:rsid w:val="00B20345"/>
    <w:rsid w:val="00B207A6"/>
    <w:rsid w:val="00B21402"/>
    <w:rsid w:val="00B238DD"/>
    <w:rsid w:val="00B2572A"/>
    <w:rsid w:val="00B269CF"/>
    <w:rsid w:val="00B26E00"/>
    <w:rsid w:val="00B27452"/>
    <w:rsid w:val="00B30022"/>
    <w:rsid w:val="00B30A73"/>
    <w:rsid w:val="00B3198F"/>
    <w:rsid w:val="00B31C6A"/>
    <w:rsid w:val="00B31C78"/>
    <w:rsid w:val="00B31E56"/>
    <w:rsid w:val="00B32B62"/>
    <w:rsid w:val="00B32BD2"/>
    <w:rsid w:val="00B37ABE"/>
    <w:rsid w:val="00B40B13"/>
    <w:rsid w:val="00B40B97"/>
    <w:rsid w:val="00B42C8B"/>
    <w:rsid w:val="00B42E31"/>
    <w:rsid w:val="00B44960"/>
    <w:rsid w:val="00B45C87"/>
    <w:rsid w:val="00B46177"/>
    <w:rsid w:val="00B46182"/>
    <w:rsid w:val="00B46392"/>
    <w:rsid w:val="00B46AD5"/>
    <w:rsid w:val="00B472AD"/>
    <w:rsid w:val="00B477C1"/>
    <w:rsid w:val="00B51613"/>
    <w:rsid w:val="00B51ABC"/>
    <w:rsid w:val="00B52E48"/>
    <w:rsid w:val="00B539B4"/>
    <w:rsid w:val="00B546B3"/>
    <w:rsid w:val="00B54B4B"/>
    <w:rsid w:val="00B55533"/>
    <w:rsid w:val="00B55CAB"/>
    <w:rsid w:val="00B60488"/>
    <w:rsid w:val="00B60B47"/>
    <w:rsid w:val="00B60CCC"/>
    <w:rsid w:val="00B60FFA"/>
    <w:rsid w:val="00B6254C"/>
    <w:rsid w:val="00B657C0"/>
    <w:rsid w:val="00B65C48"/>
    <w:rsid w:val="00B66125"/>
    <w:rsid w:val="00B70FAE"/>
    <w:rsid w:val="00B74754"/>
    <w:rsid w:val="00B747E3"/>
    <w:rsid w:val="00B7711A"/>
    <w:rsid w:val="00B832FD"/>
    <w:rsid w:val="00B84F70"/>
    <w:rsid w:val="00B86E1F"/>
    <w:rsid w:val="00B87A31"/>
    <w:rsid w:val="00B87B96"/>
    <w:rsid w:val="00B91F90"/>
    <w:rsid w:val="00B9284B"/>
    <w:rsid w:val="00B93384"/>
    <w:rsid w:val="00B933C9"/>
    <w:rsid w:val="00B939D5"/>
    <w:rsid w:val="00B94A37"/>
    <w:rsid w:val="00B94B8F"/>
    <w:rsid w:val="00B9601D"/>
    <w:rsid w:val="00B96C82"/>
    <w:rsid w:val="00B974AF"/>
    <w:rsid w:val="00B97B63"/>
    <w:rsid w:val="00BA0892"/>
    <w:rsid w:val="00BA12BC"/>
    <w:rsid w:val="00BA1C57"/>
    <w:rsid w:val="00BA1F05"/>
    <w:rsid w:val="00BA45D4"/>
    <w:rsid w:val="00BA713F"/>
    <w:rsid w:val="00BA7F19"/>
    <w:rsid w:val="00BB1970"/>
    <w:rsid w:val="00BB1A46"/>
    <w:rsid w:val="00BB50E4"/>
    <w:rsid w:val="00BB6F53"/>
    <w:rsid w:val="00BB6F71"/>
    <w:rsid w:val="00BC16CE"/>
    <w:rsid w:val="00BC25E6"/>
    <w:rsid w:val="00BC2EF0"/>
    <w:rsid w:val="00BC654A"/>
    <w:rsid w:val="00BC7744"/>
    <w:rsid w:val="00BD0A5A"/>
    <w:rsid w:val="00BD0B20"/>
    <w:rsid w:val="00BD1A03"/>
    <w:rsid w:val="00BD1A45"/>
    <w:rsid w:val="00BD742A"/>
    <w:rsid w:val="00BE013D"/>
    <w:rsid w:val="00BE09BE"/>
    <w:rsid w:val="00BE27B9"/>
    <w:rsid w:val="00BE3B45"/>
    <w:rsid w:val="00BE3F51"/>
    <w:rsid w:val="00BE4428"/>
    <w:rsid w:val="00BE4969"/>
    <w:rsid w:val="00BE5711"/>
    <w:rsid w:val="00BE61D8"/>
    <w:rsid w:val="00BE6542"/>
    <w:rsid w:val="00BE716D"/>
    <w:rsid w:val="00BF0EA7"/>
    <w:rsid w:val="00BF108F"/>
    <w:rsid w:val="00BF4913"/>
    <w:rsid w:val="00BF6A87"/>
    <w:rsid w:val="00BF7579"/>
    <w:rsid w:val="00BF7B19"/>
    <w:rsid w:val="00BF7D96"/>
    <w:rsid w:val="00BF7F47"/>
    <w:rsid w:val="00C010D0"/>
    <w:rsid w:val="00C01BFC"/>
    <w:rsid w:val="00C02723"/>
    <w:rsid w:val="00C03F27"/>
    <w:rsid w:val="00C0514F"/>
    <w:rsid w:val="00C056B0"/>
    <w:rsid w:val="00C05BC9"/>
    <w:rsid w:val="00C05D6A"/>
    <w:rsid w:val="00C06407"/>
    <w:rsid w:val="00C06DC9"/>
    <w:rsid w:val="00C070D9"/>
    <w:rsid w:val="00C07E48"/>
    <w:rsid w:val="00C11E2D"/>
    <w:rsid w:val="00C12E0B"/>
    <w:rsid w:val="00C12F73"/>
    <w:rsid w:val="00C13113"/>
    <w:rsid w:val="00C14DDF"/>
    <w:rsid w:val="00C16CCD"/>
    <w:rsid w:val="00C1774D"/>
    <w:rsid w:val="00C2004D"/>
    <w:rsid w:val="00C2068D"/>
    <w:rsid w:val="00C20AF2"/>
    <w:rsid w:val="00C22F76"/>
    <w:rsid w:val="00C2393A"/>
    <w:rsid w:val="00C24667"/>
    <w:rsid w:val="00C2556B"/>
    <w:rsid w:val="00C25D41"/>
    <w:rsid w:val="00C273BF"/>
    <w:rsid w:val="00C27608"/>
    <w:rsid w:val="00C303F0"/>
    <w:rsid w:val="00C30C3C"/>
    <w:rsid w:val="00C31443"/>
    <w:rsid w:val="00C32DD6"/>
    <w:rsid w:val="00C335F1"/>
    <w:rsid w:val="00C33968"/>
    <w:rsid w:val="00C33ECD"/>
    <w:rsid w:val="00C35149"/>
    <w:rsid w:val="00C35FBE"/>
    <w:rsid w:val="00C36FC0"/>
    <w:rsid w:val="00C37EBB"/>
    <w:rsid w:val="00C43FED"/>
    <w:rsid w:val="00C4506A"/>
    <w:rsid w:val="00C45D66"/>
    <w:rsid w:val="00C46063"/>
    <w:rsid w:val="00C462B8"/>
    <w:rsid w:val="00C46D64"/>
    <w:rsid w:val="00C47B36"/>
    <w:rsid w:val="00C52514"/>
    <w:rsid w:val="00C5535D"/>
    <w:rsid w:val="00C55A2E"/>
    <w:rsid w:val="00C562F8"/>
    <w:rsid w:val="00C564EF"/>
    <w:rsid w:val="00C56D9C"/>
    <w:rsid w:val="00C6067A"/>
    <w:rsid w:val="00C60BAC"/>
    <w:rsid w:val="00C623A1"/>
    <w:rsid w:val="00C635A9"/>
    <w:rsid w:val="00C63EC7"/>
    <w:rsid w:val="00C66376"/>
    <w:rsid w:val="00C6782B"/>
    <w:rsid w:val="00C67962"/>
    <w:rsid w:val="00C679CD"/>
    <w:rsid w:val="00C7132A"/>
    <w:rsid w:val="00C82422"/>
    <w:rsid w:val="00C83FDA"/>
    <w:rsid w:val="00C845A4"/>
    <w:rsid w:val="00C866FE"/>
    <w:rsid w:val="00C8675D"/>
    <w:rsid w:val="00C86CB6"/>
    <w:rsid w:val="00C87201"/>
    <w:rsid w:val="00C90F72"/>
    <w:rsid w:val="00C916DD"/>
    <w:rsid w:val="00C91A6E"/>
    <w:rsid w:val="00C92ED3"/>
    <w:rsid w:val="00C94868"/>
    <w:rsid w:val="00C950FC"/>
    <w:rsid w:val="00C955BA"/>
    <w:rsid w:val="00C95C86"/>
    <w:rsid w:val="00C96092"/>
    <w:rsid w:val="00C97AF2"/>
    <w:rsid w:val="00CA2085"/>
    <w:rsid w:val="00CA4BC8"/>
    <w:rsid w:val="00CA4DE3"/>
    <w:rsid w:val="00CA5FB4"/>
    <w:rsid w:val="00CA622F"/>
    <w:rsid w:val="00CA752E"/>
    <w:rsid w:val="00CB2D89"/>
    <w:rsid w:val="00CB3A8D"/>
    <w:rsid w:val="00CB3CB9"/>
    <w:rsid w:val="00CB6718"/>
    <w:rsid w:val="00CB730B"/>
    <w:rsid w:val="00CB748B"/>
    <w:rsid w:val="00CC0677"/>
    <w:rsid w:val="00CC2467"/>
    <w:rsid w:val="00CC42CC"/>
    <w:rsid w:val="00CC43FB"/>
    <w:rsid w:val="00CC57F2"/>
    <w:rsid w:val="00CC6B6A"/>
    <w:rsid w:val="00CC6B83"/>
    <w:rsid w:val="00CC74E9"/>
    <w:rsid w:val="00CC77D8"/>
    <w:rsid w:val="00CD19E4"/>
    <w:rsid w:val="00CD3232"/>
    <w:rsid w:val="00CD32F6"/>
    <w:rsid w:val="00CD3889"/>
    <w:rsid w:val="00CE03A5"/>
    <w:rsid w:val="00CE1114"/>
    <w:rsid w:val="00CE12C2"/>
    <w:rsid w:val="00CE4B8A"/>
    <w:rsid w:val="00CE5F34"/>
    <w:rsid w:val="00CE7908"/>
    <w:rsid w:val="00CF0049"/>
    <w:rsid w:val="00CF03AC"/>
    <w:rsid w:val="00CF0906"/>
    <w:rsid w:val="00CF0AC2"/>
    <w:rsid w:val="00CF131D"/>
    <w:rsid w:val="00CF1D91"/>
    <w:rsid w:val="00CF2803"/>
    <w:rsid w:val="00CF32A1"/>
    <w:rsid w:val="00CF3635"/>
    <w:rsid w:val="00CF66CE"/>
    <w:rsid w:val="00CF6E5A"/>
    <w:rsid w:val="00CF716A"/>
    <w:rsid w:val="00D022A5"/>
    <w:rsid w:val="00D02C36"/>
    <w:rsid w:val="00D02CD0"/>
    <w:rsid w:val="00D02E39"/>
    <w:rsid w:val="00D04240"/>
    <w:rsid w:val="00D04426"/>
    <w:rsid w:val="00D04E47"/>
    <w:rsid w:val="00D110C8"/>
    <w:rsid w:val="00D12583"/>
    <w:rsid w:val="00D133B9"/>
    <w:rsid w:val="00D140D4"/>
    <w:rsid w:val="00D158B6"/>
    <w:rsid w:val="00D16D3D"/>
    <w:rsid w:val="00D16F60"/>
    <w:rsid w:val="00D202F8"/>
    <w:rsid w:val="00D21542"/>
    <w:rsid w:val="00D22173"/>
    <w:rsid w:val="00D22BF8"/>
    <w:rsid w:val="00D23454"/>
    <w:rsid w:val="00D24EB0"/>
    <w:rsid w:val="00D25EAC"/>
    <w:rsid w:val="00D2628E"/>
    <w:rsid w:val="00D26C73"/>
    <w:rsid w:val="00D278BB"/>
    <w:rsid w:val="00D30FEB"/>
    <w:rsid w:val="00D318A3"/>
    <w:rsid w:val="00D3309E"/>
    <w:rsid w:val="00D33287"/>
    <w:rsid w:val="00D334A9"/>
    <w:rsid w:val="00D33EF2"/>
    <w:rsid w:val="00D34F01"/>
    <w:rsid w:val="00D35D63"/>
    <w:rsid w:val="00D35ECE"/>
    <w:rsid w:val="00D35F65"/>
    <w:rsid w:val="00D36466"/>
    <w:rsid w:val="00D3798F"/>
    <w:rsid w:val="00D37C74"/>
    <w:rsid w:val="00D41FC7"/>
    <w:rsid w:val="00D427DA"/>
    <w:rsid w:val="00D429F7"/>
    <w:rsid w:val="00D44C48"/>
    <w:rsid w:val="00D45803"/>
    <w:rsid w:val="00D46289"/>
    <w:rsid w:val="00D46C7B"/>
    <w:rsid w:val="00D47531"/>
    <w:rsid w:val="00D47B2C"/>
    <w:rsid w:val="00D51D3D"/>
    <w:rsid w:val="00D54F0B"/>
    <w:rsid w:val="00D56B0F"/>
    <w:rsid w:val="00D603D0"/>
    <w:rsid w:val="00D605A2"/>
    <w:rsid w:val="00D61753"/>
    <w:rsid w:val="00D6290D"/>
    <w:rsid w:val="00D63C6B"/>
    <w:rsid w:val="00D670BB"/>
    <w:rsid w:val="00D71B76"/>
    <w:rsid w:val="00D71D3E"/>
    <w:rsid w:val="00D71E9D"/>
    <w:rsid w:val="00D7283D"/>
    <w:rsid w:val="00D72A4D"/>
    <w:rsid w:val="00D72DA5"/>
    <w:rsid w:val="00D730EA"/>
    <w:rsid w:val="00D74758"/>
    <w:rsid w:val="00D760E3"/>
    <w:rsid w:val="00D76B1B"/>
    <w:rsid w:val="00D7757A"/>
    <w:rsid w:val="00D777B9"/>
    <w:rsid w:val="00D77C63"/>
    <w:rsid w:val="00D81165"/>
    <w:rsid w:val="00D811A5"/>
    <w:rsid w:val="00D81680"/>
    <w:rsid w:val="00D83132"/>
    <w:rsid w:val="00D8553B"/>
    <w:rsid w:val="00D92A30"/>
    <w:rsid w:val="00D945DB"/>
    <w:rsid w:val="00D95989"/>
    <w:rsid w:val="00D9674B"/>
    <w:rsid w:val="00D968C6"/>
    <w:rsid w:val="00DA1343"/>
    <w:rsid w:val="00DA1422"/>
    <w:rsid w:val="00DA1D3A"/>
    <w:rsid w:val="00DA5190"/>
    <w:rsid w:val="00DA6D55"/>
    <w:rsid w:val="00DA7BED"/>
    <w:rsid w:val="00DB01A9"/>
    <w:rsid w:val="00DB0BFA"/>
    <w:rsid w:val="00DB1308"/>
    <w:rsid w:val="00DB195A"/>
    <w:rsid w:val="00DB5BB8"/>
    <w:rsid w:val="00DB622E"/>
    <w:rsid w:val="00DB6E6C"/>
    <w:rsid w:val="00DB7857"/>
    <w:rsid w:val="00DC06F6"/>
    <w:rsid w:val="00DC1AB5"/>
    <w:rsid w:val="00DC26F4"/>
    <w:rsid w:val="00DC38F4"/>
    <w:rsid w:val="00DC40BF"/>
    <w:rsid w:val="00DC49C3"/>
    <w:rsid w:val="00DC4E00"/>
    <w:rsid w:val="00DC5B32"/>
    <w:rsid w:val="00DC6242"/>
    <w:rsid w:val="00DC62B4"/>
    <w:rsid w:val="00DC6A32"/>
    <w:rsid w:val="00DD0FEB"/>
    <w:rsid w:val="00DD10BB"/>
    <w:rsid w:val="00DD146B"/>
    <w:rsid w:val="00DD2DA6"/>
    <w:rsid w:val="00DD6EEB"/>
    <w:rsid w:val="00DE23DF"/>
    <w:rsid w:val="00DE281B"/>
    <w:rsid w:val="00DE2F7A"/>
    <w:rsid w:val="00DE69E7"/>
    <w:rsid w:val="00DF02E4"/>
    <w:rsid w:val="00DF0377"/>
    <w:rsid w:val="00DF116B"/>
    <w:rsid w:val="00DF1704"/>
    <w:rsid w:val="00DF1A67"/>
    <w:rsid w:val="00DF4670"/>
    <w:rsid w:val="00DF4BDA"/>
    <w:rsid w:val="00DF5016"/>
    <w:rsid w:val="00DF503E"/>
    <w:rsid w:val="00DF56BF"/>
    <w:rsid w:val="00DF6118"/>
    <w:rsid w:val="00E00316"/>
    <w:rsid w:val="00E0147B"/>
    <w:rsid w:val="00E02E85"/>
    <w:rsid w:val="00E03348"/>
    <w:rsid w:val="00E03661"/>
    <w:rsid w:val="00E0469B"/>
    <w:rsid w:val="00E100E4"/>
    <w:rsid w:val="00E1176E"/>
    <w:rsid w:val="00E11C96"/>
    <w:rsid w:val="00E12303"/>
    <w:rsid w:val="00E12A83"/>
    <w:rsid w:val="00E16580"/>
    <w:rsid w:val="00E17188"/>
    <w:rsid w:val="00E1789E"/>
    <w:rsid w:val="00E219C3"/>
    <w:rsid w:val="00E255ED"/>
    <w:rsid w:val="00E26A30"/>
    <w:rsid w:val="00E3046F"/>
    <w:rsid w:val="00E311FE"/>
    <w:rsid w:val="00E31743"/>
    <w:rsid w:val="00E327A3"/>
    <w:rsid w:val="00E32E42"/>
    <w:rsid w:val="00E32FFB"/>
    <w:rsid w:val="00E3300A"/>
    <w:rsid w:val="00E3397F"/>
    <w:rsid w:val="00E3412E"/>
    <w:rsid w:val="00E34B87"/>
    <w:rsid w:val="00E36976"/>
    <w:rsid w:val="00E3707E"/>
    <w:rsid w:val="00E42CAA"/>
    <w:rsid w:val="00E4386C"/>
    <w:rsid w:val="00E4472E"/>
    <w:rsid w:val="00E450E3"/>
    <w:rsid w:val="00E46F32"/>
    <w:rsid w:val="00E47A32"/>
    <w:rsid w:val="00E5310C"/>
    <w:rsid w:val="00E53863"/>
    <w:rsid w:val="00E54EDC"/>
    <w:rsid w:val="00E55938"/>
    <w:rsid w:val="00E56D34"/>
    <w:rsid w:val="00E5717E"/>
    <w:rsid w:val="00E57864"/>
    <w:rsid w:val="00E57F5D"/>
    <w:rsid w:val="00E601A3"/>
    <w:rsid w:val="00E60662"/>
    <w:rsid w:val="00E607E8"/>
    <w:rsid w:val="00E614BD"/>
    <w:rsid w:val="00E6186F"/>
    <w:rsid w:val="00E61F81"/>
    <w:rsid w:val="00E628A7"/>
    <w:rsid w:val="00E6392F"/>
    <w:rsid w:val="00E64494"/>
    <w:rsid w:val="00E651ED"/>
    <w:rsid w:val="00E66FC0"/>
    <w:rsid w:val="00E71A9E"/>
    <w:rsid w:val="00E721E7"/>
    <w:rsid w:val="00E732EB"/>
    <w:rsid w:val="00E73A8B"/>
    <w:rsid w:val="00E73F2E"/>
    <w:rsid w:val="00E748BF"/>
    <w:rsid w:val="00E74C5A"/>
    <w:rsid w:val="00E761CF"/>
    <w:rsid w:val="00E76E40"/>
    <w:rsid w:val="00E7764E"/>
    <w:rsid w:val="00E77B60"/>
    <w:rsid w:val="00E81680"/>
    <w:rsid w:val="00E81F1D"/>
    <w:rsid w:val="00E825F9"/>
    <w:rsid w:val="00E851D1"/>
    <w:rsid w:val="00E8543B"/>
    <w:rsid w:val="00E85732"/>
    <w:rsid w:val="00E86297"/>
    <w:rsid w:val="00E90897"/>
    <w:rsid w:val="00E92152"/>
    <w:rsid w:val="00E94156"/>
    <w:rsid w:val="00E96D49"/>
    <w:rsid w:val="00EA3685"/>
    <w:rsid w:val="00EA437A"/>
    <w:rsid w:val="00EA4F57"/>
    <w:rsid w:val="00EA69D0"/>
    <w:rsid w:val="00EA74B5"/>
    <w:rsid w:val="00EB01DD"/>
    <w:rsid w:val="00EB2579"/>
    <w:rsid w:val="00EB3332"/>
    <w:rsid w:val="00EB453A"/>
    <w:rsid w:val="00EB458C"/>
    <w:rsid w:val="00EB6010"/>
    <w:rsid w:val="00EB7907"/>
    <w:rsid w:val="00EC1E31"/>
    <w:rsid w:val="00EC2D33"/>
    <w:rsid w:val="00EC3B17"/>
    <w:rsid w:val="00EC42C1"/>
    <w:rsid w:val="00EC4D92"/>
    <w:rsid w:val="00ED00B4"/>
    <w:rsid w:val="00ED29C6"/>
    <w:rsid w:val="00ED39B2"/>
    <w:rsid w:val="00ED3B20"/>
    <w:rsid w:val="00ED3CAB"/>
    <w:rsid w:val="00ED6077"/>
    <w:rsid w:val="00ED6C19"/>
    <w:rsid w:val="00ED74CB"/>
    <w:rsid w:val="00ED7640"/>
    <w:rsid w:val="00ED777C"/>
    <w:rsid w:val="00EE1069"/>
    <w:rsid w:val="00EE2398"/>
    <w:rsid w:val="00EE2A65"/>
    <w:rsid w:val="00EE30F1"/>
    <w:rsid w:val="00EE38C5"/>
    <w:rsid w:val="00EE6842"/>
    <w:rsid w:val="00EF01F8"/>
    <w:rsid w:val="00EF0A21"/>
    <w:rsid w:val="00EF1AA6"/>
    <w:rsid w:val="00EF1B39"/>
    <w:rsid w:val="00EF30C0"/>
    <w:rsid w:val="00EF3294"/>
    <w:rsid w:val="00EF3B1D"/>
    <w:rsid w:val="00EF4B26"/>
    <w:rsid w:val="00EF602D"/>
    <w:rsid w:val="00EF66A4"/>
    <w:rsid w:val="00EF7244"/>
    <w:rsid w:val="00EF7BC6"/>
    <w:rsid w:val="00F00053"/>
    <w:rsid w:val="00F003D4"/>
    <w:rsid w:val="00F0131D"/>
    <w:rsid w:val="00F01F83"/>
    <w:rsid w:val="00F01FD3"/>
    <w:rsid w:val="00F027DC"/>
    <w:rsid w:val="00F051BF"/>
    <w:rsid w:val="00F06E34"/>
    <w:rsid w:val="00F07173"/>
    <w:rsid w:val="00F101EF"/>
    <w:rsid w:val="00F11220"/>
    <w:rsid w:val="00F135A1"/>
    <w:rsid w:val="00F152DF"/>
    <w:rsid w:val="00F156B3"/>
    <w:rsid w:val="00F15A67"/>
    <w:rsid w:val="00F167BA"/>
    <w:rsid w:val="00F22462"/>
    <w:rsid w:val="00F22B8E"/>
    <w:rsid w:val="00F24274"/>
    <w:rsid w:val="00F26193"/>
    <w:rsid w:val="00F26384"/>
    <w:rsid w:val="00F26EC1"/>
    <w:rsid w:val="00F27C3F"/>
    <w:rsid w:val="00F27C87"/>
    <w:rsid w:val="00F30593"/>
    <w:rsid w:val="00F30C9F"/>
    <w:rsid w:val="00F30EF5"/>
    <w:rsid w:val="00F31073"/>
    <w:rsid w:val="00F3146C"/>
    <w:rsid w:val="00F3380F"/>
    <w:rsid w:val="00F340EF"/>
    <w:rsid w:val="00F341BC"/>
    <w:rsid w:val="00F359F2"/>
    <w:rsid w:val="00F36E43"/>
    <w:rsid w:val="00F36F23"/>
    <w:rsid w:val="00F37573"/>
    <w:rsid w:val="00F4058C"/>
    <w:rsid w:val="00F40D62"/>
    <w:rsid w:val="00F42D03"/>
    <w:rsid w:val="00F44426"/>
    <w:rsid w:val="00F44983"/>
    <w:rsid w:val="00F45B46"/>
    <w:rsid w:val="00F4630F"/>
    <w:rsid w:val="00F46560"/>
    <w:rsid w:val="00F46986"/>
    <w:rsid w:val="00F46FCD"/>
    <w:rsid w:val="00F47927"/>
    <w:rsid w:val="00F47FF1"/>
    <w:rsid w:val="00F5043A"/>
    <w:rsid w:val="00F5110D"/>
    <w:rsid w:val="00F51A21"/>
    <w:rsid w:val="00F51BFC"/>
    <w:rsid w:val="00F5268E"/>
    <w:rsid w:val="00F52C82"/>
    <w:rsid w:val="00F544F3"/>
    <w:rsid w:val="00F57B30"/>
    <w:rsid w:val="00F6089F"/>
    <w:rsid w:val="00F62973"/>
    <w:rsid w:val="00F642C7"/>
    <w:rsid w:val="00F656F7"/>
    <w:rsid w:val="00F66CA1"/>
    <w:rsid w:val="00F71104"/>
    <w:rsid w:val="00F71895"/>
    <w:rsid w:val="00F729C7"/>
    <w:rsid w:val="00F73B55"/>
    <w:rsid w:val="00F73C32"/>
    <w:rsid w:val="00F74574"/>
    <w:rsid w:val="00F751A4"/>
    <w:rsid w:val="00F75893"/>
    <w:rsid w:val="00F75939"/>
    <w:rsid w:val="00F76FA2"/>
    <w:rsid w:val="00F807EA"/>
    <w:rsid w:val="00F81E36"/>
    <w:rsid w:val="00F82613"/>
    <w:rsid w:val="00F82A8C"/>
    <w:rsid w:val="00F82C76"/>
    <w:rsid w:val="00F83580"/>
    <w:rsid w:val="00F840E6"/>
    <w:rsid w:val="00F849B0"/>
    <w:rsid w:val="00F84A70"/>
    <w:rsid w:val="00F85E2C"/>
    <w:rsid w:val="00F87946"/>
    <w:rsid w:val="00F87E8F"/>
    <w:rsid w:val="00F91133"/>
    <w:rsid w:val="00F92055"/>
    <w:rsid w:val="00F95135"/>
    <w:rsid w:val="00F966B5"/>
    <w:rsid w:val="00F976B3"/>
    <w:rsid w:val="00FA26DE"/>
    <w:rsid w:val="00FA2A56"/>
    <w:rsid w:val="00FA30E9"/>
    <w:rsid w:val="00FA36AA"/>
    <w:rsid w:val="00FA3AC1"/>
    <w:rsid w:val="00FA5E3D"/>
    <w:rsid w:val="00FA5F64"/>
    <w:rsid w:val="00FA63C3"/>
    <w:rsid w:val="00FA65CD"/>
    <w:rsid w:val="00FA6BC4"/>
    <w:rsid w:val="00FA701C"/>
    <w:rsid w:val="00FA7505"/>
    <w:rsid w:val="00FB23B9"/>
    <w:rsid w:val="00FB4CE1"/>
    <w:rsid w:val="00FB5A94"/>
    <w:rsid w:val="00FB75E6"/>
    <w:rsid w:val="00FC068E"/>
    <w:rsid w:val="00FC1540"/>
    <w:rsid w:val="00FC1815"/>
    <w:rsid w:val="00FC31C3"/>
    <w:rsid w:val="00FC4369"/>
    <w:rsid w:val="00FC59CF"/>
    <w:rsid w:val="00FC69CA"/>
    <w:rsid w:val="00FD0DDC"/>
    <w:rsid w:val="00FD40F6"/>
    <w:rsid w:val="00FD5D88"/>
    <w:rsid w:val="00FD6C84"/>
    <w:rsid w:val="00FE1326"/>
    <w:rsid w:val="00FE2993"/>
    <w:rsid w:val="00FE4316"/>
    <w:rsid w:val="00FE43C2"/>
    <w:rsid w:val="00FE5F47"/>
    <w:rsid w:val="00FE6ABE"/>
    <w:rsid w:val="00FE7A68"/>
    <w:rsid w:val="00FF158C"/>
    <w:rsid w:val="00FF1A1F"/>
    <w:rsid w:val="00FF2EAC"/>
    <w:rsid w:val="00FF2F7E"/>
    <w:rsid w:val="00FF3717"/>
    <w:rsid w:val="00FF4908"/>
    <w:rsid w:val="00FF4A4A"/>
    <w:rsid w:val="00FF501B"/>
    <w:rsid w:val="00FF74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26971B"/>
  <w15:docId w15:val="{281D0644-1A10-4FD8-8260-34335E7DA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2CF5"/>
  </w:style>
  <w:style w:type="paragraph" w:styleId="Titre1">
    <w:name w:val="heading 1"/>
    <w:basedOn w:val="Normal"/>
    <w:next w:val="Normal"/>
    <w:link w:val="Titre1Car"/>
    <w:uiPriority w:val="9"/>
    <w:qFormat/>
    <w:rsid w:val="00EB6010"/>
    <w:pPr>
      <w:keepNext/>
      <w:keepLines/>
      <w:spacing w:before="240" w:after="0"/>
      <w:outlineLvl w:val="0"/>
    </w:pPr>
    <w:rPr>
      <w:rFonts w:eastAsiaTheme="majorEastAsia" w:cstheme="majorBidi"/>
      <w:color w:val="1F3864" w:themeColor="accent1" w:themeShade="80"/>
      <w:sz w:val="36"/>
      <w:szCs w:val="32"/>
      <w:lang w:val="es-ES"/>
    </w:rPr>
  </w:style>
  <w:style w:type="paragraph" w:styleId="Titre2">
    <w:name w:val="heading 2"/>
    <w:basedOn w:val="Normal"/>
    <w:next w:val="Normal"/>
    <w:link w:val="Titre2Car"/>
    <w:uiPriority w:val="9"/>
    <w:unhideWhenUsed/>
    <w:qFormat/>
    <w:rsid w:val="00EB6010"/>
    <w:pPr>
      <w:keepNext/>
      <w:keepLines/>
      <w:spacing w:before="40" w:after="0"/>
      <w:outlineLvl w:val="1"/>
    </w:pPr>
    <w:rPr>
      <w:rFonts w:eastAsiaTheme="majorEastAsia" w:cstheme="majorBidi"/>
      <w:b/>
      <w:sz w:val="28"/>
      <w:szCs w:val="26"/>
      <w:lang w:val="es-ES"/>
    </w:rPr>
  </w:style>
  <w:style w:type="paragraph" w:styleId="Titre3">
    <w:name w:val="heading 3"/>
    <w:basedOn w:val="Normal"/>
    <w:next w:val="Normal"/>
    <w:link w:val="Titre3Car"/>
    <w:uiPriority w:val="9"/>
    <w:unhideWhenUsed/>
    <w:qFormat/>
    <w:rsid w:val="00EB6010"/>
    <w:pPr>
      <w:keepNext/>
      <w:keepLines/>
      <w:spacing w:before="40" w:after="0"/>
      <w:outlineLvl w:val="2"/>
    </w:pPr>
    <w:rPr>
      <w:rFonts w:eastAsiaTheme="majorEastAsia" w:cstheme="majorBidi"/>
      <w:b/>
      <w:sz w:val="20"/>
      <w:szCs w:val="24"/>
      <w:lang w:val="es-ES"/>
    </w:rPr>
  </w:style>
  <w:style w:type="paragraph" w:styleId="Titre4">
    <w:name w:val="heading 4"/>
    <w:next w:val="Normal"/>
    <w:link w:val="Titre4Car"/>
    <w:uiPriority w:val="9"/>
    <w:unhideWhenUsed/>
    <w:qFormat/>
    <w:rsid w:val="00EB6010"/>
    <w:pPr>
      <w:numPr>
        <w:numId w:val="1"/>
      </w:numPr>
      <w:spacing w:before="120" w:after="120" w:line="288" w:lineRule="auto"/>
      <w:contextualSpacing/>
      <w:outlineLvl w:val="3"/>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B6010"/>
    <w:rPr>
      <w:rFonts w:eastAsiaTheme="majorEastAsia" w:cstheme="majorBidi"/>
      <w:color w:val="1F3864" w:themeColor="accent1" w:themeShade="80"/>
      <w:sz w:val="36"/>
      <w:szCs w:val="32"/>
      <w:lang w:val="es-ES"/>
    </w:rPr>
  </w:style>
  <w:style w:type="character" w:customStyle="1" w:styleId="Titre2Car">
    <w:name w:val="Titre 2 Car"/>
    <w:basedOn w:val="Policepardfaut"/>
    <w:link w:val="Titre2"/>
    <w:uiPriority w:val="9"/>
    <w:rsid w:val="00EB6010"/>
    <w:rPr>
      <w:rFonts w:eastAsiaTheme="majorEastAsia" w:cstheme="majorBidi"/>
      <w:b/>
      <w:sz w:val="28"/>
      <w:szCs w:val="26"/>
      <w:lang w:val="es-ES"/>
    </w:rPr>
  </w:style>
  <w:style w:type="character" w:customStyle="1" w:styleId="Titre3Car">
    <w:name w:val="Titre 3 Car"/>
    <w:basedOn w:val="Policepardfaut"/>
    <w:link w:val="Titre3"/>
    <w:uiPriority w:val="9"/>
    <w:rsid w:val="00EB6010"/>
    <w:rPr>
      <w:rFonts w:eastAsiaTheme="majorEastAsia" w:cstheme="majorBidi"/>
      <w:b/>
      <w:sz w:val="20"/>
      <w:szCs w:val="24"/>
      <w:lang w:val="es-ES"/>
    </w:rPr>
  </w:style>
  <w:style w:type="character" w:customStyle="1" w:styleId="Titre4Car">
    <w:name w:val="Titre 4 Car"/>
    <w:basedOn w:val="Policepardfaut"/>
    <w:link w:val="Titre4"/>
    <w:uiPriority w:val="9"/>
    <w:rsid w:val="00EB6010"/>
  </w:style>
  <w:style w:type="paragraph" w:styleId="Paragraphedeliste">
    <w:name w:val="List Paragraph"/>
    <w:aliases w:val="Puntos,Numerowanie,Kolorowa lista — akcent 11,N w prog,Obiekt,normalny tekst,ORE MYŚLNIKI,Średnia siatka 1 — akcent 21,List Paragraph,Jasna siatka — akcent 31,Colorful List Accent 1,List Paragraph3,Akapit z listą1,Heding 2,a_Stand"/>
    <w:basedOn w:val="Normal"/>
    <w:link w:val="ParagraphedelisteCar"/>
    <w:uiPriority w:val="34"/>
    <w:qFormat/>
    <w:rsid w:val="00D811A5"/>
    <w:pPr>
      <w:ind w:left="720"/>
      <w:contextualSpacing/>
    </w:pPr>
  </w:style>
  <w:style w:type="character" w:customStyle="1" w:styleId="ParagraphedelisteCar">
    <w:name w:val="Paragraphe de liste Car"/>
    <w:aliases w:val="Puntos Car,Numerowanie Car,Kolorowa lista — akcent 11 Car,N w prog Car,Obiekt Car,normalny tekst Car,ORE MYŚLNIKI Car,Średnia siatka 1 — akcent 21 Car,List Paragraph Car,Jasna siatka — akcent 31 Car,Colorful List Accent 1 Car"/>
    <w:basedOn w:val="Policepardfaut"/>
    <w:link w:val="Paragraphedeliste"/>
    <w:uiPriority w:val="34"/>
    <w:rsid w:val="00EB6010"/>
  </w:style>
  <w:style w:type="paragraph" w:styleId="Titre">
    <w:name w:val="Title"/>
    <w:basedOn w:val="Normal"/>
    <w:next w:val="Normal"/>
    <w:link w:val="TitreCar"/>
    <w:uiPriority w:val="10"/>
    <w:qFormat/>
    <w:rsid w:val="00622EAB"/>
    <w:pPr>
      <w:spacing w:after="0" w:line="240" w:lineRule="auto"/>
      <w:contextualSpacing/>
    </w:pPr>
    <w:rPr>
      <w:rFonts w:asciiTheme="majorHAnsi" w:eastAsiaTheme="majorEastAsia" w:hAnsiTheme="majorHAnsi" w:cstheme="majorBidi"/>
      <w:color w:val="ED7D31" w:themeColor="accent2"/>
      <w:spacing w:val="-10"/>
      <w:sz w:val="52"/>
      <w:szCs w:val="52"/>
      <w:lang w:val="en-US" w:bidi="he-IL"/>
    </w:rPr>
  </w:style>
  <w:style w:type="character" w:customStyle="1" w:styleId="TitreCar">
    <w:name w:val="Titre Car"/>
    <w:basedOn w:val="Policepardfaut"/>
    <w:link w:val="Titre"/>
    <w:uiPriority w:val="10"/>
    <w:rsid w:val="00622EAB"/>
    <w:rPr>
      <w:rFonts w:asciiTheme="majorHAnsi" w:eastAsiaTheme="majorEastAsia" w:hAnsiTheme="majorHAnsi" w:cstheme="majorBidi"/>
      <w:color w:val="ED7D31" w:themeColor="accent2"/>
      <w:spacing w:val="-10"/>
      <w:sz w:val="52"/>
      <w:szCs w:val="52"/>
      <w:lang w:val="en-US" w:bidi="he-IL"/>
    </w:rPr>
  </w:style>
  <w:style w:type="paragraph" w:styleId="En-tte">
    <w:name w:val="header"/>
    <w:basedOn w:val="Normal"/>
    <w:link w:val="En-tteCar"/>
    <w:uiPriority w:val="99"/>
    <w:unhideWhenUsed/>
    <w:rsid w:val="009F3FF4"/>
    <w:pPr>
      <w:tabs>
        <w:tab w:val="center" w:pos="4536"/>
        <w:tab w:val="right" w:pos="9072"/>
      </w:tabs>
      <w:spacing w:after="0" w:line="240" w:lineRule="auto"/>
    </w:pPr>
  </w:style>
  <w:style w:type="character" w:customStyle="1" w:styleId="En-tteCar">
    <w:name w:val="En-tête Car"/>
    <w:basedOn w:val="Policepardfaut"/>
    <w:link w:val="En-tte"/>
    <w:uiPriority w:val="99"/>
    <w:rsid w:val="009F3FF4"/>
  </w:style>
  <w:style w:type="paragraph" w:styleId="Pieddepage">
    <w:name w:val="footer"/>
    <w:basedOn w:val="Normal"/>
    <w:link w:val="PieddepageCar"/>
    <w:uiPriority w:val="99"/>
    <w:unhideWhenUsed/>
    <w:rsid w:val="009F3F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F3FF4"/>
  </w:style>
  <w:style w:type="table" w:styleId="Grilledutableau">
    <w:name w:val="Table Grid"/>
    <w:basedOn w:val="TableauNormal"/>
    <w:uiPriority w:val="59"/>
    <w:rsid w:val="004C0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6010"/>
    <w:pPr>
      <w:autoSpaceDE w:val="0"/>
      <w:autoSpaceDN w:val="0"/>
      <w:adjustRightInd w:val="0"/>
      <w:spacing w:after="0" w:line="240" w:lineRule="auto"/>
    </w:pPr>
    <w:rPr>
      <w:rFonts w:ascii="Calibri" w:hAnsi="Calibri" w:cs="Calibri"/>
      <w:color w:val="000000"/>
      <w:sz w:val="24"/>
      <w:szCs w:val="24"/>
    </w:rPr>
  </w:style>
  <w:style w:type="character" w:styleId="Numrodepage">
    <w:name w:val="page number"/>
    <w:basedOn w:val="Policepardfaut"/>
    <w:uiPriority w:val="99"/>
    <w:unhideWhenUsed/>
    <w:rsid w:val="00EB6010"/>
  </w:style>
  <w:style w:type="paragraph" w:styleId="Textebrut">
    <w:name w:val="Plain Text"/>
    <w:basedOn w:val="Normal"/>
    <w:link w:val="TextebrutCar"/>
    <w:uiPriority w:val="99"/>
    <w:semiHidden/>
    <w:unhideWhenUsed/>
    <w:rsid w:val="00EB6010"/>
    <w:pPr>
      <w:spacing w:after="0" w:line="240" w:lineRule="auto"/>
    </w:pPr>
    <w:rPr>
      <w:rFonts w:ascii="Calibri" w:hAnsi="Calibri"/>
      <w:szCs w:val="21"/>
    </w:rPr>
  </w:style>
  <w:style w:type="character" w:customStyle="1" w:styleId="TextebrutCar">
    <w:name w:val="Texte brut Car"/>
    <w:basedOn w:val="Policepardfaut"/>
    <w:link w:val="Textebrut"/>
    <w:uiPriority w:val="99"/>
    <w:semiHidden/>
    <w:rsid w:val="00EB6010"/>
    <w:rPr>
      <w:rFonts w:ascii="Calibri" w:hAnsi="Calibri"/>
      <w:szCs w:val="21"/>
    </w:rPr>
  </w:style>
  <w:style w:type="paragraph" w:customStyle="1" w:styleId="6">
    <w:name w:val="6"/>
    <w:basedOn w:val="Normal"/>
    <w:rsid w:val="00EB6010"/>
    <w:pPr>
      <w:numPr>
        <w:numId w:val="2"/>
      </w:numPr>
      <w:spacing w:after="120" w:line="288" w:lineRule="auto"/>
      <w:contextualSpacing/>
      <w:jc w:val="both"/>
    </w:pPr>
  </w:style>
  <w:style w:type="paragraph" w:styleId="Sansinterligne">
    <w:name w:val="No Spacing"/>
    <w:basedOn w:val="Normal"/>
    <w:uiPriority w:val="1"/>
    <w:qFormat/>
    <w:rsid w:val="00EB6010"/>
    <w:pPr>
      <w:spacing w:after="120" w:line="288" w:lineRule="auto"/>
      <w:contextualSpacing/>
      <w:jc w:val="both"/>
    </w:pPr>
    <w:rPr>
      <w:b/>
    </w:rPr>
  </w:style>
  <w:style w:type="paragraph" w:styleId="Corpsdetexte">
    <w:name w:val="Body Text"/>
    <w:basedOn w:val="Normal"/>
    <w:link w:val="CorpsdetexteCar"/>
    <w:unhideWhenUsed/>
    <w:qFormat/>
    <w:rsid w:val="00EB6010"/>
    <w:pPr>
      <w:spacing w:after="0" w:line="240" w:lineRule="auto"/>
      <w:jc w:val="both"/>
    </w:pPr>
    <w:rPr>
      <w:sz w:val="24"/>
    </w:rPr>
  </w:style>
  <w:style w:type="character" w:customStyle="1" w:styleId="CorpsdetexteCar">
    <w:name w:val="Corps de texte Car"/>
    <w:basedOn w:val="Policepardfaut"/>
    <w:link w:val="Corpsdetexte"/>
    <w:rsid w:val="00EB6010"/>
    <w:rPr>
      <w:sz w:val="24"/>
    </w:rPr>
  </w:style>
  <w:style w:type="table" w:customStyle="1" w:styleId="3-31">
    <w:name w:val="Πίνακας λίστας 3 - Έμφαση 31"/>
    <w:basedOn w:val="TableauNormal"/>
    <w:uiPriority w:val="48"/>
    <w:rsid w:val="00EB6010"/>
    <w:pPr>
      <w:spacing w:after="0" w:line="240" w:lineRule="auto"/>
    </w:pPr>
    <w:rPr>
      <w:lang w:val="es-E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En-ttedetabledesmatires">
    <w:name w:val="TOC Heading"/>
    <w:basedOn w:val="Titre1"/>
    <w:next w:val="Normal"/>
    <w:uiPriority w:val="39"/>
    <w:unhideWhenUsed/>
    <w:qFormat/>
    <w:rsid w:val="00EB6010"/>
    <w:pPr>
      <w:outlineLvl w:val="9"/>
    </w:pPr>
    <w:rPr>
      <w:lang w:val="fr-FR" w:eastAsia="fr-FR"/>
    </w:rPr>
  </w:style>
  <w:style w:type="paragraph" w:styleId="TM1">
    <w:name w:val="toc 1"/>
    <w:basedOn w:val="Normal"/>
    <w:next w:val="Normal"/>
    <w:autoRedefine/>
    <w:uiPriority w:val="39"/>
    <w:unhideWhenUsed/>
    <w:rsid w:val="00EB6010"/>
    <w:pPr>
      <w:spacing w:after="100"/>
    </w:pPr>
    <w:rPr>
      <w:lang w:val="es-ES"/>
    </w:rPr>
  </w:style>
  <w:style w:type="character" w:styleId="Lienhypertexte">
    <w:name w:val="Hyperlink"/>
    <w:basedOn w:val="Policepardfaut"/>
    <w:uiPriority w:val="99"/>
    <w:unhideWhenUsed/>
    <w:rsid w:val="00EB6010"/>
    <w:rPr>
      <w:color w:val="0563C1" w:themeColor="hyperlink"/>
      <w:u w:val="single"/>
    </w:rPr>
  </w:style>
  <w:style w:type="paragraph" w:styleId="TM2">
    <w:name w:val="toc 2"/>
    <w:basedOn w:val="Normal"/>
    <w:next w:val="Normal"/>
    <w:autoRedefine/>
    <w:uiPriority w:val="39"/>
    <w:unhideWhenUsed/>
    <w:rsid w:val="00EB6010"/>
    <w:pPr>
      <w:spacing w:after="100"/>
      <w:ind w:left="220"/>
    </w:pPr>
    <w:rPr>
      <w:rFonts w:eastAsiaTheme="minorEastAsia" w:cs="Times New Roman"/>
      <w:lang w:eastAsia="fr-FR"/>
    </w:rPr>
  </w:style>
  <w:style w:type="paragraph" w:styleId="TM3">
    <w:name w:val="toc 3"/>
    <w:basedOn w:val="Normal"/>
    <w:next w:val="Normal"/>
    <w:autoRedefine/>
    <w:uiPriority w:val="39"/>
    <w:unhideWhenUsed/>
    <w:rsid w:val="00EB6010"/>
    <w:pPr>
      <w:spacing w:after="100"/>
      <w:ind w:left="440"/>
    </w:pPr>
    <w:rPr>
      <w:rFonts w:eastAsiaTheme="minorEastAsia" w:cs="Times New Roman"/>
      <w:lang w:eastAsia="fr-FR"/>
    </w:rPr>
  </w:style>
  <w:style w:type="character" w:customStyle="1" w:styleId="Mencinsinresolver1">
    <w:name w:val="Mención sin resolver1"/>
    <w:basedOn w:val="Policepardfaut"/>
    <w:uiPriority w:val="99"/>
    <w:semiHidden/>
    <w:unhideWhenUsed/>
    <w:rsid w:val="00EB6010"/>
    <w:rPr>
      <w:color w:val="605E5C"/>
      <w:shd w:val="clear" w:color="auto" w:fill="E1DFDD"/>
    </w:rPr>
  </w:style>
  <w:style w:type="character" w:customStyle="1" w:styleId="Mentionnonrsolue1">
    <w:name w:val="Mention non résolue1"/>
    <w:basedOn w:val="Policepardfaut"/>
    <w:uiPriority w:val="99"/>
    <w:semiHidden/>
    <w:unhideWhenUsed/>
    <w:rsid w:val="003C1F1C"/>
    <w:rPr>
      <w:color w:val="605E5C"/>
      <w:shd w:val="clear" w:color="auto" w:fill="E1DFDD"/>
    </w:rPr>
  </w:style>
  <w:style w:type="paragraph" w:styleId="Textedebulles">
    <w:name w:val="Balloon Text"/>
    <w:basedOn w:val="Normal"/>
    <w:link w:val="TextedebullesCar"/>
    <w:uiPriority w:val="99"/>
    <w:semiHidden/>
    <w:unhideWhenUsed/>
    <w:rsid w:val="00EF1B3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F1B39"/>
    <w:rPr>
      <w:rFonts w:ascii="Segoe UI" w:hAnsi="Segoe UI" w:cs="Segoe UI"/>
      <w:sz w:val="18"/>
      <w:szCs w:val="18"/>
    </w:rPr>
  </w:style>
  <w:style w:type="character" w:customStyle="1" w:styleId="NotedefinCar">
    <w:name w:val="Note de fin Car"/>
    <w:basedOn w:val="Policepardfaut"/>
    <w:link w:val="Notedefin"/>
    <w:uiPriority w:val="99"/>
    <w:semiHidden/>
    <w:rsid w:val="00635136"/>
    <w:rPr>
      <w:sz w:val="20"/>
      <w:szCs w:val="20"/>
    </w:rPr>
  </w:style>
  <w:style w:type="paragraph" w:styleId="Notedefin">
    <w:name w:val="endnote text"/>
    <w:basedOn w:val="Normal"/>
    <w:link w:val="NotedefinCar"/>
    <w:uiPriority w:val="99"/>
    <w:semiHidden/>
    <w:unhideWhenUsed/>
    <w:rsid w:val="00635136"/>
    <w:pPr>
      <w:spacing w:after="0" w:line="240" w:lineRule="auto"/>
      <w:ind w:left="567" w:hanging="567"/>
      <w:jc w:val="both"/>
    </w:pPr>
    <w:rPr>
      <w:sz w:val="20"/>
      <w:szCs w:val="20"/>
    </w:rPr>
  </w:style>
  <w:style w:type="character" w:customStyle="1" w:styleId="Mentionnonrsolue2">
    <w:name w:val="Mention non résolue2"/>
    <w:basedOn w:val="Policepardfaut"/>
    <w:uiPriority w:val="99"/>
    <w:semiHidden/>
    <w:unhideWhenUsed/>
    <w:rsid w:val="00B207A6"/>
    <w:rPr>
      <w:color w:val="605E5C"/>
      <w:shd w:val="clear" w:color="auto" w:fill="E1DFDD"/>
    </w:rPr>
  </w:style>
  <w:style w:type="table" w:styleId="TableauListe3-Accentuation3">
    <w:name w:val="List Table 3 Accent 3"/>
    <w:basedOn w:val="TableauNormal"/>
    <w:uiPriority w:val="48"/>
    <w:rsid w:val="00046D8F"/>
    <w:pPr>
      <w:spacing w:after="0" w:line="240" w:lineRule="auto"/>
    </w:pPr>
    <w:rPr>
      <w:lang w:val="es-E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styleId="Lienhypertextesuivivisit">
    <w:name w:val="FollowedHyperlink"/>
    <w:basedOn w:val="Policepardfaut"/>
    <w:uiPriority w:val="99"/>
    <w:semiHidden/>
    <w:unhideWhenUsed/>
    <w:rsid w:val="00933F9B"/>
    <w:rPr>
      <w:color w:val="954F72" w:themeColor="followedHyperlink"/>
      <w:u w:val="single"/>
    </w:rPr>
  </w:style>
  <w:style w:type="paragraph" w:customStyle="1" w:styleId="Standard">
    <w:name w:val="Standard"/>
    <w:rsid w:val="00D74758"/>
    <w:pPr>
      <w:suppressAutoHyphens/>
      <w:autoSpaceDN w:val="0"/>
      <w:spacing w:after="0" w:line="240" w:lineRule="auto"/>
      <w:textAlignment w:val="baseline"/>
    </w:pPr>
    <w:rPr>
      <w:rFonts w:ascii="Liberation Serif" w:eastAsia="Noto Serif CJK SC" w:hAnsi="Liberation Serif" w:cs="Lohit Devanagari"/>
      <w:kern w:val="3"/>
      <w:sz w:val="24"/>
      <w:szCs w:val="24"/>
      <w:lang w:eastAsia="zh-CN" w:bidi="hi-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75332">
      <w:bodyDiv w:val="1"/>
      <w:marLeft w:val="0"/>
      <w:marRight w:val="0"/>
      <w:marTop w:val="0"/>
      <w:marBottom w:val="0"/>
      <w:divBdr>
        <w:top w:val="none" w:sz="0" w:space="0" w:color="auto"/>
        <w:left w:val="none" w:sz="0" w:space="0" w:color="auto"/>
        <w:bottom w:val="none" w:sz="0" w:space="0" w:color="auto"/>
        <w:right w:val="none" w:sz="0" w:space="0" w:color="auto"/>
      </w:divBdr>
    </w:div>
    <w:div w:id="224992639">
      <w:bodyDiv w:val="1"/>
      <w:marLeft w:val="0"/>
      <w:marRight w:val="0"/>
      <w:marTop w:val="0"/>
      <w:marBottom w:val="0"/>
      <w:divBdr>
        <w:top w:val="none" w:sz="0" w:space="0" w:color="auto"/>
        <w:left w:val="none" w:sz="0" w:space="0" w:color="auto"/>
        <w:bottom w:val="none" w:sz="0" w:space="0" w:color="auto"/>
        <w:right w:val="none" w:sz="0" w:space="0" w:color="auto"/>
      </w:divBdr>
    </w:div>
    <w:div w:id="359089072">
      <w:bodyDiv w:val="1"/>
      <w:marLeft w:val="0"/>
      <w:marRight w:val="0"/>
      <w:marTop w:val="0"/>
      <w:marBottom w:val="0"/>
      <w:divBdr>
        <w:top w:val="none" w:sz="0" w:space="0" w:color="auto"/>
        <w:left w:val="none" w:sz="0" w:space="0" w:color="auto"/>
        <w:bottom w:val="none" w:sz="0" w:space="0" w:color="auto"/>
        <w:right w:val="none" w:sz="0" w:space="0" w:color="auto"/>
      </w:divBdr>
    </w:div>
    <w:div w:id="446698160">
      <w:bodyDiv w:val="1"/>
      <w:marLeft w:val="0"/>
      <w:marRight w:val="0"/>
      <w:marTop w:val="0"/>
      <w:marBottom w:val="0"/>
      <w:divBdr>
        <w:top w:val="none" w:sz="0" w:space="0" w:color="auto"/>
        <w:left w:val="none" w:sz="0" w:space="0" w:color="auto"/>
        <w:bottom w:val="none" w:sz="0" w:space="0" w:color="auto"/>
        <w:right w:val="none" w:sz="0" w:space="0" w:color="auto"/>
      </w:divBdr>
    </w:div>
    <w:div w:id="500193875">
      <w:bodyDiv w:val="1"/>
      <w:marLeft w:val="0"/>
      <w:marRight w:val="0"/>
      <w:marTop w:val="0"/>
      <w:marBottom w:val="0"/>
      <w:divBdr>
        <w:top w:val="none" w:sz="0" w:space="0" w:color="auto"/>
        <w:left w:val="none" w:sz="0" w:space="0" w:color="auto"/>
        <w:bottom w:val="none" w:sz="0" w:space="0" w:color="auto"/>
        <w:right w:val="none" w:sz="0" w:space="0" w:color="auto"/>
      </w:divBdr>
    </w:div>
    <w:div w:id="524756894">
      <w:bodyDiv w:val="1"/>
      <w:marLeft w:val="0"/>
      <w:marRight w:val="0"/>
      <w:marTop w:val="0"/>
      <w:marBottom w:val="0"/>
      <w:divBdr>
        <w:top w:val="none" w:sz="0" w:space="0" w:color="auto"/>
        <w:left w:val="none" w:sz="0" w:space="0" w:color="auto"/>
        <w:bottom w:val="none" w:sz="0" w:space="0" w:color="auto"/>
        <w:right w:val="none" w:sz="0" w:space="0" w:color="auto"/>
      </w:divBdr>
    </w:div>
    <w:div w:id="594245843">
      <w:bodyDiv w:val="1"/>
      <w:marLeft w:val="0"/>
      <w:marRight w:val="0"/>
      <w:marTop w:val="0"/>
      <w:marBottom w:val="0"/>
      <w:divBdr>
        <w:top w:val="none" w:sz="0" w:space="0" w:color="auto"/>
        <w:left w:val="none" w:sz="0" w:space="0" w:color="auto"/>
        <w:bottom w:val="none" w:sz="0" w:space="0" w:color="auto"/>
        <w:right w:val="none" w:sz="0" w:space="0" w:color="auto"/>
      </w:divBdr>
      <w:divsChild>
        <w:div w:id="5328749">
          <w:marLeft w:val="446"/>
          <w:marRight w:val="0"/>
          <w:marTop w:val="0"/>
          <w:marBottom w:val="0"/>
          <w:divBdr>
            <w:top w:val="none" w:sz="0" w:space="0" w:color="auto"/>
            <w:left w:val="none" w:sz="0" w:space="0" w:color="auto"/>
            <w:bottom w:val="none" w:sz="0" w:space="0" w:color="auto"/>
            <w:right w:val="none" w:sz="0" w:space="0" w:color="auto"/>
          </w:divBdr>
        </w:div>
      </w:divsChild>
    </w:div>
    <w:div w:id="614100798">
      <w:bodyDiv w:val="1"/>
      <w:marLeft w:val="0"/>
      <w:marRight w:val="0"/>
      <w:marTop w:val="0"/>
      <w:marBottom w:val="0"/>
      <w:divBdr>
        <w:top w:val="none" w:sz="0" w:space="0" w:color="auto"/>
        <w:left w:val="none" w:sz="0" w:space="0" w:color="auto"/>
        <w:bottom w:val="none" w:sz="0" w:space="0" w:color="auto"/>
        <w:right w:val="none" w:sz="0" w:space="0" w:color="auto"/>
      </w:divBdr>
    </w:div>
    <w:div w:id="636033109">
      <w:bodyDiv w:val="1"/>
      <w:marLeft w:val="0"/>
      <w:marRight w:val="0"/>
      <w:marTop w:val="0"/>
      <w:marBottom w:val="0"/>
      <w:divBdr>
        <w:top w:val="none" w:sz="0" w:space="0" w:color="auto"/>
        <w:left w:val="none" w:sz="0" w:space="0" w:color="auto"/>
        <w:bottom w:val="none" w:sz="0" w:space="0" w:color="auto"/>
        <w:right w:val="none" w:sz="0" w:space="0" w:color="auto"/>
      </w:divBdr>
    </w:div>
    <w:div w:id="638220640">
      <w:bodyDiv w:val="1"/>
      <w:marLeft w:val="0"/>
      <w:marRight w:val="0"/>
      <w:marTop w:val="0"/>
      <w:marBottom w:val="0"/>
      <w:divBdr>
        <w:top w:val="none" w:sz="0" w:space="0" w:color="auto"/>
        <w:left w:val="none" w:sz="0" w:space="0" w:color="auto"/>
        <w:bottom w:val="none" w:sz="0" w:space="0" w:color="auto"/>
        <w:right w:val="none" w:sz="0" w:space="0" w:color="auto"/>
      </w:divBdr>
    </w:div>
    <w:div w:id="986008990">
      <w:bodyDiv w:val="1"/>
      <w:marLeft w:val="0"/>
      <w:marRight w:val="0"/>
      <w:marTop w:val="0"/>
      <w:marBottom w:val="0"/>
      <w:divBdr>
        <w:top w:val="none" w:sz="0" w:space="0" w:color="auto"/>
        <w:left w:val="none" w:sz="0" w:space="0" w:color="auto"/>
        <w:bottom w:val="none" w:sz="0" w:space="0" w:color="auto"/>
        <w:right w:val="none" w:sz="0" w:space="0" w:color="auto"/>
      </w:divBdr>
    </w:div>
    <w:div w:id="1004285149">
      <w:bodyDiv w:val="1"/>
      <w:marLeft w:val="0"/>
      <w:marRight w:val="0"/>
      <w:marTop w:val="0"/>
      <w:marBottom w:val="0"/>
      <w:divBdr>
        <w:top w:val="none" w:sz="0" w:space="0" w:color="auto"/>
        <w:left w:val="none" w:sz="0" w:space="0" w:color="auto"/>
        <w:bottom w:val="none" w:sz="0" w:space="0" w:color="auto"/>
        <w:right w:val="none" w:sz="0" w:space="0" w:color="auto"/>
      </w:divBdr>
    </w:div>
    <w:div w:id="1037118200">
      <w:bodyDiv w:val="1"/>
      <w:marLeft w:val="0"/>
      <w:marRight w:val="0"/>
      <w:marTop w:val="0"/>
      <w:marBottom w:val="0"/>
      <w:divBdr>
        <w:top w:val="none" w:sz="0" w:space="0" w:color="auto"/>
        <w:left w:val="none" w:sz="0" w:space="0" w:color="auto"/>
        <w:bottom w:val="none" w:sz="0" w:space="0" w:color="auto"/>
        <w:right w:val="none" w:sz="0" w:space="0" w:color="auto"/>
      </w:divBdr>
    </w:div>
    <w:div w:id="1063987344">
      <w:bodyDiv w:val="1"/>
      <w:marLeft w:val="0"/>
      <w:marRight w:val="0"/>
      <w:marTop w:val="0"/>
      <w:marBottom w:val="0"/>
      <w:divBdr>
        <w:top w:val="none" w:sz="0" w:space="0" w:color="auto"/>
        <w:left w:val="none" w:sz="0" w:space="0" w:color="auto"/>
        <w:bottom w:val="none" w:sz="0" w:space="0" w:color="auto"/>
        <w:right w:val="none" w:sz="0" w:space="0" w:color="auto"/>
      </w:divBdr>
    </w:div>
    <w:div w:id="1138380251">
      <w:bodyDiv w:val="1"/>
      <w:marLeft w:val="0"/>
      <w:marRight w:val="0"/>
      <w:marTop w:val="0"/>
      <w:marBottom w:val="0"/>
      <w:divBdr>
        <w:top w:val="none" w:sz="0" w:space="0" w:color="auto"/>
        <w:left w:val="none" w:sz="0" w:space="0" w:color="auto"/>
        <w:bottom w:val="none" w:sz="0" w:space="0" w:color="auto"/>
        <w:right w:val="none" w:sz="0" w:space="0" w:color="auto"/>
      </w:divBdr>
    </w:div>
    <w:div w:id="1220437248">
      <w:bodyDiv w:val="1"/>
      <w:marLeft w:val="0"/>
      <w:marRight w:val="0"/>
      <w:marTop w:val="0"/>
      <w:marBottom w:val="0"/>
      <w:divBdr>
        <w:top w:val="none" w:sz="0" w:space="0" w:color="auto"/>
        <w:left w:val="none" w:sz="0" w:space="0" w:color="auto"/>
        <w:bottom w:val="none" w:sz="0" w:space="0" w:color="auto"/>
        <w:right w:val="none" w:sz="0" w:space="0" w:color="auto"/>
      </w:divBdr>
    </w:div>
    <w:div w:id="1348555320">
      <w:bodyDiv w:val="1"/>
      <w:marLeft w:val="0"/>
      <w:marRight w:val="0"/>
      <w:marTop w:val="0"/>
      <w:marBottom w:val="0"/>
      <w:divBdr>
        <w:top w:val="none" w:sz="0" w:space="0" w:color="auto"/>
        <w:left w:val="none" w:sz="0" w:space="0" w:color="auto"/>
        <w:bottom w:val="none" w:sz="0" w:space="0" w:color="auto"/>
        <w:right w:val="none" w:sz="0" w:space="0" w:color="auto"/>
      </w:divBdr>
    </w:div>
    <w:div w:id="1386027045">
      <w:bodyDiv w:val="1"/>
      <w:marLeft w:val="0"/>
      <w:marRight w:val="0"/>
      <w:marTop w:val="0"/>
      <w:marBottom w:val="0"/>
      <w:divBdr>
        <w:top w:val="none" w:sz="0" w:space="0" w:color="auto"/>
        <w:left w:val="none" w:sz="0" w:space="0" w:color="auto"/>
        <w:bottom w:val="none" w:sz="0" w:space="0" w:color="auto"/>
        <w:right w:val="none" w:sz="0" w:space="0" w:color="auto"/>
      </w:divBdr>
    </w:div>
    <w:div w:id="1457672724">
      <w:bodyDiv w:val="1"/>
      <w:marLeft w:val="0"/>
      <w:marRight w:val="0"/>
      <w:marTop w:val="0"/>
      <w:marBottom w:val="0"/>
      <w:divBdr>
        <w:top w:val="none" w:sz="0" w:space="0" w:color="auto"/>
        <w:left w:val="none" w:sz="0" w:space="0" w:color="auto"/>
        <w:bottom w:val="none" w:sz="0" w:space="0" w:color="auto"/>
        <w:right w:val="none" w:sz="0" w:space="0" w:color="auto"/>
      </w:divBdr>
    </w:div>
    <w:div w:id="1564297823">
      <w:bodyDiv w:val="1"/>
      <w:marLeft w:val="0"/>
      <w:marRight w:val="0"/>
      <w:marTop w:val="0"/>
      <w:marBottom w:val="0"/>
      <w:divBdr>
        <w:top w:val="none" w:sz="0" w:space="0" w:color="auto"/>
        <w:left w:val="none" w:sz="0" w:space="0" w:color="auto"/>
        <w:bottom w:val="none" w:sz="0" w:space="0" w:color="auto"/>
        <w:right w:val="none" w:sz="0" w:space="0" w:color="auto"/>
      </w:divBdr>
    </w:div>
    <w:div w:id="1822580574">
      <w:bodyDiv w:val="1"/>
      <w:marLeft w:val="0"/>
      <w:marRight w:val="0"/>
      <w:marTop w:val="0"/>
      <w:marBottom w:val="0"/>
      <w:divBdr>
        <w:top w:val="none" w:sz="0" w:space="0" w:color="auto"/>
        <w:left w:val="none" w:sz="0" w:space="0" w:color="auto"/>
        <w:bottom w:val="none" w:sz="0" w:space="0" w:color="auto"/>
        <w:right w:val="none" w:sz="0" w:space="0" w:color="auto"/>
      </w:divBdr>
    </w:div>
    <w:div w:id="1861355143">
      <w:bodyDiv w:val="1"/>
      <w:marLeft w:val="0"/>
      <w:marRight w:val="0"/>
      <w:marTop w:val="0"/>
      <w:marBottom w:val="0"/>
      <w:divBdr>
        <w:top w:val="none" w:sz="0" w:space="0" w:color="auto"/>
        <w:left w:val="none" w:sz="0" w:space="0" w:color="auto"/>
        <w:bottom w:val="none" w:sz="0" w:space="0" w:color="auto"/>
        <w:right w:val="none" w:sz="0" w:space="0" w:color="auto"/>
      </w:divBdr>
    </w:div>
    <w:div w:id="1874461320">
      <w:bodyDiv w:val="1"/>
      <w:marLeft w:val="0"/>
      <w:marRight w:val="0"/>
      <w:marTop w:val="0"/>
      <w:marBottom w:val="0"/>
      <w:divBdr>
        <w:top w:val="none" w:sz="0" w:space="0" w:color="auto"/>
        <w:left w:val="none" w:sz="0" w:space="0" w:color="auto"/>
        <w:bottom w:val="none" w:sz="0" w:space="0" w:color="auto"/>
        <w:right w:val="none" w:sz="0" w:space="0" w:color="auto"/>
      </w:divBdr>
    </w:div>
    <w:div w:id="1951820590">
      <w:bodyDiv w:val="1"/>
      <w:marLeft w:val="0"/>
      <w:marRight w:val="0"/>
      <w:marTop w:val="0"/>
      <w:marBottom w:val="0"/>
      <w:divBdr>
        <w:top w:val="none" w:sz="0" w:space="0" w:color="auto"/>
        <w:left w:val="none" w:sz="0" w:space="0" w:color="auto"/>
        <w:bottom w:val="none" w:sz="0" w:space="0" w:color="auto"/>
        <w:right w:val="none" w:sz="0" w:space="0" w:color="auto"/>
      </w:divBdr>
    </w:div>
    <w:div w:id="1960333109">
      <w:bodyDiv w:val="1"/>
      <w:marLeft w:val="0"/>
      <w:marRight w:val="0"/>
      <w:marTop w:val="0"/>
      <w:marBottom w:val="0"/>
      <w:divBdr>
        <w:top w:val="none" w:sz="0" w:space="0" w:color="auto"/>
        <w:left w:val="none" w:sz="0" w:space="0" w:color="auto"/>
        <w:bottom w:val="none" w:sz="0" w:space="0" w:color="auto"/>
        <w:right w:val="none" w:sz="0" w:space="0" w:color="auto"/>
      </w:divBdr>
    </w:div>
    <w:div w:id="207423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15.png"/><Relationship Id="rId25" Type="http://schemas.openxmlformats.org/officeDocument/2006/relationships/hyperlink" Target="https://www.renovup.org/wp-content/uploads/2023/03/1.1.-IO2.-RenovUp-Open-Badges-Final-Proposal.docx" TargetMode="External"/><Relationship Id="rId33" Type="http://schemas.openxmlformats.org/officeDocument/2006/relationships/header" Target="header2.xml"/><Relationship Id="rId38" Type="http://schemas.openxmlformats.org/officeDocument/2006/relationships/image" Target="media/image29.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14.png"/><Relationship Id="rId20" Type="http://schemas.openxmlformats.org/officeDocument/2006/relationships/image" Target="media/image16.png"/><Relationship Id="rId29" Type="http://schemas.openxmlformats.org/officeDocument/2006/relationships/image" Target="media/image23.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24" Type="http://schemas.openxmlformats.org/officeDocument/2006/relationships/chart" Target="charts/chart1.xml"/><Relationship Id="rId32" Type="http://schemas.openxmlformats.org/officeDocument/2006/relationships/footer" Target="footer2.xml"/><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13.png"/><Relationship Id="rId23" Type="http://schemas.openxmlformats.org/officeDocument/2006/relationships/image" Target="media/image19.png"/><Relationship Id="rId28" Type="http://schemas.openxmlformats.org/officeDocument/2006/relationships/image" Target="media/image22.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8.png"/><Relationship Id="rId19" Type="http://schemas.openxmlformats.org/officeDocument/2006/relationships/image" Target="media/image13.jpeg"/><Relationship Id="rId31" Type="http://schemas.openxmlformats.org/officeDocument/2006/relationships/footer" Target="footer1.xml"/><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12.png"/><Relationship Id="rId22" Type="http://schemas.openxmlformats.org/officeDocument/2006/relationships/image" Target="media/image18.pn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oter" Target="footer3.xml"/><Relationship Id="rId8"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ES" baseline="0"/>
              <a:t>Participantes en </a:t>
            </a:r>
            <a:r>
              <a:rPr lang="es-ES"/>
              <a:t>IO4</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fr-FR"/>
        </a:p>
      </c:txPr>
    </c:title>
    <c:autoTitleDeleted val="0"/>
    <c:plotArea>
      <c:layout/>
      <c:barChart>
        <c:barDir val="col"/>
        <c:grouping val="clustered"/>
        <c:varyColors val="0"/>
        <c:ser>
          <c:idx val="0"/>
          <c:order val="0"/>
          <c:tx>
            <c:strRef>
              <c:f>Hoja1!$A$3</c:f>
              <c:strCache>
                <c:ptCount val="1"/>
                <c:pt idx="0">
                  <c:v>Jefe de equipo</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Hoja1!$B$2:$G$2</c:f>
              <c:strCache>
                <c:ptCount val="6"/>
                <c:pt idx="0">
                  <c:v>Spain</c:v>
                </c:pt>
                <c:pt idx="1">
                  <c:v>France</c:v>
                </c:pt>
                <c:pt idx="2">
                  <c:v>Italy</c:v>
                </c:pt>
                <c:pt idx="3">
                  <c:v>Greece</c:v>
                </c:pt>
                <c:pt idx="4">
                  <c:v>Poland</c:v>
                </c:pt>
                <c:pt idx="5">
                  <c:v>Total</c:v>
                </c:pt>
              </c:strCache>
            </c:strRef>
          </c:cat>
          <c:val>
            <c:numRef>
              <c:f>Hoja1!$B$3:$G$3</c:f>
              <c:numCache>
                <c:formatCode>General</c:formatCode>
                <c:ptCount val="6"/>
                <c:pt idx="0">
                  <c:v>14</c:v>
                </c:pt>
                <c:pt idx="1">
                  <c:v>17</c:v>
                </c:pt>
                <c:pt idx="2">
                  <c:v>6</c:v>
                </c:pt>
                <c:pt idx="3">
                  <c:v>12</c:v>
                </c:pt>
                <c:pt idx="4">
                  <c:v>7</c:v>
                </c:pt>
                <c:pt idx="5">
                  <c:v>56</c:v>
                </c:pt>
              </c:numCache>
            </c:numRef>
          </c:val>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0-DBC6-4DDE-B036-26CFB6D07F67}"/>
            </c:ext>
          </c:extLst>
        </c:ser>
        <c:ser>
          <c:idx val="1"/>
          <c:order val="1"/>
          <c:tx>
            <c:strRef>
              <c:f>Hoja1!$A$4</c:f>
              <c:strCache>
                <c:ptCount val="1"/>
                <c:pt idx="0">
                  <c:v>Jefe de obra</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Hoja1!$B$2:$G$2</c:f>
              <c:strCache>
                <c:ptCount val="6"/>
                <c:pt idx="0">
                  <c:v>Spain</c:v>
                </c:pt>
                <c:pt idx="1">
                  <c:v>France</c:v>
                </c:pt>
                <c:pt idx="2">
                  <c:v>Italy</c:v>
                </c:pt>
                <c:pt idx="3">
                  <c:v>Greece</c:v>
                </c:pt>
                <c:pt idx="4">
                  <c:v>Poland</c:v>
                </c:pt>
                <c:pt idx="5">
                  <c:v>Total</c:v>
                </c:pt>
              </c:strCache>
            </c:strRef>
          </c:cat>
          <c:val>
            <c:numRef>
              <c:f>Hoja1!$B$4:$G$4</c:f>
              <c:numCache>
                <c:formatCode>General</c:formatCode>
                <c:ptCount val="6"/>
                <c:pt idx="1">
                  <c:v>15</c:v>
                </c:pt>
                <c:pt idx="2">
                  <c:v>6</c:v>
                </c:pt>
                <c:pt idx="3">
                  <c:v>11</c:v>
                </c:pt>
                <c:pt idx="5">
                  <c:v>32</c:v>
                </c:pt>
              </c:numCache>
            </c:numRef>
          </c:val>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1-DBC6-4DDE-B036-26CFB6D07F67}"/>
            </c:ext>
          </c:extLst>
        </c:ser>
        <c:dLbls>
          <c:showLegendKey val="0"/>
          <c:showVal val="1"/>
          <c:showCatName val="0"/>
          <c:showSerName val="0"/>
          <c:showPercent val="0"/>
          <c:showBubbleSize val="0"/>
        </c:dLbls>
        <c:gapWidth val="219"/>
        <c:overlap val="-27"/>
        <c:axId val="506084208"/>
        <c:axId val="506080680"/>
      </c:barChart>
      <c:lineChart>
        <c:grouping val="standard"/>
        <c:varyColors val="0"/>
        <c:ser>
          <c:idx val="2"/>
          <c:order val="2"/>
          <c:tx>
            <c:strRef>
              <c:f>Hoja1!$A$5</c:f>
              <c:strCache>
                <c:ptCount val="1"/>
                <c:pt idx="0">
                  <c:v>Total</c:v>
                </c:pt>
              </c:strCache>
            </c:strRef>
          </c:tx>
          <c:spPr>
            <a:ln w="31750"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fr-FR"/>
              </a:p>
            </c:txPr>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Hoja1!$B$2:$G$2</c:f>
              <c:strCache>
                <c:ptCount val="6"/>
                <c:pt idx="0">
                  <c:v>Spain</c:v>
                </c:pt>
                <c:pt idx="1">
                  <c:v>France</c:v>
                </c:pt>
                <c:pt idx="2">
                  <c:v>Italy</c:v>
                </c:pt>
                <c:pt idx="3">
                  <c:v>Greece</c:v>
                </c:pt>
                <c:pt idx="4">
                  <c:v>Poland</c:v>
                </c:pt>
                <c:pt idx="5">
                  <c:v>Total</c:v>
                </c:pt>
              </c:strCache>
            </c:strRef>
          </c:cat>
          <c:val>
            <c:numRef>
              <c:f>Hoja1!$B$5:$G$5</c:f>
              <c:numCache>
                <c:formatCode>General</c:formatCode>
                <c:ptCount val="6"/>
                <c:pt idx="0">
                  <c:v>14</c:v>
                </c:pt>
                <c:pt idx="1">
                  <c:v>32</c:v>
                </c:pt>
                <c:pt idx="2">
                  <c:v>12</c:v>
                </c:pt>
                <c:pt idx="3">
                  <c:v>23</c:v>
                </c:pt>
                <c:pt idx="4">
                  <c:v>7</c:v>
                </c:pt>
                <c:pt idx="5">
                  <c:v>88</c:v>
                </c:pt>
              </c:numCache>
            </c:numRef>
          </c:val>
          <c:smooth val="0"/>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2-DBC6-4DDE-B036-26CFB6D07F67}"/>
            </c:ext>
          </c:extLst>
        </c:ser>
        <c:dLbls>
          <c:showLegendKey val="0"/>
          <c:showVal val="1"/>
          <c:showCatName val="0"/>
          <c:showSerName val="0"/>
          <c:showPercent val="0"/>
          <c:showBubbleSize val="0"/>
        </c:dLbls>
        <c:marker val="1"/>
        <c:smooth val="0"/>
        <c:axId val="506084208"/>
        <c:axId val="506080680"/>
      </c:lineChart>
      <c:catAx>
        <c:axId val="5060842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506080680"/>
        <c:crosses val="autoZero"/>
        <c:auto val="1"/>
        <c:lblAlgn val="ctr"/>
        <c:lblOffset val="100"/>
        <c:noMultiLvlLbl val="0"/>
      </c:catAx>
      <c:valAx>
        <c:axId val="50608068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50608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AB497-44C3-40AC-B796-D2689CB08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32069</Words>
  <Characters>176383</Characters>
  <Application>Microsoft Office Word</Application>
  <DocSecurity>0</DocSecurity>
  <Lines>1469</Lines>
  <Paragraphs>416</Paragraphs>
  <ScaleCrop>false</ScaleCrop>
  <HeadingPairs>
    <vt:vector size="10" baseType="variant">
      <vt:variant>
        <vt:lpstr>Titre</vt:lpstr>
      </vt:variant>
      <vt:variant>
        <vt:i4>1</vt:i4>
      </vt:variant>
      <vt:variant>
        <vt:lpstr>Título</vt:lpstr>
      </vt:variant>
      <vt:variant>
        <vt:i4>1</vt:i4>
      </vt:variant>
      <vt:variant>
        <vt:lpstr>Τίτλος</vt:lpstr>
      </vt:variant>
      <vt:variant>
        <vt:i4>1</vt:i4>
      </vt:variant>
      <vt:variant>
        <vt:lpstr>Tytuł</vt:lpstr>
      </vt:variant>
      <vt:variant>
        <vt:i4>1</vt:i4>
      </vt:variant>
      <vt:variant>
        <vt:lpstr>Titolo</vt:lpstr>
      </vt:variant>
      <vt:variant>
        <vt:i4>1</vt:i4>
      </vt:variant>
    </vt:vector>
  </HeadingPairs>
  <TitlesOfParts>
    <vt:vector size="5" baseType="lpstr">
      <vt:lpstr/>
      <vt:lpstr/>
      <vt:lpstr/>
      <vt:lpstr/>
      <vt:lpstr/>
    </vt:vector>
  </TitlesOfParts>
  <Company/>
  <LinksUpToDate>false</LinksUpToDate>
  <CharactersWithSpaces>208036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HEVIA FANO Marta</dc:creator>
  <cp:keywords>docId:1BA26CB9B9303560E7DAF876C2C3A984</cp:keywords>
  <dc:description/>
  <cp:lastModifiedBy>LAWINSKI Marek</cp:lastModifiedBy>
  <cp:revision>2</cp:revision>
  <cp:lastPrinted>2023-07-17T14:47:00Z</cp:lastPrinted>
  <dcterms:created xsi:type="dcterms:W3CDTF">2023-10-06T10:35:00Z</dcterms:created>
  <dcterms:modified xsi:type="dcterms:W3CDTF">2023-10-06T10:35:00Z</dcterms:modified>
</cp:coreProperties>
</file>