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D7BDB" w14:textId="77777777" w:rsidR="002C53D4" w:rsidRDefault="00691DD5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3120" behindDoc="0" locked="0" layoutInCell="1" allowOverlap="1" wp14:anchorId="4BA26D30" wp14:editId="3143A9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07160" cy="612775"/>
            <wp:effectExtent l="0" t="0" r="2540" b="0"/>
            <wp:wrapThrough wrapText="bothSides">
              <wp:wrapPolygon edited="0">
                <wp:start x="0" y="0"/>
                <wp:lineTo x="0" y="20817"/>
                <wp:lineTo x="21347" y="20817"/>
                <wp:lineTo x="21347" y="0"/>
                <wp:lineTo x="0" y="0"/>
              </wp:wrapPolygon>
            </wp:wrapThrough>
            <wp:docPr id="3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56BDA" w14:textId="77777777" w:rsidR="00B03A81" w:rsidRDefault="00B03A81" w:rsidP="00B35804">
      <w:pPr>
        <w:spacing w:after="0" w:line="240" w:lineRule="auto"/>
        <w:rPr>
          <w:b/>
          <w:bCs/>
          <w:sz w:val="28"/>
          <w:szCs w:val="28"/>
        </w:rPr>
      </w:pPr>
    </w:p>
    <w:p w14:paraId="29778E98" w14:textId="77777777" w:rsidR="00597F0A" w:rsidRDefault="00597F0A" w:rsidP="00B35804">
      <w:pPr>
        <w:spacing w:after="0" w:line="240" w:lineRule="auto"/>
        <w:rPr>
          <w:b/>
          <w:bCs/>
          <w:sz w:val="28"/>
          <w:szCs w:val="28"/>
        </w:rPr>
      </w:pPr>
    </w:p>
    <w:p w14:paraId="6AA6358F" w14:textId="77777777" w:rsidR="00597F0A" w:rsidRDefault="00597F0A" w:rsidP="00B35804">
      <w:pPr>
        <w:spacing w:after="0" w:line="240" w:lineRule="auto"/>
        <w:ind w:left="708"/>
        <w:jc w:val="center"/>
      </w:pPr>
    </w:p>
    <w:p w14:paraId="05618EB6" w14:textId="77777777" w:rsidR="002C53D4" w:rsidRPr="00691DD5" w:rsidRDefault="00691DD5">
      <w:pPr>
        <w:spacing w:after="0" w:line="240" w:lineRule="auto"/>
        <w:ind w:left="708"/>
        <w:jc w:val="center"/>
        <w:rPr>
          <w:b/>
          <w:bCs/>
          <w:lang w:val="en-GB"/>
        </w:rPr>
      </w:pPr>
      <w:r w:rsidRPr="00691DD5">
        <w:rPr>
          <w:b/>
          <w:bCs/>
          <w:lang w:val="en-GB"/>
        </w:rPr>
        <w:t>WP3 - TRAINING/COACHING OF TRAINERS</w:t>
      </w:r>
    </w:p>
    <w:p w14:paraId="0AAC94D7" w14:textId="77777777" w:rsidR="002C53D4" w:rsidRPr="00691DD5" w:rsidRDefault="00691DD5">
      <w:pPr>
        <w:spacing w:after="0" w:line="240" w:lineRule="auto"/>
        <w:ind w:left="708"/>
        <w:jc w:val="center"/>
        <w:rPr>
          <w:b/>
          <w:bCs/>
          <w:lang w:val="en-GB"/>
        </w:rPr>
      </w:pPr>
      <w:r w:rsidRPr="00691DD5">
        <w:rPr>
          <w:b/>
          <w:bCs/>
          <w:lang w:val="en-GB"/>
        </w:rPr>
        <w:t>Training centre (BTP CFA) of Bordeaux-Blanquefort (Gironde, France)</w:t>
      </w:r>
    </w:p>
    <w:p w14:paraId="19D6C2D7" w14:textId="77777777" w:rsidR="00597F0A" w:rsidRPr="00691DD5" w:rsidRDefault="00597F0A" w:rsidP="00B35804">
      <w:pPr>
        <w:spacing w:after="0" w:line="240" w:lineRule="auto"/>
        <w:ind w:left="708"/>
        <w:jc w:val="center"/>
        <w:rPr>
          <w:lang w:val="en-GB"/>
        </w:rPr>
      </w:pPr>
    </w:p>
    <w:p w14:paraId="5EFD7790" w14:textId="77777777" w:rsidR="002C53D4" w:rsidRPr="00691DD5" w:rsidRDefault="00691DD5">
      <w:pPr>
        <w:spacing w:after="0" w:line="240" w:lineRule="auto"/>
        <w:ind w:left="708"/>
        <w:jc w:val="center"/>
        <w:rPr>
          <w:b/>
          <w:bCs/>
          <w:u w:val="single"/>
          <w:lang w:val="en-GB"/>
        </w:rPr>
      </w:pPr>
      <w:r w:rsidRPr="00691DD5">
        <w:rPr>
          <w:b/>
          <w:bCs/>
          <w:u w:val="single"/>
          <w:lang w:val="en-GB"/>
        </w:rPr>
        <w:t xml:space="preserve">PART ONE: Two 1/2 days on site </w:t>
      </w:r>
    </w:p>
    <w:p w14:paraId="3CE0B7C3" w14:textId="77777777" w:rsidR="00597F0A" w:rsidRPr="00691DD5" w:rsidRDefault="00597F0A" w:rsidP="00B35804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13F695A0" w14:textId="77777777" w:rsidR="002C53D4" w:rsidRDefault="00691DD5">
      <w:pPr>
        <w:spacing w:after="0" w:line="240" w:lineRule="auto"/>
      </w:pPr>
      <w:r>
        <w:t>PARTICIPANTS :</w:t>
      </w:r>
    </w:p>
    <w:p w14:paraId="75D6D02C" w14:textId="77777777" w:rsidR="002C53D4" w:rsidRPr="00691DD5" w:rsidRDefault="00691DD5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lang w:val="en-GB"/>
        </w:rPr>
      </w:pPr>
      <w:r w:rsidRPr="00691DD5">
        <w:rPr>
          <w:lang w:val="en-GB"/>
        </w:rPr>
        <w:t>Florent Torregaray (trainer in occupational risk prevention)</w:t>
      </w:r>
    </w:p>
    <w:p w14:paraId="4CFD18E7" w14:textId="77777777" w:rsidR="002C53D4" w:rsidRPr="00691DD5" w:rsidRDefault="00691DD5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lang w:val="en-GB"/>
        </w:rPr>
      </w:pPr>
      <w:r w:rsidRPr="00691DD5">
        <w:rPr>
          <w:lang w:val="en-GB"/>
        </w:rPr>
        <w:t>Caroline Penneron (trainer in painting, coating and finishing work)</w:t>
      </w:r>
    </w:p>
    <w:p w14:paraId="24B12592" w14:textId="77777777" w:rsidR="002C53D4" w:rsidRDefault="00691DD5">
      <w:pPr>
        <w:pStyle w:val="Akapitzlist"/>
        <w:numPr>
          <w:ilvl w:val="0"/>
          <w:numId w:val="11"/>
        </w:numPr>
        <w:spacing w:after="0" w:line="240" w:lineRule="auto"/>
        <w:contextualSpacing w:val="0"/>
      </w:pPr>
      <w:r>
        <w:t>Amine Saadaoui (trainer in site planning)</w:t>
      </w:r>
    </w:p>
    <w:p w14:paraId="3AFB08BD" w14:textId="02FFEBD3" w:rsidR="002C53D4" w:rsidRPr="00691DD5" w:rsidRDefault="00691DD5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lang w:val="en-GB"/>
        </w:rPr>
      </w:pPr>
      <w:proofErr w:type="spellStart"/>
      <w:r w:rsidRPr="00691DD5">
        <w:rPr>
          <w:lang w:val="en-GB"/>
        </w:rPr>
        <w:t>Maxime</w:t>
      </w:r>
      <w:proofErr w:type="spellEnd"/>
      <w:r w:rsidRPr="00691DD5">
        <w:rPr>
          <w:lang w:val="en-GB"/>
        </w:rPr>
        <w:t xml:space="preserve"> </w:t>
      </w:r>
      <w:proofErr w:type="spellStart"/>
      <w:r w:rsidRPr="00691DD5">
        <w:rPr>
          <w:lang w:val="en-GB"/>
        </w:rPr>
        <w:t>Krithari</w:t>
      </w:r>
      <w:proofErr w:type="spellEnd"/>
      <w:r w:rsidRPr="00691DD5">
        <w:rPr>
          <w:lang w:val="en-GB"/>
        </w:rPr>
        <w:t xml:space="preserve"> (</w:t>
      </w:r>
      <w:r w:rsidR="0058217B" w:rsidRPr="00691DD5">
        <w:rPr>
          <w:lang w:val="en-GB"/>
        </w:rPr>
        <w:t xml:space="preserve">trainer </w:t>
      </w:r>
      <w:r w:rsidR="0058217B">
        <w:rPr>
          <w:lang w:val="en-GB"/>
        </w:rPr>
        <w:t xml:space="preserve">in </w:t>
      </w:r>
      <w:r w:rsidRPr="00691DD5">
        <w:rPr>
          <w:lang w:val="en-GB"/>
        </w:rPr>
        <w:t>French and communication)</w:t>
      </w:r>
    </w:p>
    <w:p w14:paraId="4B8B0510" w14:textId="77777777" w:rsidR="002C53D4" w:rsidRPr="00691DD5" w:rsidRDefault="00691DD5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lang w:val="en-GB"/>
        </w:rPr>
      </w:pPr>
      <w:r w:rsidRPr="00691DD5">
        <w:rPr>
          <w:lang w:val="en-GB"/>
        </w:rPr>
        <w:t xml:space="preserve">Frédéric Bouton (trainer in structural work) </w:t>
      </w:r>
    </w:p>
    <w:p w14:paraId="2F4E1ED0" w14:textId="77777777" w:rsidR="00597F0A" w:rsidRPr="00691DD5" w:rsidRDefault="00597F0A" w:rsidP="00B35804">
      <w:pPr>
        <w:pStyle w:val="Akapitzlist"/>
        <w:spacing w:after="0" w:line="240" w:lineRule="auto"/>
        <w:ind w:left="1068"/>
        <w:contextualSpacing w:val="0"/>
        <w:rPr>
          <w:lang w:val="en-GB"/>
        </w:rPr>
      </w:pPr>
    </w:p>
    <w:p w14:paraId="6300EFE5" w14:textId="77777777" w:rsidR="002C53D4" w:rsidRDefault="00691DD5">
      <w:pPr>
        <w:spacing w:after="0" w:line="240" w:lineRule="auto"/>
      </w:pPr>
      <w:r>
        <w:t>TRAINERS/ACCOMPANYING PERSONS :</w:t>
      </w:r>
    </w:p>
    <w:p w14:paraId="36001855" w14:textId="77777777" w:rsidR="002C53D4" w:rsidRDefault="00691DD5">
      <w:pPr>
        <w:pStyle w:val="Akapitzlist"/>
        <w:numPr>
          <w:ilvl w:val="0"/>
          <w:numId w:val="11"/>
        </w:numPr>
        <w:spacing w:after="0" w:line="240" w:lineRule="auto"/>
        <w:contextualSpacing w:val="0"/>
      </w:pPr>
      <w:r>
        <w:t>Pierre Touillon (trainer of trainers, CCCA-BTP)</w:t>
      </w:r>
    </w:p>
    <w:p w14:paraId="3CB23D2F" w14:textId="77777777" w:rsidR="002C53D4" w:rsidRDefault="00691DD5">
      <w:pPr>
        <w:pStyle w:val="Akapitzlist"/>
        <w:numPr>
          <w:ilvl w:val="0"/>
          <w:numId w:val="11"/>
        </w:numPr>
        <w:spacing w:after="0" w:line="240" w:lineRule="auto"/>
        <w:contextualSpacing w:val="0"/>
      </w:pPr>
      <w:r>
        <w:t>Béatrice Beaujan (educational coordinator)</w:t>
      </w:r>
      <w:r w:rsidR="00597F0A">
        <w:t>.</w:t>
      </w:r>
    </w:p>
    <w:p w14:paraId="1CE218C8" w14:textId="77777777" w:rsidR="00597F0A" w:rsidRDefault="00597F0A" w:rsidP="00B35804">
      <w:pPr>
        <w:spacing w:after="0" w:line="240" w:lineRule="auto"/>
      </w:pPr>
    </w:p>
    <w:p w14:paraId="28DD68EE" w14:textId="77777777" w:rsidR="002C53D4" w:rsidRPr="00691DD5" w:rsidRDefault="00691DD5">
      <w:p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PLACE AND DATE: </w:t>
      </w:r>
      <w:r w:rsidRPr="00691DD5">
        <w:rPr>
          <w:b/>
          <w:bCs/>
          <w:lang w:val="en-GB"/>
        </w:rPr>
        <w:t xml:space="preserve">BTP CFA training centre </w:t>
      </w:r>
      <w:r w:rsidR="00EA55D8" w:rsidRPr="00691DD5">
        <w:rPr>
          <w:b/>
          <w:bCs/>
          <w:lang w:val="en-GB"/>
        </w:rPr>
        <w:t xml:space="preserve">in Blanquefort, 6 February (afternoon) and 7 February </w:t>
      </w:r>
      <w:r w:rsidRPr="00691DD5">
        <w:rPr>
          <w:b/>
          <w:bCs/>
          <w:lang w:val="en-GB"/>
        </w:rPr>
        <w:t xml:space="preserve">2023 </w:t>
      </w:r>
      <w:r w:rsidR="00EA55D8" w:rsidRPr="00691DD5">
        <w:rPr>
          <w:b/>
          <w:bCs/>
          <w:lang w:val="en-GB"/>
        </w:rPr>
        <w:t>(morning)</w:t>
      </w:r>
    </w:p>
    <w:p w14:paraId="510F35BF" w14:textId="77777777" w:rsidR="00B35804" w:rsidRPr="00691DD5" w:rsidRDefault="00B35804" w:rsidP="00B35804">
      <w:pPr>
        <w:spacing w:after="0" w:line="240" w:lineRule="auto"/>
        <w:rPr>
          <w:lang w:val="en-GB"/>
        </w:rPr>
      </w:pPr>
      <w:bookmarkStart w:id="0" w:name="_Hlk127190595"/>
    </w:p>
    <w:bookmarkEnd w:id="0"/>
    <w:p w14:paraId="0BD4CD3F" w14:textId="5A52A07E" w:rsidR="00B35804" w:rsidRDefault="00DB5024" w:rsidP="00B35804">
      <w:pPr>
        <w:spacing w:after="0" w:line="240" w:lineRule="auto"/>
        <w:rPr>
          <w:b/>
          <w:bCs/>
          <w:lang w:val="en-GB"/>
        </w:rPr>
      </w:pPr>
      <w:r w:rsidRPr="00DB5024">
        <w:rPr>
          <w:b/>
          <w:bCs/>
          <w:lang w:val="en-GB"/>
        </w:rPr>
        <w:t>DEVELOPMENT OF THE ACTION</w:t>
      </w:r>
    </w:p>
    <w:p w14:paraId="7159D639" w14:textId="77777777" w:rsidR="00DB5024" w:rsidRPr="00691DD5" w:rsidRDefault="00DB5024" w:rsidP="00B35804">
      <w:pPr>
        <w:spacing w:after="0" w:line="240" w:lineRule="auto"/>
        <w:rPr>
          <w:rFonts w:ascii="Calibri" w:hAnsi="Calibri" w:cs="Calibri"/>
          <w:u w:val="single"/>
          <w:lang w:val="en-GB"/>
        </w:rPr>
      </w:pPr>
    </w:p>
    <w:p w14:paraId="7DD29411" w14:textId="77777777" w:rsidR="002C53D4" w:rsidRPr="00691DD5" w:rsidRDefault="00691DD5">
      <w:pPr>
        <w:spacing w:after="0" w:line="240" w:lineRule="auto"/>
        <w:rPr>
          <w:rFonts w:ascii="Calibri" w:hAnsi="Calibri" w:cs="Calibri"/>
          <w:u w:val="single"/>
          <w:lang w:val="en-GB"/>
        </w:rPr>
      </w:pPr>
      <w:r w:rsidRPr="00691DD5">
        <w:rPr>
          <w:rFonts w:ascii="Calibri" w:hAnsi="Calibri" w:cs="Calibri"/>
          <w:u w:val="single"/>
          <w:lang w:val="en-GB"/>
        </w:rPr>
        <w:t xml:space="preserve">First </w:t>
      </w:r>
      <w:r w:rsidR="00EA55D8" w:rsidRPr="00691DD5">
        <w:rPr>
          <w:rFonts w:ascii="Calibri" w:hAnsi="Calibri" w:cs="Calibri"/>
          <w:u w:val="single"/>
          <w:lang w:val="en-GB"/>
        </w:rPr>
        <w:t xml:space="preserve">half-day </w:t>
      </w:r>
      <w:r w:rsidR="00ED7AD4" w:rsidRPr="00691DD5">
        <w:rPr>
          <w:rFonts w:ascii="Calibri" w:hAnsi="Calibri" w:cs="Calibri"/>
          <w:u w:val="single"/>
          <w:lang w:val="en-GB"/>
        </w:rPr>
        <w:t>:</w:t>
      </w:r>
    </w:p>
    <w:p w14:paraId="12875A7F" w14:textId="77777777" w:rsidR="002C53D4" w:rsidRDefault="00691DD5">
      <w:pPr>
        <w:pStyle w:val="Akapitzlist"/>
        <w:numPr>
          <w:ilvl w:val="0"/>
          <w:numId w:val="1"/>
        </w:numPr>
        <w:spacing w:after="0" w:line="240" w:lineRule="auto"/>
      </w:pPr>
      <w:r>
        <w:t>Presentation of the participants</w:t>
      </w:r>
      <w:r w:rsidR="00EA55D8">
        <w:t>.</w:t>
      </w:r>
    </w:p>
    <w:p w14:paraId="6DA77999" w14:textId="77777777" w:rsidR="002C53D4" w:rsidRPr="00691DD5" w:rsidRDefault="00691DD5">
      <w:pPr>
        <w:pStyle w:val="Akapitzlist"/>
        <w:numPr>
          <w:ilvl w:val="0"/>
          <w:numId w:val="1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Questions "What do you know </w:t>
      </w:r>
      <w:r w:rsidR="00EA55D8" w:rsidRPr="00691DD5">
        <w:rPr>
          <w:lang w:val="en-GB"/>
        </w:rPr>
        <w:t>about the RenovUp project</w:t>
      </w:r>
      <w:r w:rsidR="004061FA" w:rsidRPr="00691DD5">
        <w:rPr>
          <w:lang w:val="en-GB"/>
        </w:rPr>
        <w:t>?</w:t>
      </w:r>
    </w:p>
    <w:p w14:paraId="4CF0DD04" w14:textId="77777777" w:rsidR="002C53D4" w:rsidRPr="00691DD5" w:rsidRDefault="00691DD5">
      <w:pPr>
        <w:pStyle w:val="Akapitzlist"/>
        <w:numPr>
          <w:ilvl w:val="0"/>
          <w:numId w:val="12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Initial </w:t>
      </w:r>
      <w:r w:rsidR="00ED7AD4" w:rsidRPr="00691DD5">
        <w:rPr>
          <w:lang w:val="en-GB"/>
        </w:rPr>
        <w:t>exchanges</w:t>
      </w:r>
      <w:r w:rsidRPr="00691DD5">
        <w:rPr>
          <w:lang w:val="en-GB"/>
        </w:rPr>
        <w:t xml:space="preserve">: </w:t>
      </w:r>
      <w:r w:rsidR="004061FA" w:rsidRPr="00691DD5">
        <w:rPr>
          <w:lang w:val="en-GB"/>
        </w:rPr>
        <w:t xml:space="preserve">It appears that the </w:t>
      </w:r>
      <w:r w:rsidRPr="00691DD5">
        <w:rPr>
          <w:lang w:val="en-GB"/>
        </w:rPr>
        <w:t xml:space="preserve">participants </w:t>
      </w:r>
      <w:r w:rsidR="004061FA" w:rsidRPr="00691DD5">
        <w:rPr>
          <w:lang w:val="en-GB"/>
        </w:rPr>
        <w:t>already had a good level of knowledge of the work expected in the RenovUp project</w:t>
      </w:r>
      <w:r w:rsidRPr="00691DD5">
        <w:rPr>
          <w:lang w:val="en-GB"/>
        </w:rPr>
        <w:t>, mainly thanks to the awareness-raising and information work carried out beforehand by the training centre's educational management.</w:t>
      </w:r>
    </w:p>
    <w:p w14:paraId="4F5BB4CC" w14:textId="77777777" w:rsidR="002C53D4" w:rsidRPr="00691DD5" w:rsidRDefault="00691DD5">
      <w:pPr>
        <w:pStyle w:val="Akapitzlist"/>
        <w:numPr>
          <w:ilvl w:val="0"/>
          <w:numId w:val="12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Additional information was provided on the overall framework of the project, its objectives and expectations. </w:t>
      </w:r>
    </w:p>
    <w:p w14:paraId="0C33E7DB" w14:textId="77777777" w:rsidR="002C53D4" w:rsidRPr="00691DD5" w:rsidRDefault="00691DD5">
      <w:pPr>
        <w:pStyle w:val="Akapitzlist"/>
        <w:numPr>
          <w:ilvl w:val="0"/>
          <w:numId w:val="1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Presentation of the RenovUp project </w:t>
      </w:r>
      <w:r w:rsidR="00EA55D8" w:rsidRPr="00691DD5">
        <w:rPr>
          <w:lang w:val="en-GB"/>
        </w:rPr>
        <w:t xml:space="preserve">and the expectations of the experimentation </w:t>
      </w:r>
      <w:r w:rsidRPr="00691DD5">
        <w:rPr>
          <w:lang w:val="en-GB"/>
        </w:rPr>
        <w:t>(</w:t>
      </w:r>
      <w:r w:rsidR="00EA55D8" w:rsidRPr="00691DD5">
        <w:rPr>
          <w:lang w:val="en-GB"/>
        </w:rPr>
        <w:t xml:space="preserve">PowerPoint </w:t>
      </w:r>
      <w:r w:rsidRPr="00691DD5">
        <w:rPr>
          <w:lang w:val="en-GB"/>
        </w:rPr>
        <w:t>+ RenovUp website</w:t>
      </w:r>
      <w:r w:rsidR="004061FA" w:rsidRPr="00691DD5">
        <w:rPr>
          <w:lang w:val="en-GB"/>
        </w:rPr>
        <w:t>)</w:t>
      </w:r>
    </w:p>
    <w:p w14:paraId="3E5265B2" w14:textId="77777777" w:rsidR="002C53D4" w:rsidRPr="00691DD5" w:rsidRDefault="00691DD5">
      <w:pPr>
        <w:pStyle w:val="Akapitzlist"/>
        <w:numPr>
          <w:ilvl w:val="0"/>
          <w:numId w:val="1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Discussion on the pedagogical preparation strategy crossing the inputs from the work site </w:t>
      </w:r>
      <w:r w:rsidR="00EA55D8" w:rsidRPr="00691DD5">
        <w:rPr>
          <w:lang w:val="en-GB"/>
        </w:rPr>
        <w:t xml:space="preserve">(observations of work situations and learners in work situations) on the one hand </w:t>
      </w:r>
      <w:r w:rsidRPr="00691DD5">
        <w:rPr>
          <w:lang w:val="en-GB"/>
        </w:rPr>
        <w:t xml:space="preserve">and the requirements </w:t>
      </w:r>
      <w:r w:rsidR="00EA55D8" w:rsidRPr="00691DD5">
        <w:rPr>
          <w:lang w:val="en-GB"/>
        </w:rPr>
        <w:t xml:space="preserve">of the reference documents (training descriptions, formal or informal) </w:t>
      </w:r>
      <w:r w:rsidRPr="00691DD5">
        <w:rPr>
          <w:lang w:val="en-GB"/>
        </w:rPr>
        <w:t xml:space="preserve">to </w:t>
      </w:r>
      <w:r w:rsidR="00EA55D8" w:rsidRPr="00691DD5">
        <w:rPr>
          <w:lang w:val="en-GB"/>
        </w:rPr>
        <w:t xml:space="preserve">create </w:t>
      </w:r>
      <w:r w:rsidRPr="00691DD5">
        <w:rPr>
          <w:b/>
          <w:bCs/>
          <w:lang w:val="en-GB"/>
        </w:rPr>
        <w:t xml:space="preserve">learning situations </w:t>
      </w:r>
      <w:r w:rsidR="00EA55D8" w:rsidRPr="00691DD5">
        <w:rPr>
          <w:b/>
          <w:bCs/>
          <w:lang w:val="en-GB"/>
        </w:rPr>
        <w:t>in the training centre</w:t>
      </w:r>
      <w:r w:rsidRPr="00691DD5">
        <w:rPr>
          <w:b/>
          <w:bCs/>
          <w:lang w:val="en-GB"/>
        </w:rPr>
        <w:t>.</w:t>
      </w:r>
    </w:p>
    <w:p w14:paraId="7A142CC9" w14:textId="77777777" w:rsidR="002C53D4" w:rsidRPr="00691DD5" w:rsidRDefault="00691DD5">
      <w:pPr>
        <w:pStyle w:val="Akapitzlist"/>
        <w:numPr>
          <w:ilvl w:val="0"/>
          <w:numId w:val="1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The group redefined </w:t>
      </w:r>
      <w:r w:rsidRPr="00691DD5">
        <w:rPr>
          <w:b/>
          <w:bCs/>
          <w:lang w:val="en-GB"/>
        </w:rPr>
        <w:t xml:space="preserve">a work situation </w:t>
      </w:r>
      <w:r w:rsidRPr="00691DD5">
        <w:rPr>
          <w:lang w:val="en-GB"/>
        </w:rPr>
        <w:t xml:space="preserve">(real situation on a building site involving different actors, different tasks and activities, use of various materials and equipment, etc.) and </w:t>
      </w:r>
      <w:r w:rsidRPr="00691DD5">
        <w:rPr>
          <w:b/>
          <w:bCs/>
          <w:lang w:val="en-GB"/>
        </w:rPr>
        <w:t xml:space="preserve">a learning situation </w:t>
      </w:r>
      <w:r w:rsidRPr="00691DD5">
        <w:rPr>
          <w:lang w:val="en-GB"/>
        </w:rPr>
        <w:t xml:space="preserve">(an "imaginary" situation in the training centre, in a room or in a workshop, created from real and tangible work situations and professional elements with a view to training and achieving </w:t>
      </w:r>
      <w:r w:rsidRPr="00691DD5">
        <w:rPr>
          <w:b/>
          <w:bCs/>
          <w:lang w:val="en-GB"/>
        </w:rPr>
        <w:t>educational objectives</w:t>
      </w:r>
      <w:r w:rsidRPr="00691DD5">
        <w:rPr>
          <w:lang w:val="en-GB"/>
        </w:rPr>
        <w:t>).</w:t>
      </w:r>
    </w:p>
    <w:p w14:paraId="73071407" w14:textId="77777777" w:rsidR="002C53D4" w:rsidRPr="00691DD5" w:rsidRDefault="00691DD5">
      <w:pPr>
        <w:pStyle w:val="Akapitzlist"/>
        <w:spacing w:after="0" w:line="240" w:lineRule="auto"/>
        <w:rPr>
          <w:lang w:val="en-GB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BD10028" wp14:editId="000A154D">
                <wp:simplePos x="0" y="0"/>
                <wp:positionH relativeFrom="margin">
                  <wp:posOffset>348560</wp:posOffset>
                </wp:positionH>
                <wp:positionV relativeFrom="paragraph">
                  <wp:posOffset>213388</wp:posOffset>
                </wp:positionV>
                <wp:extent cx="5000238" cy="4810125"/>
                <wp:effectExtent l="0" t="0" r="0" b="28575"/>
                <wp:wrapTopAndBottom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238" cy="4810125"/>
                          <a:chOff x="-63615" y="0"/>
                          <a:chExt cx="5001320" cy="4810435"/>
                        </a:xfrm>
                      </wpg:grpSpPr>
                      <wps:wsp>
                        <wps:cNvPr id="4" name="Rectangle : coins arrondis 4"/>
                        <wps:cNvSpPr/>
                        <wps:spPr>
                          <a:xfrm>
                            <a:off x="739471" y="166873"/>
                            <a:ext cx="1288112" cy="77922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D05168" w14:textId="77777777" w:rsidR="0058217B" w:rsidRDefault="00691D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Work</w:t>
                              </w:r>
                            </w:p>
                            <w:p w14:paraId="34282E14" w14:textId="314713D3" w:rsidR="002C53D4" w:rsidRDefault="00691D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Situation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 : coins arrondis 5"/>
                        <wps:cNvSpPr/>
                        <wps:spPr>
                          <a:xfrm>
                            <a:off x="1200647" y="1001760"/>
                            <a:ext cx="1287780" cy="7791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A8A2F2" w14:textId="77777777" w:rsidR="0058217B" w:rsidRDefault="00691D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Work</w:t>
                              </w:r>
                            </w:p>
                            <w:p w14:paraId="375D2992" w14:textId="073BC95D" w:rsidR="002C53D4" w:rsidRDefault="00691D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Situation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 : coins arrondis 6"/>
                        <wps:cNvSpPr/>
                        <wps:spPr>
                          <a:xfrm>
                            <a:off x="1558456" y="1852549"/>
                            <a:ext cx="1287780" cy="7791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FB9E84" w14:textId="77777777" w:rsidR="0058217B" w:rsidRDefault="00691D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Work</w:t>
                              </w:r>
                            </w:p>
                            <w:p w14:paraId="73D557CA" w14:textId="54EFC23E" w:rsidR="002C53D4" w:rsidRDefault="00691D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Situation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oupe 15"/>
                        <wpg:cNvGrpSpPr/>
                        <wpg:grpSpPr>
                          <a:xfrm>
                            <a:off x="3196424" y="1916160"/>
                            <a:ext cx="1661823" cy="2894275"/>
                            <a:chOff x="0" y="0"/>
                            <a:chExt cx="1661823" cy="2894275"/>
                          </a:xfrm>
                        </wpg:grpSpPr>
                        <wps:wsp>
                          <wps:cNvPr id="14" name="Rectangle : coins arrondis 14"/>
                          <wps:cNvSpPr/>
                          <wps:spPr>
                            <a:xfrm>
                              <a:off x="0" y="0"/>
                              <a:ext cx="1661823" cy="28942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Groupe 13"/>
                          <wpg:cNvGrpSpPr/>
                          <wpg:grpSpPr>
                            <a:xfrm>
                              <a:off x="166978" y="222636"/>
                              <a:ext cx="1311633" cy="2496626"/>
                              <a:chOff x="0" y="0"/>
                              <a:chExt cx="1311633" cy="2496626"/>
                            </a:xfrm>
                          </wpg:grpSpPr>
                          <wps:wsp>
                            <wps:cNvPr id="7" name="Rectangle : coins arrondis 7"/>
                            <wps:cNvSpPr/>
                            <wps:spPr>
                              <a:xfrm>
                                <a:off x="0" y="0"/>
                                <a:ext cx="1287780" cy="7791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9F913A" w14:textId="77777777" w:rsidR="002C53D4" w:rsidRDefault="00691DD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Referenced learning objective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angle : coins arrondis 8"/>
                            <wps:cNvSpPr/>
                            <wps:spPr>
                              <a:xfrm>
                                <a:off x="7951" y="866692"/>
                                <a:ext cx="1287780" cy="7791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369E6F" w14:textId="77777777" w:rsidR="002C53D4" w:rsidRDefault="00691DD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Referenced </w:t>
                                  </w:r>
                                  <w:r>
                                    <w:t>learning objective 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tangle : coins arrondis 9"/>
                            <wps:cNvSpPr/>
                            <wps:spPr>
                              <a:xfrm>
                                <a:off x="23853" y="1717481"/>
                                <a:ext cx="1287780" cy="7791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612000" w14:textId="77777777" w:rsidR="002C53D4" w:rsidRDefault="00691DD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Referenced </w:t>
                                  </w:r>
                                  <w:r>
                                    <w:t>learning objective 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" name="Ellipse 10"/>
                        <wps:cNvSpPr/>
                        <wps:spPr>
                          <a:xfrm>
                            <a:off x="1041621" y="3077050"/>
                            <a:ext cx="1860605" cy="1351722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4">
                                  <a:lumMod val="67000"/>
                                </a:schemeClr>
                              </a:gs>
                              <a:gs pos="48000">
                                <a:schemeClr val="accent4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1237F5" w14:textId="77777777" w:rsidR="0058217B" w:rsidRDefault="00691DD5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0163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Learning</w:t>
                              </w:r>
                            </w:p>
                            <w:p w14:paraId="791E53BA" w14:textId="398B8FA3" w:rsidR="002C53D4" w:rsidRDefault="0058217B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691DD5" w:rsidRPr="009F0163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ituation</w:t>
                              </w:r>
                            </w:p>
                            <w:p w14:paraId="1B7EEF66" w14:textId="77777777" w:rsidR="002C53D4" w:rsidRDefault="00691DD5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lipse 11"/>
                        <wps:cNvSpPr/>
                        <wps:spPr>
                          <a:xfrm>
                            <a:off x="3077155" y="341802"/>
                            <a:ext cx="1860550" cy="1248327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4">
                                  <a:lumMod val="67000"/>
                                </a:schemeClr>
                              </a:gs>
                              <a:gs pos="48000">
                                <a:schemeClr val="accent4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A258B5" w14:textId="77777777" w:rsidR="0058217B" w:rsidRDefault="00691DD5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0163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Learning</w:t>
                              </w:r>
                            </w:p>
                            <w:p w14:paraId="3A7CDE52" w14:textId="01C70F4B" w:rsidR="002C53D4" w:rsidRDefault="0058217B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691DD5" w:rsidRPr="009F0163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ituation</w:t>
                              </w:r>
                            </w:p>
                            <w:p w14:paraId="6369B83E" w14:textId="77777777" w:rsidR="002C53D4" w:rsidRDefault="00691DD5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lèche : courbe vers la droite 17"/>
                        <wps:cNvSpPr/>
                        <wps:spPr>
                          <a:xfrm>
                            <a:off x="-63615" y="715526"/>
                            <a:ext cx="1272484" cy="3617844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èche : courbe vers la droite 18"/>
                        <wps:cNvSpPr/>
                        <wps:spPr>
                          <a:xfrm>
                            <a:off x="675861" y="1280056"/>
                            <a:ext cx="770890" cy="2544417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èche : courbe vers la droite 19"/>
                        <wps:cNvSpPr/>
                        <wps:spPr>
                          <a:xfrm>
                            <a:off x="978011" y="2114942"/>
                            <a:ext cx="770890" cy="1447138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èche : double flèche horizontale 20"/>
                        <wps:cNvSpPr/>
                        <wps:spPr>
                          <a:xfrm>
                            <a:off x="2491906" y="3366445"/>
                            <a:ext cx="843170" cy="585249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èche : double flèche horizontale 21"/>
                        <wps:cNvSpPr/>
                        <wps:spPr>
                          <a:xfrm rot="5400000">
                            <a:off x="3573932" y="1379271"/>
                            <a:ext cx="843170" cy="585249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èche : courbe vers la droite 22"/>
                        <wps:cNvSpPr/>
                        <wps:spPr>
                          <a:xfrm rot="5400000">
                            <a:off x="2371063" y="-605977"/>
                            <a:ext cx="607074" cy="1819027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lèche : courbe vers la droite 23"/>
                        <wps:cNvSpPr/>
                        <wps:spPr>
                          <a:xfrm rot="3719771">
                            <a:off x="2497165" y="197974"/>
                            <a:ext cx="559939" cy="1646074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èche : courbe vers la droite 24"/>
                        <wps:cNvSpPr/>
                        <wps:spPr>
                          <a:xfrm rot="2749624">
                            <a:off x="2776165" y="772746"/>
                            <a:ext cx="559939" cy="1646074"/>
                          </a:xfrm>
                          <a:prstGeom prst="curvedRightArrow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D10028" id="Groupe 25" o:spid="_x0000_s1026" style="position:absolute;left:0;text-align:left;margin-left:27.45pt;margin-top:16.8pt;width:393.7pt;height:378.75pt;z-index:251688960;mso-position-horizontal-relative:margin;mso-width-relative:margin" coordorigin="-636" coordsize="50013,48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">
                <v:roundrect id="Rectangle : coins arrondis 4" o:spid="_x0000_s1027" style="position:absolute;left:7394;top:1668;width:12881;height:77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0ED05168" w14:textId="77777777" w:rsidR="0058217B" w:rsidRDefault="00691DD5">
                        <w:pPr>
                          <w:spacing w:after="0" w:line="240" w:lineRule="auto"/>
                          <w:jc w:val="center"/>
                        </w:pPr>
                        <w:r>
                          <w:t>Work</w:t>
                        </w:r>
                      </w:p>
                      <w:p w14:paraId="34282E14" w14:textId="314713D3" w:rsidR="002C53D4" w:rsidRDefault="00691DD5">
                        <w:pPr>
                          <w:spacing w:after="0" w:line="240" w:lineRule="auto"/>
                          <w:jc w:val="center"/>
                        </w:pPr>
                        <w:r>
                          <w:t>Situation 1</w:t>
                        </w:r>
                      </w:p>
                    </w:txbxContent>
                  </v:textbox>
                </v:roundrect>
                <v:roundrect id="Rectangle : coins arrondis 5" o:spid="_x0000_s1028" style="position:absolute;left:12006;top:10017;width:12878;height:77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1BA8A2F2" w14:textId="77777777" w:rsidR="0058217B" w:rsidRDefault="00691DD5">
                        <w:pPr>
                          <w:spacing w:after="0" w:line="240" w:lineRule="auto"/>
                          <w:jc w:val="center"/>
                        </w:pPr>
                        <w:r>
                          <w:t>Work</w:t>
                        </w:r>
                      </w:p>
                      <w:p w14:paraId="375D2992" w14:textId="073BC95D" w:rsidR="002C53D4" w:rsidRDefault="00691DD5">
                        <w:pPr>
                          <w:spacing w:after="0" w:line="240" w:lineRule="auto"/>
                          <w:jc w:val="center"/>
                        </w:pPr>
                        <w:r>
                          <w:t>Situation 2</w:t>
                        </w:r>
                      </w:p>
                    </w:txbxContent>
                  </v:textbox>
                </v:roundrect>
                <v:roundrect id="Rectangle : coins arrondis 6" o:spid="_x0000_s1029" style="position:absolute;left:15584;top:18525;width:12878;height:7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0CFB9E84" w14:textId="77777777" w:rsidR="0058217B" w:rsidRDefault="00691DD5">
                        <w:pPr>
                          <w:spacing w:after="0" w:line="240" w:lineRule="auto"/>
                          <w:jc w:val="center"/>
                        </w:pPr>
                        <w:r>
                          <w:t>Work</w:t>
                        </w:r>
                      </w:p>
                      <w:p w14:paraId="73D557CA" w14:textId="54EFC23E" w:rsidR="002C53D4" w:rsidRDefault="00691DD5">
                        <w:pPr>
                          <w:spacing w:after="0" w:line="240" w:lineRule="auto"/>
                          <w:jc w:val="center"/>
                        </w:pPr>
                        <w:r>
                          <w:t>Situation 3</w:t>
                        </w:r>
                      </w:p>
                    </w:txbxContent>
                  </v:textbox>
                </v:roundrect>
                <v:group id="Groupe 15" o:spid="_x0000_s1030" style="position:absolute;left:31964;top:19161;width:16618;height:28943" coordsize="16618,2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oundrect id="Rectangle : coins arrondis 14" o:spid="_x0000_s1031" style="position:absolute;width:16618;height:289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joinstyle="miter"/>
                  </v:roundrect>
                  <v:group id="Groupe 13" o:spid="_x0000_s1032" style="position:absolute;left:1669;top:2226;width:13117;height:24966" coordsize="13116,24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oundrect id="Rectangle : coins arrondis 7" o:spid="_x0000_s1033" style="position:absolute;width:12877;height:7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F9F913A" w14:textId="77777777" w:rsidR="002C53D4" w:rsidRDefault="00691DD5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Referenced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learning</w:t>
                            </w:r>
                            <w:proofErr w:type="spellEnd"/>
                            <w:r>
                              <w:t xml:space="preserve"> objective A</w:t>
                            </w:r>
                          </w:p>
                        </w:txbxContent>
                      </v:textbox>
                    </v:roundrect>
                    <v:roundrect id="Rectangle : coins arrondis 8" o:spid="_x0000_s1034" style="position:absolute;left:79;top:8666;width:12878;height:77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5369E6F" w14:textId="77777777" w:rsidR="002C53D4" w:rsidRDefault="00691DD5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Referenced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learning</w:t>
                            </w:r>
                            <w:proofErr w:type="spellEnd"/>
                            <w:r>
                              <w:t xml:space="preserve"> objective B</w:t>
                            </w:r>
                          </w:p>
                        </w:txbxContent>
                      </v:textbox>
                    </v:roundrect>
                    <v:roundrect id="Rectangle : coins arrondis 9" o:spid="_x0000_s1035" style="position:absolute;left:238;top:17174;width:12878;height:77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B612000" w14:textId="77777777" w:rsidR="002C53D4" w:rsidRDefault="00691DD5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Referenced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learning</w:t>
                            </w:r>
                            <w:proofErr w:type="spellEnd"/>
                            <w:r>
                              <w:t xml:space="preserve"> objective C</w:t>
                            </w:r>
                          </w:p>
                        </w:txbxContent>
                      </v:textbox>
                    </v:roundrect>
                  </v:group>
                </v:group>
                <v:oval id="Ellipse 10" o:spid="_x0000_s1036" style="position:absolute;left:10416;top:30770;width:18606;height:13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" fillcolor="#aa8000 [2151]" stroked="f">
                  <v:fill color2="#ffd966 [1943]" rotate="t" angle="180" colors="0 #ab8100;31457f #ffc208;1 #ffd966" focus="100%" type="gradient"/>
                  <v:textbox>
                    <w:txbxContent>
                      <w:p w14:paraId="3A1237F5" w14:textId="77777777" w:rsidR="0058217B" w:rsidRDefault="00691DD5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0163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Learning</w:t>
                        </w:r>
                      </w:p>
                      <w:p w14:paraId="791E53BA" w14:textId="398B8FA3" w:rsidR="002C53D4" w:rsidRDefault="0058217B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691DD5" w:rsidRPr="009F0163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ituation</w:t>
                        </w:r>
                      </w:p>
                      <w:p w14:paraId="1B7EEF66" w14:textId="77777777" w:rsidR="002C53D4" w:rsidRDefault="00691DD5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oval>
                <v:oval id="Ellipse 11" o:spid="_x0000_s1037" style="position:absolute;left:30771;top:3418;width:18606;height:12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" fillcolor="#aa8000 [2151]" stroked="f">
                  <v:fill color2="#ffd966 [1943]" rotate="t" angle="180" colors="0 #ab8100;31457f #ffc208;1 #ffd966" focus="100%" type="gradient"/>
                  <v:textbox>
                    <w:txbxContent>
                      <w:p w14:paraId="4CA258B5" w14:textId="77777777" w:rsidR="0058217B" w:rsidRDefault="00691DD5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0163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Learning</w:t>
                        </w:r>
                      </w:p>
                      <w:p w14:paraId="3A7CDE52" w14:textId="01C70F4B" w:rsidR="002C53D4" w:rsidRDefault="0058217B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691DD5" w:rsidRPr="009F0163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ituation</w:t>
                        </w:r>
                      </w:p>
                      <w:p w14:paraId="6369B83E" w14:textId="77777777" w:rsidR="002C53D4" w:rsidRDefault="00691DD5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oval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Flèche : courbe vers la droite 17" o:spid="_x0000_s1038" type="#_x0000_t102" style="position:absolute;left:-636;top:7155;width:12724;height:36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" adj="17801,20650,16200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 id="Flèche : courbe vers la droite 18" o:spid="_x0000_s1039" type="#_x0000_t102" style="position:absolute;left:6758;top:12800;width:7709;height:25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" adj="18328,20782,16200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 id="Flèche : courbe vers la droite 19" o:spid="_x0000_s1040" type="#_x0000_t102" style="position:absolute;left:9780;top:21149;width:7709;height:14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" adj="15847,20162,16200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Flèche : double flèche horizontale 20" o:spid="_x0000_s1041" type="#_x0000_t69" style="position:absolute;left:24919;top:33664;width:8431;height:5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" adj="7496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 id="Flèche : double flèche horizontale 21" o:spid="_x0000_s1042" type="#_x0000_t69" style="position:absolute;left:35739;top:13792;width:8431;height:58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" adj="7496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 id="Flèche : courbe vers la droite 22" o:spid="_x0000_s1043" type="#_x0000_t102" style="position:absolute;left:23711;top:-6061;width:6070;height:1819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" adj="17996,20699,16200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 id="Flèche : courbe vers la droite 23" o:spid="_x0000_s1044" type="#_x0000_t102" style="position:absolute;left:24971;top:1979;width:5599;height:16461;rotation:40629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" adj="17926,20681,16200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 id="Flèche : courbe vers la droite 24" o:spid="_x0000_s1045" type="#_x0000_t102" style="position:absolute;left:27761;top:7727;width:5599;height:16461;rotation:30033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" adj="17926,20681,16200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w10:wrap type="topAndBottom" anchorx="margin"/>
              </v:group>
            </w:pict>
          </mc:Fallback>
        </mc:AlternateContent>
      </w:r>
    </w:p>
    <w:p w14:paraId="719837DE" w14:textId="77777777" w:rsidR="009F0163" w:rsidRPr="00691DD5" w:rsidRDefault="009F0163" w:rsidP="00B35804">
      <w:pPr>
        <w:pStyle w:val="Akapitzlist"/>
        <w:spacing w:after="0" w:line="240" w:lineRule="auto"/>
        <w:rPr>
          <w:lang w:val="en-GB"/>
        </w:rPr>
      </w:pPr>
    </w:p>
    <w:p w14:paraId="77A42C11" w14:textId="77777777" w:rsidR="002C53D4" w:rsidRDefault="00691DD5">
      <w:pPr>
        <w:pStyle w:val="Akapitzlist"/>
        <w:spacing w:after="0" w:line="240" w:lineRule="auto"/>
        <w:rPr>
          <w:sz w:val="16"/>
          <w:szCs w:val="16"/>
        </w:rPr>
      </w:pPr>
      <w:r w:rsidRPr="00E22F60">
        <w:rPr>
          <w:sz w:val="16"/>
          <w:szCs w:val="16"/>
        </w:rPr>
        <w:t>Source: Pierre Touillon, CCCA-BTP (February 2023)</w:t>
      </w:r>
    </w:p>
    <w:p w14:paraId="703B8215" w14:textId="77777777" w:rsidR="009F0163" w:rsidRDefault="009F0163" w:rsidP="00B35804">
      <w:pPr>
        <w:pStyle w:val="Akapitzlist"/>
        <w:spacing w:after="0" w:line="240" w:lineRule="auto"/>
      </w:pPr>
    </w:p>
    <w:p w14:paraId="35FA4DD9" w14:textId="77777777" w:rsidR="002C53D4" w:rsidRPr="00691DD5" w:rsidRDefault="00691DD5">
      <w:pPr>
        <w:pStyle w:val="Akapitzlist"/>
        <w:numPr>
          <w:ilvl w:val="0"/>
          <w:numId w:val="1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Presentation of the tools (grids </w:t>
      </w:r>
      <w:r w:rsidR="00CD4DBE" w:rsidRPr="00691DD5">
        <w:rPr>
          <w:lang w:val="en-GB"/>
        </w:rPr>
        <w:t>1</w:t>
      </w:r>
      <w:r w:rsidR="00147ACD" w:rsidRPr="00691DD5">
        <w:rPr>
          <w:lang w:val="en-GB"/>
        </w:rPr>
        <w:t xml:space="preserve">, 2 </w:t>
      </w:r>
      <w:r w:rsidR="00CD4DBE" w:rsidRPr="00691DD5">
        <w:rPr>
          <w:lang w:val="en-GB"/>
        </w:rPr>
        <w:t xml:space="preserve">and </w:t>
      </w:r>
      <w:r w:rsidR="00147ACD" w:rsidRPr="00691DD5">
        <w:rPr>
          <w:lang w:val="en-GB"/>
        </w:rPr>
        <w:t>3 of the RenovUp project</w:t>
      </w:r>
      <w:r w:rsidRPr="00691DD5">
        <w:rPr>
          <w:lang w:val="en-GB"/>
        </w:rPr>
        <w:t>)</w:t>
      </w:r>
      <w:r w:rsidR="00147ACD" w:rsidRPr="00691DD5">
        <w:rPr>
          <w:lang w:val="en-GB"/>
        </w:rPr>
        <w:t xml:space="preserve">: </w:t>
      </w:r>
      <w:r w:rsidR="009F7A80" w:rsidRPr="00691DD5">
        <w:rPr>
          <w:lang w:val="en-GB"/>
        </w:rPr>
        <w:t>Explanation and purpose of each tool.</w:t>
      </w:r>
    </w:p>
    <w:p w14:paraId="5E895F2A" w14:textId="77777777" w:rsidR="002C53D4" w:rsidRPr="00691DD5" w:rsidRDefault="00691DD5">
      <w:pPr>
        <w:pStyle w:val="Akapitzlist"/>
        <w:numPr>
          <w:ilvl w:val="0"/>
          <w:numId w:val="9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It was pointed out that </w:t>
      </w:r>
      <w:r w:rsidR="00147ACD" w:rsidRPr="00691DD5">
        <w:rPr>
          <w:lang w:val="en-GB"/>
        </w:rPr>
        <w:t xml:space="preserve">all the </w:t>
      </w:r>
      <w:r w:rsidRPr="00691DD5">
        <w:rPr>
          <w:lang w:val="en-GB"/>
        </w:rPr>
        <w:t xml:space="preserve">usage </w:t>
      </w:r>
      <w:r w:rsidR="00147ACD" w:rsidRPr="00691DD5">
        <w:rPr>
          <w:lang w:val="en-GB"/>
        </w:rPr>
        <w:t xml:space="preserve">patterns </w:t>
      </w:r>
      <w:r w:rsidRPr="00691DD5">
        <w:rPr>
          <w:lang w:val="en-GB"/>
        </w:rPr>
        <w:t xml:space="preserve">and tools proposed in the </w:t>
      </w:r>
      <w:r w:rsidR="00147ACD" w:rsidRPr="00691DD5">
        <w:rPr>
          <w:lang w:val="en-GB"/>
        </w:rPr>
        <w:t xml:space="preserve">RenovUp </w:t>
      </w:r>
      <w:r w:rsidRPr="00691DD5">
        <w:rPr>
          <w:lang w:val="en-GB"/>
        </w:rPr>
        <w:t xml:space="preserve">project were </w:t>
      </w:r>
      <w:r w:rsidR="00147ACD" w:rsidRPr="00691DD5">
        <w:rPr>
          <w:lang w:val="en-GB"/>
        </w:rPr>
        <w:t xml:space="preserve">non-blocking guidelines (initial proposals) </w:t>
      </w:r>
      <w:r w:rsidRPr="00691DD5">
        <w:rPr>
          <w:lang w:val="en-GB"/>
        </w:rPr>
        <w:t>and that trainers could modify or adapt them</w:t>
      </w:r>
      <w:r w:rsidR="00147ACD" w:rsidRPr="00691DD5">
        <w:rPr>
          <w:lang w:val="en-GB"/>
        </w:rPr>
        <w:t xml:space="preserve">, </w:t>
      </w:r>
      <w:r w:rsidRPr="00691DD5">
        <w:rPr>
          <w:lang w:val="en-GB"/>
        </w:rPr>
        <w:t xml:space="preserve">while </w:t>
      </w:r>
      <w:r w:rsidR="00147ACD" w:rsidRPr="00691DD5">
        <w:rPr>
          <w:lang w:val="en-GB"/>
        </w:rPr>
        <w:t xml:space="preserve">respecting their </w:t>
      </w:r>
      <w:r w:rsidRPr="00691DD5">
        <w:rPr>
          <w:lang w:val="en-GB"/>
        </w:rPr>
        <w:t>purpose.</w:t>
      </w:r>
    </w:p>
    <w:p w14:paraId="5714A639" w14:textId="77777777" w:rsidR="002C53D4" w:rsidRDefault="00147ACD">
      <w:pPr>
        <w:pStyle w:val="Akapitzlist"/>
        <w:numPr>
          <w:ilvl w:val="0"/>
          <w:numId w:val="9"/>
        </w:numPr>
        <w:spacing w:after="0" w:line="240" w:lineRule="auto"/>
      </w:pPr>
      <w:r w:rsidRPr="00691DD5">
        <w:rPr>
          <w:b/>
          <w:bCs/>
          <w:lang w:val="en-GB"/>
        </w:rPr>
        <w:t xml:space="preserve">Grids </w:t>
      </w:r>
      <w:r w:rsidR="00691DD5" w:rsidRPr="00691DD5">
        <w:rPr>
          <w:b/>
          <w:bCs/>
          <w:lang w:val="en-GB"/>
        </w:rPr>
        <w:t xml:space="preserve">1 </w:t>
      </w:r>
      <w:r w:rsidRPr="00691DD5">
        <w:rPr>
          <w:b/>
          <w:bCs/>
          <w:lang w:val="en-GB"/>
        </w:rPr>
        <w:t>and 2</w:t>
      </w:r>
      <w:r w:rsidR="00691DD5" w:rsidRPr="00691DD5">
        <w:rPr>
          <w:lang w:val="en-GB"/>
        </w:rPr>
        <w:t>: to collect factual, convincing, realistic elements, not necessarily "good practice", and also to identify problems encountered on the sites to confront the trainees with them in training sequences</w:t>
      </w:r>
      <w:r w:rsidRPr="00691DD5">
        <w:rPr>
          <w:lang w:val="en-GB"/>
        </w:rPr>
        <w:t xml:space="preserve">, in the spirit of </w:t>
      </w:r>
      <w:r w:rsidR="00FA5E41" w:rsidRPr="00691DD5">
        <w:rPr>
          <w:lang w:val="en-GB"/>
        </w:rPr>
        <w:t xml:space="preserve">learning by solving problems. </w:t>
      </w:r>
      <w:r>
        <w:t xml:space="preserve">Alternation between </w:t>
      </w:r>
      <w:r w:rsidR="00BE4B97">
        <w:t xml:space="preserve">inductive </w:t>
      </w:r>
      <w:r>
        <w:t xml:space="preserve">and </w:t>
      </w:r>
      <w:r w:rsidR="00FA5E41">
        <w:t xml:space="preserve">deductive </w:t>
      </w:r>
      <w:r>
        <w:t>approaches.</w:t>
      </w:r>
    </w:p>
    <w:p w14:paraId="4E39BBFD" w14:textId="73218FC3" w:rsidR="002C53D4" w:rsidRPr="00691DD5" w:rsidRDefault="00691DD5">
      <w:pPr>
        <w:pStyle w:val="Akapitzlist"/>
        <w:numPr>
          <w:ilvl w:val="0"/>
          <w:numId w:val="9"/>
        </w:numPr>
        <w:spacing w:after="0" w:line="240" w:lineRule="auto"/>
        <w:rPr>
          <w:lang w:val="en-GB"/>
        </w:rPr>
      </w:pPr>
      <w:r w:rsidRPr="00691DD5">
        <w:rPr>
          <w:b/>
          <w:bCs/>
          <w:lang w:val="en-GB"/>
        </w:rPr>
        <w:t xml:space="preserve">Grid </w:t>
      </w:r>
      <w:r w:rsidR="00147ACD" w:rsidRPr="00691DD5">
        <w:rPr>
          <w:b/>
          <w:bCs/>
          <w:lang w:val="en-GB"/>
        </w:rPr>
        <w:t xml:space="preserve">3, possibly </w:t>
      </w:r>
      <w:r w:rsidR="0058217B">
        <w:rPr>
          <w:b/>
          <w:bCs/>
          <w:lang w:val="en-GB"/>
        </w:rPr>
        <w:t xml:space="preserve">to be </w:t>
      </w:r>
      <w:r w:rsidR="00147ACD" w:rsidRPr="00691DD5">
        <w:rPr>
          <w:b/>
          <w:bCs/>
          <w:lang w:val="en-GB"/>
        </w:rPr>
        <w:t xml:space="preserve">used in conjunction with </w:t>
      </w:r>
      <w:r w:rsidR="005529A8" w:rsidRPr="00691DD5">
        <w:rPr>
          <w:b/>
          <w:bCs/>
          <w:lang w:val="en-GB"/>
        </w:rPr>
        <w:t>grid 4</w:t>
      </w:r>
      <w:r w:rsidRPr="00691DD5">
        <w:rPr>
          <w:lang w:val="en-GB"/>
        </w:rPr>
        <w:t xml:space="preserve">: Diagnostic </w:t>
      </w:r>
      <w:r w:rsidR="005529A8" w:rsidRPr="00691DD5">
        <w:rPr>
          <w:lang w:val="en-GB"/>
        </w:rPr>
        <w:t>tools</w:t>
      </w:r>
      <w:r w:rsidRPr="00691DD5">
        <w:rPr>
          <w:lang w:val="en-GB"/>
        </w:rPr>
        <w:t xml:space="preserve">, before </w:t>
      </w:r>
      <w:r w:rsidR="005529A8" w:rsidRPr="00691DD5">
        <w:rPr>
          <w:lang w:val="en-GB"/>
        </w:rPr>
        <w:t>and during training (grid 4)</w:t>
      </w:r>
      <w:r w:rsidRPr="00691DD5">
        <w:rPr>
          <w:lang w:val="en-GB"/>
        </w:rPr>
        <w:t xml:space="preserve">. </w:t>
      </w:r>
      <w:r w:rsidR="005529A8" w:rsidRPr="00691DD5">
        <w:rPr>
          <w:lang w:val="en-GB"/>
        </w:rPr>
        <w:t xml:space="preserve">These are tools </w:t>
      </w:r>
      <w:r w:rsidRPr="00691DD5">
        <w:rPr>
          <w:lang w:val="en-GB"/>
        </w:rPr>
        <w:t xml:space="preserve">for identifying the training needs of each future trainee (identifying the modules </w:t>
      </w:r>
      <w:r w:rsidR="003B3E1D" w:rsidRPr="00691DD5">
        <w:rPr>
          <w:lang w:val="en-GB"/>
        </w:rPr>
        <w:t xml:space="preserve">and </w:t>
      </w:r>
      <w:r w:rsidRPr="00691DD5">
        <w:rPr>
          <w:lang w:val="en-GB"/>
        </w:rPr>
        <w:t xml:space="preserve">training </w:t>
      </w:r>
      <w:r w:rsidR="003B3E1D" w:rsidRPr="00691DD5">
        <w:rPr>
          <w:lang w:val="en-GB"/>
        </w:rPr>
        <w:t xml:space="preserve">components </w:t>
      </w:r>
      <w:r w:rsidRPr="00691DD5">
        <w:rPr>
          <w:lang w:val="en-GB"/>
        </w:rPr>
        <w:t>in which they will participate)</w:t>
      </w:r>
      <w:r w:rsidR="003B3E1D" w:rsidRPr="00691DD5">
        <w:rPr>
          <w:lang w:val="en-GB"/>
        </w:rPr>
        <w:t>.</w:t>
      </w:r>
    </w:p>
    <w:p w14:paraId="17EDA63D" w14:textId="77777777" w:rsidR="002C53D4" w:rsidRPr="00691DD5" w:rsidRDefault="00691DD5">
      <w:pPr>
        <w:pStyle w:val="Akapitzlist"/>
        <w:numPr>
          <w:ilvl w:val="0"/>
          <w:numId w:val="1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>Presentation of Open Badges (</w:t>
      </w:r>
      <w:r w:rsidR="003B3E1D" w:rsidRPr="00691DD5">
        <w:rPr>
          <w:lang w:val="en-GB"/>
        </w:rPr>
        <w:t xml:space="preserve">as foreseen in the </w:t>
      </w:r>
      <w:r w:rsidRPr="00691DD5">
        <w:rPr>
          <w:lang w:val="en-GB"/>
        </w:rPr>
        <w:t xml:space="preserve">RenovUp </w:t>
      </w:r>
      <w:r w:rsidR="003B3E1D" w:rsidRPr="00691DD5">
        <w:rPr>
          <w:lang w:val="en-GB"/>
        </w:rPr>
        <w:t>project</w:t>
      </w:r>
      <w:r w:rsidRPr="00691DD5">
        <w:rPr>
          <w:lang w:val="en-GB"/>
        </w:rPr>
        <w:t>)</w:t>
      </w:r>
    </w:p>
    <w:p w14:paraId="130F3706" w14:textId="77777777" w:rsidR="00B35804" w:rsidRPr="00691DD5" w:rsidRDefault="00B35804" w:rsidP="00B35804">
      <w:pPr>
        <w:spacing w:after="0" w:line="240" w:lineRule="auto"/>
        <w:rPr>
          <w:lang w:val="en-GB"/>
        </w:rPr>
      </w:pPr>
    </w:p>
    <w:p w14:paraId="49BE91E2" w14:textId="77777777" w:rsidR="002C53D4" w:rsidRPr="00691DD5" w:rsidRDefault="00691DD5">
      <w:p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Ideas that emerged from </w:t>
      </w:r>
      <w:r w:rsidR="009F6CD6" w:rsidRPr="00691DD5">
        <w:rPr>
          <w:lang w:val="en-GB"/>
        </w:rPr>
        <w:t xml:space="preserve">the </w:t>
      </w:r>
      <w:r w:rsidR="003B3E1D" w:rsidRPr="00691DD5">
        <w:rPr>
          <w:lang w:val="en-GB"/>
        </w:rPr>
        <w:t xml:space="preserve">first half-day </w:t>
      </w:r>
      <w:r w:rsidRPr="00691DD5">
        <w:rPr>
          <w:lang w:val="en-GB"/>
        </w:rPr>
        <w:t xml:space="preserve">discussion: </w:t>
      </w:r>
    </w:p>
    <w:p w14:paraId="2EEF677D" w14:textId="77777777" w:rsidR="002C53D4" w:rsidRPr="00691DD5" w:rsidRDefault="00691DD5">
      <w:pPr>
        <w:pStyle w:val="Akapitzlist"/>
        <w:numPr>
          <w:ilvl w:val="0"/>
          <w:numId w:val="5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Organise </w:t>
      </w:r>
      <w:r w:rsidR="009F6CD6" w:rsidRPr="00691DD5">
        <w:rPr>
          <w:lang w:val="en-GB"/>
        </w:rPr>
        <w:t xml:space="preserve">European </w:t>
      </w:r>
      <w:r w:rsidRPr="00691DD5">
        <w:rPr>
          <w:lang w:val="en-GB"/>
        </w:rPr>
        <w:t xml:space="preserve">mobility for </w:t>
      </w:r>
      <w:r w:rsidR="009F6CD6" w:rsidRPr="00691DD5">
        <w:rPr>
          <w:lang w:val="en-GB"/>
        </w:rPr>
        <w:t xml:space="preserve">training centre </w:t>
      </w:r>
      <w:r w:rsidRPr="00691DD5">
        <w:rPr>
          <w:lang w:val="en-GB"/>
        </w:rPr>
        <w:t xml:space="preserve">staff working on site manager </w:t>
      </w:r>
      <w:r w:rsidR="009F6CD6" w:rsidRPr="00691DD5">
        <w:rPr>
          <w:lang w:val="en-GB"/>
        </w:rPr>
        <w:t xml:space="preserve">and </w:t>
      </w:r>
      <w:r w:rsidRPr="00691DD5">
        <w:rPr>
          <w:lang w:val="en-GB"/>
        </w:rPr>
        <w:t xml:space="preserve">team leader training </w:t>
      </w:r>
      <w:r w:rsidR="009F6CD6" w:rsidRPr="00691DD5">
        <w:rPr>
          <w:lang w:val="en-GB"/>
        </w:rPr>
        <w:t>(KA1 Erasmus+ action)</w:t>
      </w:r>
    </w:p>
    <w:p w14:paraId="3161FED4" w14:textId="77777777" w:rsidR="002C53D4" w:rsidRPr="00691DD5" w:rsidRDefault="00691DD5">
      <w:pPr>
        <w:pStyle w:val="Akapitzlist"/>
        <w:numPr>
          <w:ilvl w:val="0"/>
          <w:numId w:val="6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Positioning grid </w:t>
      </w:r>
      <w:r w:rsidR="009F6CD6" w:rsidRPr="00691DD5">
        <w:rPr>
          <w:lang w:val="en-GB"/>
        </w:rPr>
        <w:t xml:space="preserve">4 </w:t>
      </w:r>
      <w:r w:rsidRPr="00691DD5">
        <w:rPr>
          <w:lang w:val="en-GB"/>
        </w:rPr>
        <w:t xml:space="preserve">could also be used as a final assessment grid for </w:t>
      </w:r>
      <w:r w:rsidR="009F6CD6" w:rsidRPr="00691DD5">
        <w:rPr>
          <w:lang w:val="en-GB"/>
        </w:rPr>
        <w:t xml:space="preserve">learners' skills </w:t>
      </w:r>
      <w:r w:rsidRPr="00691DD5">
        <w:rPr>
          <w:lang w:val="en-GB"/>
        </w:rPr>
        <w:t>(</w:t>
      </w:r>
      <w:r w:rsidR="009F6CD6" w:rsidRPr="00691DD5">
        <w:rPr>
          <w:lang w:val="en-GB"/>
        </w:rPr>
        <w:t xml:space="preserve">also </w:t>
      </w:r>
      <w:r w:rsidRPr="00691DD5">
        <w:rPr>
          <w:lang w:val="en-GB"/>
        </w:rPr>
        <w:t xml:space="preserve">for obtaining </w:t>
      </w:r>
      <w:r w:rsidR="009F6CD6" w:rsidRPr="00691DD5">
        <w:rPr>
          <w:lang w:val="en-GB"/>
        </w:rPr>
        <w:t>Open Badges</w:t>
      </w:r>
      <w:r w:rsidRPr="00691DD5">
        <w:rPr>
          <w:lang w:val="en-GB"/>
        </w:rPr>
        <w:t>)</w:t>
      </w:r>
      <w:r w:rsidR="009F6CD6" w:rsidRPr="00691DD5">
        <w:rPr>
          <w:lang w:val="en-GB"/>
        </w:rPr>
        <w:t>.</w:t>
      </w:r>
    </w:p>
    <w:p w14:paraId="1779CB62" w14:textId="77777777" w:rsidR="00B35804" w:rsidRPr="00691DD5" w:rsidRDefault="00B35804" w:rsidP="00B35804">
      <w:pPr>
        <w:spacing w:after="0" w:line="240" w:lineRule="auto"/>
        <w:rPr>
          <w:b/>
          <w:bCs/>
          <w:sz w:val="28"/>
          <w:szCs w:val="28"/>
          <w:u w:val="single"/>
          <w:lang w:val="en-GB"/>
        </w:rPr>
      </w:pPr>
    </w:p>
    <w:p w14:paraId="367C2334" w14:textId="77777777" w:rsidR="002C53D4" w:rsidRDefault="00691DD5">
      <w:pPr>
        <w:spacing w:after="0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Second </w:t>
      </w:r>
      <w:r w:rsidR="00B35804" w:rsidRPr="00145A98">
        <w:rPr>
          <w:rFonts w:ascii="Calibri" w:hAnsi="Calibri" w:cs="Calibri"/>
          <w:u w:val="single"/>
        </w:rPr>
        <w:t>half-day :</w:t>
      </w:r>
    </w:p>
    <w:p w14:paraId="535F48FF" w14:textId="77777777" w:rsidR="002C53D4" w:rsidRPr="00691DD5" w:rsidRDefault="00691DD5">
      <w:pPr>
        <w:pStyle w:val="Akapitzlist"/>
        <w:numPr>
          <w:ilvl w:val="0"/>
          <w:numId w:val="1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Feedback from the previous day : </w:t>
      </w:r>
    </w:p>
    <w:p w14:paraId="098046F1" w14:textId="77777777" w:rsidR="002C53D4" w:rsidRPr="00691DD5" w:rsidRDefault="00CD4DBE">
      <w:pPr>
        <w:pStyle w:val="Akapitzlist"/>
        <w:numPr>
          <w:ilvl w:val="0"/>
          <w:numId w:val="4"/>
        </w:numPr>
        <w:spacing w:after="0" w:line="240" w:lineRule="auto"/>
        <w:ind w:left="709" w:hanging="284"/>
        <w:rPr>
          <w:lang w:val="en-GB"/>
        </w:rPr>
      </w:pPr>
      <w:r w:rsidRPr="00691DD5">
        <w:rPr>
          <w:lang w:val="en-GB"/>
        </w:rPr>
        <w:t xml:space="preserve">Interest in working in a group </w:t>
      </w:r>
      <w:r w:rsidR="00691DD5" w:rsidRPr="00691DD5">
        <w:rPr>
          <w:lang w:val="en-GB"/>
        </w:rPr>
        <w:t>(more efficient work)</w:t>
      </w:r>
    </w:p>
    <w:p w14:paraId="192E3909" w14:textId="77777777" w:rsidR="002C53D4" w:rsidRPr="00691DD5" w:rsidRDefault="00691DD5">
      <w:pPr>
        <w:pStyle w:val="Akapitzlist"/>
        <w:numPr>
          <w:ilvl w:val="0"/>
          <w:numId w:val="4"/>
        </w:numPr>
        <w:spacing w:after="0" w:line="240" w:lineRule="auto"/>
        <w:ind w:left="709" w:hanging="284"/>
        <w:rPr>
          <w:lang w:val="en-GB"/>
        </w:rPr>
      </w:pPr>
      <w:r w:rsidRPr="00691DD5">
        <w:rPr>
          <w:lang w:val="en-GB"/>
        </w:rPr>
        <w:t>Enrichment of practices through the contributions of the RenovUp project</w:t>
      </w:r>
    </w:p>
    <w:p w14:paraId="1D4ECB90" w14:textId="77777777" w:rsidR="002C53D4" w:rsidRPr="00691DD5" w:rsidRDefault="00CD4DBE">
      <w:pPr>
        <w:pStyle w:val="Akapitzlist"/>
        <w:numPr>
          <w:ilvl w:val="0"/>
          <w:numId w:val="4"/>
        </w:numPr>
        <w:spacing w:after="0" w:line="240" w:lineRule="auto"/>
        <w:ind w:left="709" w:hanging="284"/>
        <w:rPr>
          <w:lang w:val="en-GB"/>
        </w:rPr>
      </w:pPr>
      <w:r w:rsidRPr="00691DD5">
        <w:rPr>
          <w:lang w:val="en-GB"/>
        </w:rPr>
        <w:t xml:space="preserve">Combining site observation and trainee monitoring </w:t>
      </w:r>
      <w:r w:rsidR="00691DD5" w:rsidRPr="00691DD5">
        <w:rPr>
          <w:lang w:val="en-GB"/>
        </w:rPr>
        <w:t>during the same company visit</w:t>
      </w:r>
    </w:p>
    <w:p w14:paraId="72E41D1D" w14:textId="77777777" w:rsidR="002C53D4" w:rsidRPr="00691DD5" w:rsidRDefault="00691DD5">
      <w:pPr>
        <w:pStyle w:val="Akapitzlist"/>
        <w:numPr>
          <w:ilvl w:val="0"/>
          <w:numId w:val="4"/>
        </w:numPr>
        <w:spacing w:after="0" w:line="240" w:lineRule="auto"/>
        <w:ind w:left="709" w:hanging="284"/>
        <w:rPr>
          <w:lang w:val="en-GB"/>
        </w:rPr>
      </w:pPr>
      <w:r w:rsidRPr="00691DD5">
        <w:rPr>
          <w:lang w:val="en-GB"/>
        </w:rPr>
        <w:t>It is a pity that this work did not start at the same time as the modularisation work undertaken at the CFA.</w:t>
      </w:r>
    </w:p>
    <w:p w14:paraId="343DDE84" w14:textId="77777777" w:rsidR="002C53D4" w:rsidRPr="00691DD5" w:rsidRDefault="00691DD5">
      <w:pPr>
        <w:pStyle w:val="Akapitzlist"/>
        <w:numPr>
          <w:ilvl w:val="0"/>
          <w:numId w:val="3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Presentation of the </w:t>
      </w:r>
      <w:r w:rsidRPr="00691DD5">
        <w:rPr>
          <w:b/>
          <w:bCs/>
          <w:lang w:val="en-GB"/>
        </w:rPr>
        <w:t xml:space="preserve">monitoring grid </w:t>
      </w:r>
      <w:r w:rsidR="00B35804" w:rsidRPr="00691DD5">
        <w:rPr>
          <w:b/>
          <w:bCs/>
          <w:lang w:val="en-GB"/>
        </w:rPr>
        <w:t>4</w:t>
      </w:r>
      <w:r w:rsidRPr="00691DD5">
        <w:rPr>
          <w:lang w:val="en-GB"/>
        </w:rPr>
        <w:t>. Exchanges and discussion on the cursor/assessment spirit and its meaning (</w:t>
      </w:r>
      <w:r w:rsidR="00B35804" w:rsidRPr="00691DD5">
        <w:rPr>
          <w:lang w:val="en-GB"/>
        </w:rPr>
        <w:t xml:space="preserve">with assessment levels </w:t>
      </w:r>
      <w:r w:rsidRPr="00691DD5">
        <w:rPr>
          <w:lang w:val="en-GB"/>
        </w:rPr>
        <w:t>1, 2, 3, 4 or A, B, C, D</w:t>
      </w:r>
      <w:r w:rsidR="003E1A6F" w:rsidRPr="00691DD5">
        <w:rPr>
          <w:lang w:val="en-GB"/>
        </w:rPr>
        <w:t>)</w:t>
      </w:r>
      <w:r w:rsidR="00BE4B97" w:rsidRPr="00691DD5">
        <w:rPr>
          <w:lang w:val="en-GB"/>
        </w:rPr>
        <w:t xml:space="preserve">. It was clarified that, in order to avoid a "neutral" and uninformative assessment, the cursor was deliberately set at </w:t>
      </w:r>
      <w:r w:rsidR="00B35804" w:rsidRPr="00691DD5">
        <w:rPr>
          <w:lang w:val="en-GB"/>
        </w:rPr>
        <w:t xml:space="preserve">four levels of </w:t>
      </w:r>
      <w:r w:rsidR="00BE4B97" w:rsidRPr="00691DD5">
        <w:rPr>
          <w:lang w:val="en-GB"/>
        </w:rPr>
        <w:t xml:space="preserve">assessment and </w:t>
      </w:r>
      <w:r w:rsidR="00B35804" w:rsidRPr="00691DD5">
        <w:rPr>
          <w:lang w:val="en-GB"/>
        </w:rPr>
        <w:t>not five</w:t>
      </w:r>
      <w:r w:rsidR="00BE4B97" w:rsidRPr="00691DD5">
        <w:rPr>
          <w:lang w:val="en-GB"/>
        </w:rPr>
        <w:t>.</w:t>
      </w:r>
    </w:p>
    <w:p w14:paraId="448E46E5" w14:textId="77777777" w:rsidR="002C53D4" w:rsidRDefault="00691DD5">
      <w:pPr>
        <w:pStyle w:val="Akapitzlist"/>
        <w:numPr>
          <w:ilvl w:val="0"/>
          <w:numId w:val="3"/>
        </w:numPr>
        <w:spacing w:after="0" w:line="240" w:lineRule="auto"/>
      </w:pPr>
      <w:r w:rsidRPr="00691DD5">
        <w:rPr>
          <w:lang w:val="en-GB"/>
        </w:rPr>
        <w:t xml:space="preserve">Many questions about the meaning of the grid and its use in a situation </w:t>
      </w:r>
      <w:r w:rsidR="00B35804" w:rsidRPr="00691DD5">
        <w:rPr>
          <w:lang w:val="en-GB"/>
        </w:rPr>
        <w:t>were expressed by the participants</w:t>
      </w:r>
      <w:r w:rsidRPr="00691DD5">
        <w:rPr>
          <w:lang w:val="en-GB"/>
        </w:rPr>
        <w:t xml:space="preserve">. </w:t>
      </w:r>
      <w:r w:rsidR="00B35804" w:rsidRPr="00691DD5">
        <w:rPr>
          <w:lang w:val="en-GB"/>
        </w:rPr>
        <w:t xml:space="preserve">Consequently, clarifications were made to explain that </w:t>
      </w:r>
      <w:r w:rsidRPr="00691DD5">
        <w:rPr>
          <w:lang w:val="en-GB"/>
        </w:rPr>
        <w:t xml:space="preserve">it is not an evaluation grid in the </w:t>
      </w:r>
      <w:r w:rsidR="00B35804" w:rsidRPr="00691DD5">
        <w:rPr>
          <w:lang w:val="en-GB"/>
        </w:rPr>
        <w:t xml:space="preserve">corrective or certificative </w:t>
      </w:r>
      <w:r w:rsidRPr="00691DD5">
        <w:rPr>
          <w:lang w:val="en-GB"/>
        </w:rPr>
        <w:t>sense</w:t>
      </w:r>
      <w:r w:rsidR="00B35804" w:rsidRPr="00691DD5">
        <w:rPr>
          <w:lang w:val="en-GB"/>
        </w:rPr>
        <w:t xml:space="preserve">, </w:t>
      </w:r>
      <w:r w:rsidRPr="00691DD5">
        <w:rPr>
          <w:lang w:val="en-GB"/>
        </w:rPr>
        <w:t xml:space="preserve">but </w:t>
      </w:r>
      <w:r w:rsidRPr="00691DD5">
        <w:rPr>
          <w:b/>
          <w:bCs/>
          <w:lang w:val="en-GB"/>
        </w:rPr>
        <w:t>a grid for assessing a degree of mastery and autonomy</w:t>
      </w:r>
      <w:r w:rsidR="00FA5E41" w:rsidRPr="00691DD5">
        <w:rPr>
          <w:lang w:val="en-GB"/>
        </w:rPr>
        <w:t xml:space="preserve">. It is to be used to carry out </w:t>
      </w:r>
      <w:r w:rsidRPr="00691DD5">
        <w:rPr>
          <w:lang w:val="en-GB"/>
        </w:rPr>
        <w:t>a formative evaluation</w:t>
      </w:r>
      <w:r w:rsidR="00B35804" w:rsidRPr="00691DD5">
        <w:rPr>
          <w:lang w:val="en-GB"/>
        </w:rPr>
        <w:t xml:space="preserve">. </w:t>
      </w:r>
      <w:r w:rsidR="00B35804">
        <w:t xml:space="preserve">Thus, </w:t>
      </w:r>
      <w:r>
        <w:t xml:space="preserve">the </w:t>
      </w:r>
      <w:r w:rsidR="00B35804">
        <w:t xml:space="preserve">assessment issued must </w:t>
      </w:r>
      <w:r>
        <w:t>inform on :</w:t>
      </w:r>
    </w:p>
    <w:p w14:paraId="214289F9" w14:textId="1B151054" w:rsidR="002C53D4" w:rsidRPr="00691DD5" w:rsidRDefault="00691DD5">
      <w:pPr>
        <w:pStyle w:val="Akapitzlist"/>
        <w:numPr>
          <w:ilvl w:val="0"/>
          <w:numId w:val="9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The trainee's </w:t>
      </w:r>
      <w:r w:rsidR="00BE4B97" w:rsidRPr="00691DD5">
        <w:rPr>
          <w:lang w:val="en-GB"/>
        </w:rPr>
        <w:t xml:space="preserve">strengths </w:t>
      </w:r>
      <w:r w:rsidRPr="00691DD5">
        <w:rPr>
          <w:lang w:val="en-GB"/>
        </w:rPr>
        <w:t>(valorisation of knowledge</w:t>
      </w:r>
      <w:r w:rsidR="0058217B" w:rsidRPr="00691DD5">
        <w:rPr>
          <w:lang w:val="en-GB"/>
        </w:rPr>
        <w:t>).</w:t>
      </w:r>
    </w:p>
    <w:p w14:paraId="10B3D393" w14:textId="2045080D" w:rsidR="002C53D4" w:rsidRPr="00691DD5" w:rsidRDefault="00691DD5">
      <w:pPr>
        <w:pStyle w:val="Akapitzlist"/>
        <w:numPr>
          <w:ilvl w:val="0"/>
          <w:numId w:val="9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Points to be improved </w:t>
      </w:r>
      <w:r w:rsidR="00B35804" w:rsidRPr="00691DD5">
        <w:rPr>
          <w:lang w:val="en-GB"/>
        </w:rPr>
        <w:t xml:space="preserve">and </w:t>
      </w:r>
      <w:r w:rsidRPr="00691DD5">
        <w:rPr>
          <w:lang w:val="en-GB"/>
        </w:rPr>
        <w:t>avenues for improvement (it is essential to give feedback, that is the whole point of this evaluation integrated in the training process</w:t>
      </w:r>
      <w:r w:rsidR="0058217B" w:rsidRPr="00691DD5">
        <w:rPr>
          <w:lang w:val="en-GB"/>
        </w:rPr>
        <w:t>).</w:t>
      </w:r>
    </w:p>
    <w:p w14:paraId="5DC87821" w14:textId="77777777" w:rsidR="002C53D4" w:rsidRPr="00691DD5" w:rsidRDefault="00691DD5">
      <w:pPr>
        <w:spacing w:after="0" w:line="240" w:lineRule="auto"/>
        <w:ind w:left="720"/>
        <w:rPr>
          <w:lang w:val="en-GB"/>
        </w:rPr>
      </w:pPr>
      <w:r w:rsidRPr="00691DD5">
        <w:rPr>
          <w:lang w:val="en-GB"/>
        </w:rPr>
        <w:t>It was suggested that a "comments" or "other" column be added so that the person doing the monitoring could note down anything that they felt was relevant to the trainee's progress.</w:t>
      </w:r>
    </w:p>
    <w:p w14:paraId="6EB57FFF" w14:textId="77777777" w:rsidR="002C53D4" w:rsidRPr="00691DD5" w:rsidRDefault="00691DD5">
      <w:pPr>
        <w:pStyle w:val="Akapitzlist"/>
        <w:numPr>
          <w:ilvl w:val="0"/>
          <w:numId w:val="3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Development of a work programme </w:t>
      </w:r>
      <w:r w:rsidR="00A02C3D" w:rsidRPr="00691DD5">
        <w:rPr>
          <w:lang w:val="en-GB"/>
        </w:rPr>
        <w:t>by the next meeting</w:t>
      </w:r>
      <w:r w:rsidRPr="00691DD5">
        <w:rPr>
          <w:lang w:val="en-GB"/>
        </w:rPr>
        <w:t>:</w:t>
      </w:r>
    </w:p>
    <w:p w14:paraId="43FC5D10" w14:textId="77777777" w:rsidR="002C53D4" w:rsidRPr="00691DD5" w:rsidRDefault="00691DD5">
      <w:pPr>
        <w:pStyle w:val="Akapitzlist"/>
        <w:numPr>
          <w:ilvl w:val="0"/>
          <w:numId w:val="9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Work on the appropriation of tools (adaptation of </w:t>
      </w:r>
      <w:r w:rsidR="00A02C3D" w:rsidRPr="00691DD5">
        <w:rPr>
          <w:lang w:val="en-GB"/>
        </w:rPr>
        <w:t xml:space="preserve">the </w:t>
      </w:r>
      <w:r w:rsidR="00B35804" w:rsidRPr="00691DD5">
        <w:rPr>
          <w:lang w:val="en-GB"/>
        </w:rPr>
        <w:t xml:space="preserve">RenovUp </w:t>
      </w:r>
      <w:r w:rsidRPr="00691DD5">
        <w:rPr>
          <w:lang w:val="en-GB"/>
        </w:rPr>
        <w:t xml:space="preserve">grids to the reality of </w:t>
      </w:r>
      <w:r w:rsidR="00B35804" w:rsidRPr="00691DD5">
        <w:rPr>
          <w:lang w:val="en-GB"/>
        </w:rPr>
        <w:t>learning situations at the Bordeaux-Blanquefort training centre</w:t>
      </w:r>
      <w:r w:rsidRPr="00691DD5">
        <w:rPr>
          <w:lang w:val="en-GB"/>
        </w:rPr>
        <w:t xml:space="preserve">) </w:t>
      </w:r>
    </w:p>
    <w:p w14:paraId="438AF95E" w14:textId="77777777" w:rsidR="002C53D4" w:rsidRPr="00691DD5" w:rsidRDefault="00691DD5">
      <w:pPr>
        <w:pStyle w:val="Akapitzlist"/>
        <w:numPr>
          <w:ilvl w:val="0"/>
          <w:numId w:val="9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>21 Feb 2023: Two company visits by two trainers separately, each preparing, but with the understanding that the report and analysis of these visits will be done jointly (use of grids 1 and 4) as part of the training attached to BLOCK 2 RenovUp - all components (team leaders).</w:t>
      </w:r>
    </w:p>
    <w:p w14:paraId="458D5AB9" w14:textId="77777777" w:rsidR="002C53D4" w:rsidRPr="00691DD5" w:rsidRDefault="00691DD5">
      <w:pPr>
        <w:pStyle w:val="Akapitzlist"/>
        <w:numPr>
          <w:ilvl w:val="0"/>
          <w:numId w:val="9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22 </w:t>
      </w:r>
      <w:r w:rsidR="00B35804" w:rsidRPr="00691DD5">
        <w:rPr>
          <w:lang w:val="en-GB"/>
        </w:rPr>
        <w:t>Feb. 2023</w:t>
      </w:r>
      <w:r w:rsidRPr="00691DD5">
        <w:rPr>
          <w:lang w:val="en-GB"/>
        </w:rPr>
        <w:t>: Visit to the company by two trainers</w:t>
      </w:r>
      <w:r w:rsidR="00B35804" w:rsidRPr="00691DD5">
        <w:rPr>
          <w:lang w:val="en-GB"/>
        </w:rPr>
        <w:t xml:space="preserve">, </w:t>
      </w:r>
      <w:r w:rsidR="004061FA" w:rsidRPr="00691DD5">
        <w:rPr>
          <w:lang w:val="en-GB"/>
        </w:rPr>
        <w:t xml:space="preserve">in pairs, </w:t>
      </w:r>
      <w:r w:rsidR="00B35804" w:rsidRPr="00691DD5">
        <w:rPr>
          <w:lang w:val="en-GB"/>
        </w:rPr>
        <w:t xml:space="preserve">for more relevant observations and their analysis with crossed views </w:t>
      </w:r>
      <w:r w:rsidRPr="00691DD5">
        <w:rPr>
          <w:lang w:val="en-GB"/>
        </w:rPr>
        <w:t xml:space="preserve">(use of grids 1 and </w:t>
      </w:r>
      <w:r w:rsidR="004061FA" w:rsidRPr="00691DD5">
        <w:rPr>
          <w:lang w:val="en-GB"/>
        </w:rPr>
        <w:t>4</w:t>
      </w:r>
      <w:r w:rsidRPr="00691DD5">
        <w:rPr>
          <w:lang w:val="en-GB"/>
        </w:rPr>
        <w:t xml:space="preserve">) </w:t>
      </w:r>
      <w:r w:rsidR="00B35804" w:rsidRPr="00691DD5">
        <w:rPr>
          <w:lang w:val="en-GB"/>
        </w:rPr>
        <w:t xml:space="preserve">within the framework of the training courses attached to </w:t>
      </w:r>
      <w:r w:rsidR="00A02C3D" w:rsidRPr="00691DD5">
        <w:rPr>
          <w:lang w:val="en-GB"/>
        </w:rPr>
        <w:t xml:space="preserve">BLOCK 3 </w:t>
      </w:r>
      <w:r w:rsidR="00B35804" w:rsidRPr="00691DD5">
        <w:rPr>
          <w:lang w:val="en-GB"/>
        </w:rPr>
        <w:t>RenovUp - all components (team leaders).</w:t>
      </w:r>
    </w:p>
    <w:p w14:paraId="5ADE414C" w14:textId="77777777" w:rsidR="002C53D4" w:rsidRPr="00691DD5" w:rsidRDefault="00691DD5">
      <w:pPr>
        <w:pStyle w:val="Akapitzlist"/>
        <w:numPr>
          <w:ilvl w:val="0"/>
          <w:numId w:val="9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The use of the positioning grid </w:t>
      </w:r>
      <w:r w:rsidR="00B35804" w:rsidRPr="00691DD5">
        <w:rPr>
          <w:lang w:val="en-GB"/>
        </w:rPr>
        <w:t xml:space="preserve">is relevant at the beginning of the trainings. Given that BLOCS 2 and 3 RenovUp - team leaders are integrated into the wider training courses which started in </w:t>
      </w:r>
      <w:r w:rsidRPr="00691DD5">
        <w:rPr>
          <w:lang w:val="en-GB"/>
        </w:rPr>
        <w:t xml:space="preserve">September </w:t>
      </w:r>
      <w:r w:rsidR="00B35804" w:rsidRPr="00691DD5">
        <w:rPr>
          <w:lang w:val="en-GB"/>
        </w:rPr>
        <w:t>20</w:t>
      </w:r>
      <w:bookmarkStart w:id="1" w:name="_GoBack"/>
      <w:r w:rsidR="00B35804" w:rsidRPr="00691DD5">
        <w:rPr>
          <w:lang w:val="en-GB"/>
        </w:rPr>
        <w:t>2</w:t>
      </w:r>
      <w:bookmarkEnd w:id="1"/>
      <w:r w:rsidR="00B35804" w:rsidRPr="00691DD5">
        <w:rPr>
          <w:lang w:val="en-GB"/>
        </w:rPr>
        <w:t xml:space="preserve">2, it </w:t>
      </w:r>
      <w:r w:rsidR="00005779" w:rsidRPr="00691DD5">
        <w:rPr>
          <w:lang w:val="en-GB"/>
        </w:rPr>
        <w:t>is the use of grid 4, to assess the progress of learners, which will be tested</w:t>
      </w:r>
      <w:r w:rsidRPr="00691DD5">
        <w:rPr>
          <w:lang w:val="en-GB"/>
        </w:rPr>
        <w:t>.</w:t>
      </w:r>
    </w:p>
    <w:p w14:paraId="1B7BF580" w14:textId="13528C67" w:rsidR="002C53D4" w:rsidRDefault="00691DD5">
      <w:pPr>
        <w:pStyle w:val="Akapitzlist"/>
        <w:numPr>
          <w:ilvl w:val="0"/>
          <w:numId w:val="3"/>
        </w:numPr>
        <w:spacing w:after="0" w:line="240" w:lineRule="auto"/>
      </w:pPr>
      <w:r>
        <w:t>Educational engineering strategy</w:t>
      </w:r>
      <w:r w:rsidR="006E4098">
        <w:t>:</w:t>
      </w:r>
    </w:p>
    <w:p w14:paraId="7D85F0C2" w14:textId="3514EC8B" w:rsidR="002C53D4" w:rsidRPr="00815D69" w:rsidRDefault="00691DD5">
      <w:pPr>
        <w:pStyle w:val="Akapitzlist"/>
        <w:numPr>
          <w:ilvl w:val="0"/>
          <w:numId w:val="8"/>
        </w:numPr>
        <w:spacing w:after="0" w:line="240" w:lineRule="auto"/>
        <w:rPr>
          <w:color w:val="FF0000"/>
          <w:lang w:val="en-GB"/>
        </w:rPr>
      </w:pPr>
      <w:r w:rsidRPr="00691DD5">
        <w:rPr>
          <w:lang w:val="en-GB"/>
        </w:rPr>
        <w:t xml:space="preserve">Step </w:t>
      </w:r>
      <w:r w:rsidRPr="00815D69">
        <w:rPr>
          <w:color w:val="FF0000"/>
          <w:lang w:val="en-GB"/>
        </w:rPr>
        <w:t>1</w:t>
      </w:r>
      <w:r w:rsidR="00005779" w:rsidRPr="00815D69">
        <w:rPr>
          <w:color w:val="FF0000"/>
          <w:lang w:val="en-GB"/>
        </w:rPr>
        <w:t xml:space="preserve">: Each trainer (participating in the coaching action described here) will define his/her </w:t>
      </w:r>
      <w:r w:rsidRPr="00815D69">
        <w:rPr>
          <w:color w:val="FF0000"/>
          <w:lang w:val="en-GB"/>
        </w:rPr>
        <w:t xml:space="preserve">pedagogical </w:t>
      </w:r>
      <w:r w:rsidR="00C7383F" w:rsidRPr="00815D69">
        <w:rPr>
          <w:color w:val="FF0000"/>
          <w:lang w:val="en-GB"/>
        </w:rPr>
        <w:t xml:space="preserve">objectives for a </w:t>
      </w:r>
      <w:r w:rsidR="00005779" w:rsidRPr="00815D69">
        <w:rPr>
          <w:color w:val="FF0000"/>
          <w:lang w:val="en-GB"/>
        </w:rPr>
        <w:t xml:space="preserve">learning </w:t>
      </w:r>
      <w:r w:rsidR="00C7383F" w:rsidRPr="00815D69">
        <w:rPr>
          <w:color w:val="FF0000"/>
          <w:lang w:val="en-GB"/>
        </w:rPr>
        <w:t>sequence/situation</w:t>
      </w:r>
      <w:r w:rsidR="00FA5E41" w:rsidRPr="00815D69">
        <w:rPr>
          <w:color w:val="FF0000"/>
          <w:lang w:val="en-GB"/>
        </w:rPr>
        <w:t xml:space="preserve">. Based on the cross-referencing of the RenovUp </w:t>
      </w:r>
      <w:r w:rsidR="00005779" w:rsidRPr="00815D69">
        <w:rPr>
          <w:color w:val="FF0000"/>
          <w:lang w:val="en-GB"/>
        </w:rPr>
        <w:t xml:space="preserve">training guide </w:t>
      </w:r>
      <w:r w:rsidR="00FA5E41" w:rsidRPr="00815D69">
        <w:rPr>
          <w:color w:val="FF0000"/>
          <w:lang w:val="en-GB"/>
        </w:rPr>
        <w:t xml:space="preserve">and the </w:t>
      </w:r>
      <w:r w:rsidR="00005779" w:rsidRPr="00815D69">
        <w:rPr>
          <w:color w:val="FF0000"/>
          <w:lang w:val="en-GB"/>
        </w:rPr>
        <w:t xml:space="preserve">formal </w:t>
      </w:r>
      <w:r w:rsidR="00FA5E41" w:rsidRPr="00815D69">
        <w:rPr>
          <w:color w:val="FF0000"/>
          <w:lang w:val="en-GB"/>
        </w:rPr>
        <w:t xml:space="preserve">training reference framework for team leaders, </w:t>
      </w:r>
      <w:r w:rsidR="00005779" w:rsidRPr="00815D69">
        <w:rPr>
          <w:color w:val="FF0000"/>
          <w:lang w:val="en-GB"/>
        </w:rPr>
        <w:t xml:space="preserve">he/she </w:t>
      </w:r>
      <w:r w:rsidR="00C7383F" w:rsidRPr="00815D69">
        <w:rPr>
          <w:color w:val="FF0000"/>
          <w:lang w:val="en-GB"/>
        </w:rPr>
        <w:t xml:space="preserve">will </w:t>
      </w:r>
      <w:r w:rsidR="00005779" w:rsidRPr="00815D69">
        <w:rPr>
          <w:color w:val="FF0000"/>
          <w:lang w:val="en-GB"/>
        </w:rPr>
        <w:t xml:space="preserve">define </w:t>
      </w:r>
      <w:r w:rsidR="00C7383F" w:rsidRPr="00815D69">
        <w:rPr>
          <w:color w:val="FF0000"/>
          <w:lang w:val="en-GB"/>
        </w:rPr>
        <w:t xml:space="preserve">the </w:t>
      </w:r>
      <w:r w:rsidR="00FA5E41" w:rsidRPr="00815D69">
        <w:rPr>
          <w:color w:val="FF0000"/>
          <w:lang w:val="en-GB"/>
        </w:rPr>
        <w:t xml:space="preserve">objective of the sequences </w:t>
      </w:r>
      <w:r w:rsidR="0058217B" w:rsidRPr="00815D69">
        <w:rPr>
          <w:color w:val="FF0000"/>
          <w:lang w:val="en-GB"/>
        </w:rPr>
        <w:t>to</w:t>
      </w:r>
      <w:r w:rsidR="00C7383F" w:rsidRPr="00815D69">
        <w:rPr>
          <w:color w:val="FF0000"/>
          <w:lang w:val="en-GB"/>
        </w:rPr>
        <w:t xml:space="preserve"> achieve </w:t>
      </w:r>
      <w:r w:rsidR="00005779" w:rsidRPr="00815D69">
        <w:rPr>
          <w:color w:val="FF0000"/>
          <w:lang w:val="en-GB"/>
        </w:rPr>
        <w:t xml:space="preserve">the </w:t>
      </w:r>
      <w:r w:rsidR="00C7383F" w:rsidRPr="00815D69">
        <w:rPr>
          <w:color w:val="FF0000"/>
          <w:lang w:val="en-GB"/>
        </w:rPr>
        <w:t xml:space="preserve">targeted </w:t>
      </w:r>
      <w:r w:rsidR="00005779" w:rsidRPr="00815D69">
        <w:rPr>
          <w:color w:val="FF0000"/>
          <w:lang w:val="en-GB"/>
        </w:rPr>
        <w:t>pedagogical objectives.</w:t>
      </w:r>
    </w:p>
    <w:p w14:paraId="16724AB3" w14:textId="26BCBA7B" w:rsidR="002C53D4" w:rsidRPr="00815D69" w:rsidRDefault="00691DD5">
      <w:pPr>
        <w:pStyle w:val="Akapitzlist"/>
        <w:numPr>
          <w:ilvl w:val="0"/>
          <w:numId w:val="8"/>
        </w:numPr>
        <w:spacing w:after="0" w:line="240" w:lineRule="auto"/>
        <w:rPr>
          <w:color w:val="FF0000"/>
        </w:rPr>
      </w:pPr>
      <w:r w:rsidRPr="00815D69">
        <w:rPr>
          <w:color w:val="FF0000"/>
          <w:lang w:val="en-GB"/>
        </w:rPr>
        <w:t xml:space="preserve">He/she </w:t>
      </w:r>
      <w:r w:rsidR="006E4098" w:rsidRPr="00815D69">
        <w:rPr>
          <w:color w:val="FF0000"/>
          <w:lang w:val="en-GB"/>
        </w:rPr>
        <w:t xml:space="preserve">will </w:t>
      </w:r>
      <w:r w:rsidRPr="00815D69">
        <w:rPr>
          <w:color w:val="FF0000"/>
          <w:lang w:val="en-GB"/>
        </w:rPr>
        <w:t>think</w:t>
      </w:r>
      <w:r w:rsidR="006E4098" w:rsidRPr="00815D69">
        <w:rPr>
          <w:color w:val="FF0000"/>
          <w:lang w:val="en-GB"/>
        </w:rPr>
        <w:t xml:space="preserve"> of a problem to be solved in line with the said objective</w:t>
      </w:r>
      <w:r w:rsidRPr="00815D69">
        <w:rPr>
          <w:color w:val="FF0000"/>
          <w:lang w:val="en-GB"/>
        </w:rPr>
        <w:t xml:space="preserve">: it </w:t>
      </w:r>
      <w:r w:rsidR="00C7383F" w:rsidRPr="00815D69">
        <w:rPr>
          <w:color w:val="FF0000"/>
          <w:lang w:val="en-GB"/>
        </w:rPr>
        <w:t xml:space="preserve">must be engaging </w:t>
      </w:r>
      <w:r w:rsidR="0058217B" w:rsidRPr="00815D69">
        <w:rPr>
          <w:color w:val="FF0000"/>
          <w:lang w:val="en-GB"/>
        </w:rPr>
        <w:t>to</w:t>
      </w:r>
      <w:r w:rsidR="00C7383F" w:rsidRPr="00815D69">
        <w:rPr>
          <w:color w:val="FF0000"/>
          <w:lang w:val="en-GB"/>
        </w:rPr>
        <w:t xml:space="preserve"> make </w:t>
      </w:r>
      <w:r w:rsidRPr="00815D69">
        <w:rPr>
          <w:color w:val="FF0000"/>
          <w:lang w:val="en-GB"/>
        </w:rPr>
        <w:t xml:space="preserve">the trainee </w:t>
      </w:r>
      <w:r w:rsidR="00C7383F" w:rsidRPr="00815D69">
        <w:rPr>
          <w:color w:val="FF0000"/>
          <w:lang w:val="en-GB"/>
        </w:rPr>
        <w:t xml:space="preserve">want to solve it. </w:t>
      </w:r>
      <w:r w:rsidR="00C7383F" w:rsidRPr="00815D69">
        <w:rPr>
          <w:color w:val="FF0000"/>
        </w:rPr>
        <w:t>It must also be within the trainees' reach.</w:t>
      </w:r>
    </w:p>
    <w:p w14:paraId="39A87132" w14:textId="77777777" w:rsidR="002C53D4" w:rsidRPr="00815D69" w:rsidRDefault="00691DD5">
      <w:pPr>
        <w:pStyle w:val="Akapitzlist"/>
        <w:numPr>
          <w:ilvl w:val="0"/>
          <w:numId w:val="8"/>
        </w:numPr>
        <w:spacing w:after="0" w:line="240" w:lineRule="auto"/>
        <w:rPr>
          <w:color w:val="FF0000"/>
          <w:lang w:val="en-GB"/>
        </w:rPr>
      </w:pPr>
      <w:r w:rsidRPr="00815D69">
        <w:rPr>
          <w:color w:val="FF0000"/>
          <w:lang w:val="en-GB"/>
        </w:rPr>
        <w:t>He/she will</w:t>
      </w:r>
      <w:r w:rsidR="006E4098" w:rsidRPr="00815D69">
        <w:rPr>
          <w:color w:val="FF0000"/>
          <w:lang w:val="en-GB"/>
        </w:rPr>
        <w:t xml:space="preserve"> design a realistic learning situation combining the "real" elements observed in the field.</w:t>
      </w:r>
    </w:p>
    <w:p w14:paraId="0E0B5F89" w14:textId="77777777" w:rsidR="002C53D4" w:rsidRPr="00815D69" w:rsidRDefault="00691DD5">
      <w:pPr>
        <w:pStyle w:val="Akapitzlist"/>
        <w:numPr>
          <w:ilvl w:val="0"/>
          <w:numId w:val="8"/>
        </w:numPr>
        <w:spacing w:after="0" w:line="240" w:lineRule="auto"/>
        <w:rPr>
          <w:color w:val="FF0000"/>
          <w:lang w:val="en-GB"/>
        </w:rPr>
      </w:pPr>
      <w:r w:rsidRPr="00815D69">
        <w:rPr>
          <w:color w:val="FF0000"/>
          <w:lang w:val="en-GB"/>
        </w:rPr>
        <w:t xml:space="preserve">He/she will prepare </w:t>
      </w:r>
      <w:r w:rsidR="006E4098" w:rsidRPr="00815D69">
        <w:rPr>
          <w:color w:val="FF0000"/>
          <w:lang w:val="en-GB"/>
        </w:rPr>
        <w:t xml:space="preserve">all the documents of the </w:t>
      </w:r>
      <w:r w:rsidRPr="00815D69">
        <w:rPr>
          <w:color w:val="FF0000"/>
          <w:lang w:val="en-GB"/>
        </w:rPr>
        <w:t xml:space="preserve">learning </w:t>
      </w:r>
      <w:r w:rsidR="006E4098" w:rsidRPr="00815D69">
        <w:rPr>
          <w:color w:val="FF0000"/>
          <w:lang w:val="en-GB"/>
        </w:rPr>
        <w:t xml:space="preserve">sequence/situation </w:t>
      </w:r>
      <w:r w:rsidR="00C7383F" w:rsidRPr="00815D69">
        <w:rPr>
          <w:color w:val="FF0000"/>
          <w:lang w:val="en-GB"/>
        </w:rPr>
        <w:t>(course materials, workshop materials if necessary, evaluation materials)</w:t>
      </w:r>
    </w:p>
    <w:p w14:paraId="655CD279" w14:textId="77777777" w:rsidR="002C53D4" w:rsidRPr="00691DD5" w:rsidRDefault="00691DD5">
      <w:pPr>
        <w:pStyle w:val="Akapitzlist"/>
        <w:numPr>
          <w:ilvl w:val="0"/>
          <w:numId w:val="8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lastRenderedPageBreak/>
        <w:t xml:space="preserve">He/she </w:t>
      </w:r>
      <w:r w:rsidR="006E4098" w:rsidRPr="00691DD5">
        <w:rPr>
          <w:lang w:val="en-GB"/>
        </w:rPr>
        <w:t xml:space="preserve">will </w:t>
      </w:r>
      <w:r w:rsidRPr="00691DD5">
        <w:rPr>
          <w:lang w:val="en-GB"/>
        </w:rPr>
        <w:t xml:space="preserve">test </w:t>
      </w:r>
      <w:r w:rsidR="006E4098" w:rsidRPr="00691DD5">
        <w:rPr>
          <w:lang w:val="en-GB"/>
        </w:rPr>
        <w:t xml:space="preserve">the </w:t>
      </w:r>
      <w:r w:rsidRPr="00691DD5">
        <w:rPr>
          <w:lang w:val="en-GB"/>
        </w:rPr>
        <w:t xml:space="preserve">learning sequence/situation with </w:t>
      </w:r>
      <w:r w:rsidR="006E4098" w:rsidRPr="00691DD5">
        <w:rPr>
          <w:lang w:val="en-GB"/>
        </w:rPr>
        <w:t xml:space="preserve">one or more groups of </w:t>
      </w:r>
      <w:r w:rsidRPr="00691DD5">
        <w:rPr>
          <w:lang w:val="en-GB"/>
        </w:rPr>
        <w:t>learners - future team leaders in building renovation</w:t>
      </w:r>
      <w:r w:rsidR="006E4098" w:rsidRPr="00691DD5">
        <w:rPr>
          <w:lang w:val="en-GB"/>
        </w:rPr>
        <w:t>.</w:t>
      </w:r>
    </w:p>
    <w:p w14:paraId="350365A4" w14:textId="77777777" w:rsidR="00005779" w:rsidRPr="00691DD5" w:rsidRDefault="00005779" w:rsidP="00005779">
      <w:pPr>
        <w:spacing w:after="0" w:line="240" w:lineRule="auto"/>
        <w:rPr>
          <w:lang w:val="en-GB"/>
        </w:rPr>
      </w:pPr>
    </w:p>
    <w:p w14:paraId="5E5F1DD1" w14:textId="77777777" w:rsidR="002C53D4" w:rsidRDefault="00691DD5">
      <w:pPr>
        <w:spacing w:after="0" w:line="240" w:lineRule="auto"/>
        <w:ind w:left="708"/>
      </w:pPr>
      <w:r>
        <w:t>NEXT STEPS :</w:t>
      </w:r>
    </w:p>
    <w:p w14:paraId="0207C195" w14:textId="77777777" w:rsidR="002C53D4" w:rsidRPr="00691DD5" w:rsidRDefault="00691DD5">
      <w:pPr>
        <w:pStyle w:val="Akapitzlist"/>
        <w:numPr>
          <w:ilvl w:val="0"/>
          <w:numId w:val="13"/>
        </w:numPr>
        <w:spacing w:after="0" w:line="240" w:lineRule="auto"/>
        <w:ind w:left="1428"/>
        <w:contextualSpacing w:val="0"/>
        <w:rPr>
          <w:lang w:val="en-GB"/>
        </w:rPr>
      </w:pPr>
      <w:bookmarkStart w:id="2" w:name="_Hlk127197592"/>
      <w:r w:rsidRPr="00691DD5">
        <w:rPr>
          <w:lang w:val="en-GB"/>
        </w:rPr>
        <w:t>Observation of work situations in companies, in the presence of learners on the renovation site (between mid and end of February 2023) and production of analysis documents as described above.</w:t>
      </w:r>
    </w:p>
    <w:bookmarkEnd w:id="2"/>
    <w:p w14:paraId="7E9A1EC2" w14:textId="77777777" w:rsidR="002C53D4" w:rsidRPr="00691DD5" w:rsidRDefault="00691DD5">
      <w:pPr>
        <w:pStyle w:val="Akapitzlist"/>
        <w:numPr>
          <w:ilvl w:val="0"/>
          <w:numId w:val="13"/>
        </w:numPr>
        <w:spacing w:after="0" w:line="240" w:lineRule="auto"/>
        <w:ind w:left="1428"/>
        <w:contextualSpacing w:val="0"/>
        <w:rPr>
          <w:lang w:val="en-GB"/>
        </w:rPr>
      </w:pPr>
      <w:r w:rsidRPr="00691DD5">
        <w:rPr>
          <w:lang w:val="en-GB"/>
        </w:rPr>
        <w:t>2</w:t>
      </w:r>
      <w:r w:rsidRPr="00691DD5">
        <w:rPr>
          <w:vertAlign w:val="superscript"/>
          <w:lang w:val="en-GB"/>
        </w:rPr>
        <w:t>e</w:t>
      </w:r>
      <w:r w:rsidRPr="00691DD5">
        <w:rPr>
          <w:lang w:val="en-GB"/>
        </w:rPr>
        <w:t xml:space="preserve"> training/coaching of trainers, </w:t>
      </w:r>
      <w:r w:rsidRPr="00691DD5">
        <w:rPr>
          <w:b/>
          <w:bCs/>
          <w:lang w:val="en-GB"/>
        </w:rPr>
        <w:t>6 and 7 March 2023</w:t>
      </w:r>
      <w:r w:rsidRPr="00691DD5">
        <w:rPr>
          <w:lang w:val="en-GB"/>
        </w:rPr>
        <w:t>, at the BTP CFA training centre in Bordeaux-Blanquefort.</w:t>
      </w:r>
    </w:p>
    <w:p w14:paraId="799AEA11" w14:textId="77777777" w:rsidR="002C53D4" w:rsidRPr="00691DD5" w:rsidRDefault="00691DD5">
      <w:pPr>
        <w:pStyle w:val="Akapitzlist"/>
        <w:spacing w:after="0" w:line="240" w:lineRule="auto"/>
        <w:ind w:left="1428"/>
        <w:contextualSpacing w:val="0"/>
        <w:rPr>
          <w:lang w:val="en-GB"/>
        </w:rPr>
      </w:pPr>
      <w:r w:rsidRPr="00691DD5">
        <w:rPr>
          <w:lang w:val="en-GB"/>
        </w:rPr>
        <w:t>Projections for the next meeting on 06 and 07 March:</w:t>
      </w:r>
    </w:p>
    <w:p w14:paraId="47128D2E" w14:textId="77777777" w:rsidR="002C53D4" w:rsidRPr="00691DD5" w:rsidRDefault="00691DD5">
      <w:pPr>
        <w:pStyle w:val="Akapitzlist"/>
        <w:numPr>
          <w:ilvl w:val="0"/>
          <w:numId w:val="8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>Feedback on experiences to be shared, analysed and discussed</w:t>
      </w:r>
      <w:r w:rsidR="00ED33D6" w:rsidRPr="00691DD5">
        <w:rPr>
          <w:lang w:val="en-GB"/>
        </w:rPr>
        <w:t xml:space="preserve">: </w:t>
      </w:r>
      <w:r w:rsidRPr="00691DD5">
        <w:rPr>
          <w:lang w:val="en-GB"/>
        </w:rPr>
        <w:t>Feedback on actions taken</w:t>
      </w:r>
      <w:r w:rsidR="00ED33D6" w:rsidRPr="00691DD5">
        <w:rPr>
          <w:lang w:val="en-GB"/>
        </w:rPr>
        <w:t>.</w:t>
      </w:r>
    </w:p>
    <w:p w14:paraId="2DBEF30E" w14:textId="77777777" w:rsidR="002C53D4" w:rsidRPr="00691DD5" w:rsidRDefault="00691DD5">
      <w:pPr>
        <w:pStyle w:val="Akapitzlist"/>
        <w:numPr>
          <w:ilvl w:val="0"/>
          <w:numId w:val="8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Pedagogical engineering work to create a learning </w:t>
      </w:r>
      <w:r w:rsidR="00ED33D6" w:rsidRPr="00691DD5">
        <w:rPr>
          <w:lang w:val="en-GB"/>
        </w:rPr>
        <w:t>sequence/situation.</w:t>
      </w:r>
    </w:p>
    <w:p w14:paraId="117F35A8" w14:textId="77777777" w:rsidR="002C53D4" w:rsidRPr="00691DD5" w:rsidRDefault="00691DD5">
      <w:pPr>
        <w:pStyle w:val="Akapitzlist"/>
        <w:numPr>
          <w:ilvl w:val="0"/>
          <w:numId w:val="8"/>
        </w:numPr>
        <w:spacing w:after="0" w:line="240" w:lineRule="auto"/>
        <w:rPr>
          <w:lang w:val="en-GB"/>
        </w:rPr>
      </w:pPr>
      <w:r w:rsidRPr="00691DD5">
        <w:rPr>
          <w:lang w:val="en-GB"/>
        </w:rPr>
        <w:t xml:space="preserve">Programming of future activities </w:t>
      </w:r>
      <w:r w:rsidR="00ED33D6" w:rsidRPr="00691DD5">
        <w:rPr>
          <w:lang w:val="en-GB"/>
        </w:rPr>
        <w:t>(in the context of the finalisation of the RenovUp project, or even its extension).</w:t>
      </w:r>
    </w:p>
    <w:p w14:paraId="583A3224" w14:textId="77777777" w:rsidR="00ED7AD4" w:rsidRPr="00691DD5" w:rsidRDefault="00ED7AD4" w:rsidP="00B35804">
      <w:pPr>
        <w:spacing w:after="0" w:line="240" w:lineRule="auto"/>
        <w:rPr>
          <w:lang w:val="en-GB"/>
        </w:rPr>
      </w:pPr>
    </w:p>
    <w:sectPr w:rsidR="00ED7AD4" w:rsidRPr="00691D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381D5" w14:textId="77777777" w:rsidR="00AB44E7" w:rsidRDefault="00AB44E7" w:rsidP="009E571F">
      <w:pPr>
        <w:spacing w:after="0" w:line="240" w:lineRule="auto"/>
      </w:pPr>
      <w:r>
        <w:separator/>
      </w:r>
    </w:p>
  </w:endnote>
  <w:endnote w:type="continuationSeparator" w:id="0">
    <w:p w14:paraId="4653332A" w14:textId="77777777" w:rsidR="00AB44E7" w:rsidRDefault="00AB44E7" w:rsidP="009E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76354"/>
      <w:docPartObj>
        <w:docPartGallery w:val="Page Numbers (Bottom of Page)"/>
        <w:docPartUnique/>
      </w:docPartObj>
    </w:sdtPr>
    <w:sdtEndPr/>
    <w:sdtContent>
      <w:p w14:paraId="0ADD4576" w14:textId="77777777" w:rsidR="002C53D4" w:rsidRDefault="00691DD5">
        <w:pPr>
          <w:pStyle w:val="Stopka"/>
        </w:pPr>
        <w:r>
          <w:rPr>
            <w:noProof/>
            <w:lang w:val="pl-PL"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DDEFC7" wp14:editId="17445972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6" name="Group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B4E44B4" w14:textId="77777777" w:rsidR="002C53D4" w:rsidRDefault="00691DD5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15D69" w:rsidRPr="00815D6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6" o:spid="_x0000_s104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4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UHqMIAAADbAAAADwAAAGRycy9kb3ducmV2LnhtbESPT4vCMBTE7wt+h/AEb2uq4B+qUURY&#10;6GURrXp+NM+22ryUJta6n34jCB6HmfkNs1x3phItNa60rGA0jEAQZ1aXnCs4pj/fcxDOI2usLJOC&#10;JzlYr3pfS4y1ffCe2oPPRYCwi1FB4X0dS+myggy6oa2Jg3exjUEfZJNL3eAjwE0lx1E0lQZLDgsF&#10;1rQtKLsd7kbBJJmZq0vS/Z+X6e+5rXb1/SSVGvS7zQKEp85/wu92ohWMZ/D6En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UHqMIAAADbAAAADwAAAAAAAAAAAAAA&#10;AAChAgAAZHJzL2Rvd25yZXYueG1sUEsFBgAAAAAEAAQA+QAAAJADAAAAAA==&#10;" strokecolor="#7f7f7f"/>
                  <v:rect id="Rectangle 78" o:spid="_x0000_s104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/sesIA&#10;AADbAAAADwAAAGRycy9kb3ducmV2LnhtbERPz2vCMBS+C/sfwhvsZlM9jNkZZVQHg13Ujam3R/PW&#10;1DYvpcna+t8vB8Hjx/d7uR5tI3rqfOVYwSxJQRAXTldcKvj+ep++gPABWWPjmBRcycN69TBZYqbd&#10;wHvqD6EUMYR9hgpMCG0mpS8MWfSJa4kj9+s6iyHCrpS6wyGG20bO0/RZWqw4NhhsKTdU1Ic/q6A2&#10;m8v2s77mJ/7p8+MuDIvzcafU0+P49goi0Bju4pv7QyuYx7Hx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7+x6wgAAANsAAAAPAAAAAAAAAAAAAAAAAJgCAABkcnMvZG93&#10;bnJldi54bWxQSwUGAAAAAAQABAD1AAAAhwMAAAAA&#10;" filled="f" strokecolor="#7f7f7f">
                    <v:textbox>
                      <w:txbxContent>
                        <w:p w14:paraId="2B4E44B4" w14:textId="77777777" w:rsidR="002C53D4" w:rsidRDefault="00691DD5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15D69" w:rsidRPr="00815D69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E32C7" w14:textId="77777777" w:rsidR="00AB44E7" w:rsidRDefault="00AB44E7" w:rsidP="009E571F">
      <w:pPr>
        <w:spacing w:after="0" w:line="240" w:lineRule="auto"/>
      </w:pPr>
      <w:r>
        <w:separator/>
      </w:r>
    </w:p>
  </w:footnote>
  <w:footnote w:type="continuationSeparator" w:id="0">
    <w:p w14:paraId="069C1C13" w14:textId="77777777" w:rsidR="00AB44E7" w:rsidRDefault="00AB44E7" w:rsidP="009E5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46A"/>
    <w:multiLevelType w:val="hybridMultilevel"/>
    <w:tmpl w:val="C68C949C"/>
    <w:lvl w:ilvl="0" w:tplc="04F2F89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5A68D3"/>
    <w:multiLevelType w:val="hybridMultilevel"/>
    <w:tmpl w:val="A46AEE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65034"/>
    <w:multiLevelType w:val="hybridMultilevel"/>
    <w:tmpl w:val="786890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B5557"/>
    <w:multiLevelType w:val="hybridMultilevel"/>
    <w:tmpl w:val="D52C9248"/>
    <w:lvl w:ilvl="0" w:tplc="E218339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435CA7"/>
    <w:multiLevelType w:val="hybridMultilevel"/>
    <w:tmpl w:val="212E6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51BFB"/>
    <w:multiLevelType w:val="hybridMultilevel"/>
    <w:tmpl w:val="3628FB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B206E1"/>
    <w:multiLevelType w:val="hybridMultilevel"/>
    <w:tmpl w:val="0C488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353C3"/>
    <w:multiLevelType w:val="hybridMultilevel"/>
    <w:tmpl w:val="5CA24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211FD"/>
    <w:multiLevelType w:val="hybridMultilevel"/>
    <w:tmpl w:val="F300E358"/>
    <w:lvl w:ilvl="0" w:tplc="AFF0111E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F613C64"/>
    <w:multiLevelType w:val="hybridMultilevel"/>
    <w:tmpl w:val="D95E7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21E45"/>
    <w:multiLevelType w:val="hybridMultilevel"/>
    <w:tmpl w:val="F05C79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760E3"/>
    <w:multiLevelType w:val="hybridMultilevel"/>
    <w:tmpl w:val="14C64AA4"/>
    <w:lvl w:ilvl="0" w:tplc="255C7C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BA5A13"/>
    <w:multiLevelType w:val="hybridMultilevel"/>
    <w:tmpl w:val="A006978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D4"/>
    <w:rsid w:val="000039A9"/>
    <w:rsid w:val="00005779"/>
    <w:rsid w:val="00145A98"/>
    <w:rsid w:val="00147ACD"/>
    <w:rsid w:val="002C53D4"/>
    <w:rsid w:val="003B3E1D"/>
    <w:rsid w:val="003E1A6F"/>
    <w:rsid w:val="004061FA"/>
    <w:rsid w:val="00507533"/>
    <w:rsid w:val="005529A8"/>
    <w:rsid w:val="0058217B"/>
    <w:rsid w:val="00597F0A"/>
    <w:rsid w:val="005C4AED"/>
    <w:rsid w:val="00651B09"/>
    <w:rsid w:val="00673781"/>
    <w:rsid w:val="00691DD5"/>
    <w:rsid w:val="006E1D25"/>
    <w:rsid w:val="006E4098"/>
    <w:rsid w:val="00815D69"/>
    <w:rsid w:val="009A5F9B"/>
    <w:rsid w:val="009E571F"/>
    <w:rsid w:val="009F0163"/>
    <w:rsid w:val="009F6CD6"/>
    <w:rsid w:val="009F7A80"/>
    <w:rsid w:val="00A02C3D"/>
    <w:rsid w:val="00A84A95"/>
    <w:rsid w:val="00AB44E7"/>
    <w:rsid w:val="00AF4FC5"/>
    <w:rsid w:val="00B03A81"/>
    <w:rsid w:val="00B35804"/>
    <w:rsid w:val="00BE4B97"/>
    <w:rsid w:val="00C7383F"/>
    <w:rsid w:val="00CD4DBE"/>
    <w:rsid w:val="00D67461"/>
    <w:rsid w:val="00DB5024"/>
    <w:rsid w:val="00E22F60"/>
    <w:rsid w:val="00EA55D8"/>
    <w:rsid w:val="00ED33D6"/>
    <w:rsid w:val="00ED7AD4"/>
    <w:rsid w:val="00F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77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F"/>
  </w:style>
  <w:style w:type="paragraph" w:styleId="Stopka">
    <w:name w:val="footer"/>
    <w:basedOn w:val="Normalny"/>
    <w:link w:val="StopkaZnak"/>
    <w:uiPriority w:val="99"/>
    <w:unhideWhenUsed/>
    <w:rsid w:val="009E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71F"/>
  </w:style>
  <w:style w:type="paragraph" w:styleId="Stopka">
    <w:name w:val="footer"/>
    <w:basedOn w:val="Normalny"/>
    <w:link w:val="StopkaZnak"/>
    <w:uiPriority w:val="99"/>
    <w:unhideWhenUsed/>
    <w:rsid w:val="009E5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1067</Words>
  <Characters>6408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TOUILLON Pierre</dc:creator>
  <cp:keywords>, docId:ADD0534B39006DAEC465C759C0154DF5</cp:keywords>
  <dc:description/>
  <cp:lastModifiedBy>Jolanta Religa | Łukasiewicz - ITEE</cp:lastModifiedBy>
  <cp:revision>6</cp:revision>
  <dcterms:created xsi:type="dcterms:W3CDTF">2023-02-13T16:02:00Z</dcterms:created>
  <dcterms:modified xsi:type="dcterms:W3CDTF">2023-05-29T10:07:00Z</dcterms:modified>
</cp:coreProperties>
</file>